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6E61" w:rsidRPr="00D95D29" w:rsidRDefault="004C5849" w:rsidP="00946E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5D29">
        <w:rPr>
          <w:rStyle w:val="font4"/>
          <w:b/>
          <w:color w:val="000000"/>
          <w:sz w:val="28"/>
          <w:szCs w:val="28"/>
        </w:rPr>
        <w:t>Р</w:t>
      </w:r>
      <w:r w:rsidR="00946E61" w:rsidRPr="00D95D29">
        <w:rPr>
          <w:rStyle w:val="font4"/>
          <w:b/>
          <w:color w:val="000000"/>
          <w:sz w:val="28"/>
          <w:szCs w:val="28"/>
        </w:rPr>
        <w:t>еализация права на жилище военнослужащих, заключивших контракт о прохождении военной службы до 1 января 1998 г., осуществляется путем предоставления за счет федерального органа власти, в котором предусмотрена военная служба, жилых помещений в период военной службы с условием его сдачи для последующего обеспечения жильем по новому месту военной службы</w:t>
      </w:r>
      <w:r w:rsidR="00946E61" w:rsidRPr="00D95D29">
        <w:rPr>
          <w:rStyle w:val="font4"/>
          <w:color w:val="000000"/>
          <w:sz w:val="28"/>
          <w:szCs w:val="28"/>
        </w:rPr>
        <w:t>.</w:t>
      </w:r>
    </w:p>
    <w:p w:rsidR="00946E61" w:rsidRPr="00D95D29" w:rsidRDefault="00946E61" w:rsidP="00946E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5D29">
        <w:rPr>
          <w:rStyle w:val="font4"/>
          <w:b/>
          <w:color w:val="000000"/>
          <w:sz w:val="28"/>
          <w:szCs w:val="28"/>
        </w:rPr>
        <w:t>Федеральный закон «О статусе военнослужащих» возлагает на федеральный орган власти, в котором предусмотрена военная служба, обязанность по предоставлению им такого жилья только один раз за все время военной службы</w:t>
      </w:r>
      <w:r w:rsidRPr="00D95D29">
        <w:rPr>
          <w:rStyle w:val="font4"/>
          <w:color w:val="000000"/>
          <w:sz w:val="28"/>
          <w:szCs w:val="28"/>
        </w:rPr>
        <w:t>.</w:t>
      </w:r>
    </w:p>
    <w:p w:rsidR="00946E61" w:rsidRPr="00D95D29" w:rsidRDefault="008725BF" w:rsidP="00946E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95D29">
        <w:rPr>
          <w:rStyle w:val="font4"/>
          <w:b/>
          <w:color w:val="000000"/>
          <w:sz w:val="28"/>
          <w:szCs w:val="28"/>
        </w:rPr>
        <w:t>П</w:t>
      </w:r>
      <w:r w:rsidR="00946E61" w:rsidRPr="00D95D29">
        <w:rPr>
          <w:rStyle w:val="font4"/>
          <w:b/>
          <w:color w:val="000000"/>
          <w:sz w:val="28"/>
          <w:szCs w:val="28"/>
        </w:rPr>
        <w:t>ринятие административным истцом мер к разделу ранее предоставленного ему жилого помещения, в отсутствие его фактической сдачи в связи с переводом к новому месту военной службы, правового значения для дела не имеет</w:t>
      </w:r>
      <w:r w:rsidR="00946E61" w:rsidRPr="00D95D29">
        <w:rPr>
          <w:rStyle w:val="font4"/>
          <w:color w:val="000000"/>
          <w:sz w:val="28"/>
          <w:szCs w:val="28"/>
        </w:rPr>
        <w:t>.</w:t>
      </w:r>
    </w:p>
    <w:p w:rsidR="00946E61" w:rsidRPr="00D95D29" w:rsidRDefault="00BA353A" w:rsidP="00946E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95D29">
        <w:rPr>
          <w:rStyle w:val="font4"/>
          <w:b/>
          <w:color w:val="000000"/>
          <w:sz w:val="28"/>
          <w:szCs w:val="28"/>
        </w:rPr>
        <w:t>П</w:t>
      </w:r>
      <w:r w:rsidR="00946E61" w:rsidRPr="00D95D29">
        <w:rPr>
          <w:rStyle w:val="font4"/>
          <w:b/>
          <w:color w:val="000000"/>
          <w:sz w:val="28"/>
          <w:szCs w:val="28"/>
        </w:rPr>
        <w:t>ри расчете размера жилищной субсидии учету подлежит принадлежащая военнослужащему и (или) членам его семьи жилая площадь на праве собственности и (или) занимаемая военнослужащим и (или) членами его семьи по договору социального найма общая площадь жилого помещения вне зависимости от того, кто является ее нанимателем, и в отношении которой не дано обязательство о ее освобождении</w:t>
      </w:r>
      <w:r w:rsidR="00946E61" w:rsidRPr="00D95D29">
        <w:rPr>
          <w:rStyle w:val="font4"/>
          <w:color w:val="000000"/>
          <w:sz w:val="28"/>
          <w:szCs w:val="28"/>
        </w:rPr>
        <w:t>.</w:t>
      </w:r>
      <w:proofErr w:type="gramEnd"/>
    </w:p>
    <w:p w:rsidR="00946E61" w:rsidRPr="00D95D29" w:rsidRDefault="00946E61" w:rsidP="00317917">
      <w:pPr>
        <w:pStyle w:val="a3"/>
        <w:spacing w:before="0" w:beforeAutospacing="0" w:after="0" w:afterAutospacing="0"/>
        <w:jc w:val="center"/>
        <w:rPr>
          <w:rStyle w:val="font6"/>
          <w:color w:val="000000"/>
          <w:sz w:val="28"/>
          <w:szCs w:val="28"/>
        </w:rPr>
      </w:pPr>
    </w:p>
    <w:p w:rsidR="00946E61" w:rsidRDefault="00946E61" w:rsidP="00317917">
      <w:pPr>
        <w:pStyle w:val="a3"/>
        <w:spacing w:before="0" w:beforeAutospacing="0" w:after="0" w:afterAutospacing="0"/>
        <w:jc w:val="center"/>
        <w:rPr>
          <w:rStyle w:val="font6"/>
          <w:color w:val="000000"/>
          <w:sz w:val="52"/>
          <w:szCs w:val="28"/>
        </w:rPr>
      </w:pPr>
    </w:p>
    <w:p w:rsidR="00946E61" w:rsidRDefault="00946E61" w:rsidP="00317917">
      <w:pPr>
        <w:pStyle w:val="a3"/>
        <w:spacing w:before="0" w:beforeAutospacing="0" w:after="0" w:afterAutospacing="0"/>
        <w:jc w:val="center"/>
        <w:rPr>
          <w:rStyle w:val="font6"/>
          <w:color w:val="000000"/>
          <w:sz w:val="52"/>
          <w:szCs w:val="28"/>
        </w:rPr>
      </w:pPr>
    </w:p>
    <w:p w:rsidR="00317917" w:rsidRPr="00946E61" w:rsidRDefault="00317917" w:rsidP="00317917">
      <w:pPr>
        <w:pStyle w:val="a3"/>
        <w:spacing w:before="0" w:beforeAutospacing="0" w:after="0" w:afterAutospacing="0"/>
        <w:jc w:val="center"/>
        <w:rPr>
          <w:rStyle w:val="font6"/>
          <w:color w:val="000000"/>
          <w:sz w:val="52"/>
          <w:szCs w:val="28"/>
        </w:rPr>
      </w:pPr>
      <w:r w:rsidRPr="00946E61">
        <w:rPr>
          <w:rStyle w:val="font6"/>
          <w:color w:val="000000"/>
          <w:sz w:val="52"/>
          <w:szCs w:val="28"/>
        </w:rPr>
        <w:t>Верховный Суд</w:t>
      </w:r>
    </w:p>
    <w:p w:rsidR="00317917" w:rsidRPr="00946E61" w:rsidRDefault="00317917" w:rsidP="00317917">
      <w:pPr>
        <w:pStyle w:val="a3"/>
        <w:spacing w:before="0" w:beforeAutospacing="0" w:after="0" w:afterAutospacing="0"/>
        <w:jc w:val="center"/>
        <w:rPr>
          <w:color w:val="000000"/>
          <w:sz w:val="52"/>
          <w:szCs w:val="28"/>
        </w:rPr>
      </w:pPr>
      <w:r w:rsidRPr="00946E61">
        <w:rPr>
          <w:rStyle w:val="font6"/>
          <w:color w:val="000000"/>
          <w:sz w:val="52"/>
          <w:szCs w:val="28"/>
        </w:rPr>
        <w:t>Российской Федерации</w:t>
      </w:r>
    </w:p>
    <w:p w:rsidR="00317917" w:rsidRPr="00946E61" w:rsidRDefault="00317917" w:rsidP="00317917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317917" w:rsidRPr="00946E61" w:rsidRDefault="00317917" w:rsidP="00317917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Дело №201 -КГ 18-31</w:t>
      </w:r>
    </w:p>
    <w:p w:rsidR="00317917" w:rsidRPr="00946E61" w:rsidRDefault="00317917" w:rsidP="00317917">
      <w:pPr>
        <w:pStyle w:val="a3"/>
        <w:spacing w:before="0" w:beforeAutospacing="0" w:after="0" w:afterAutospacing="0"/>
        <w:jc w:val="center"/>
        <w:rPr>
          <w:rStyle w:val="font3"/>
          <w:rFonts w:ascii="Courier New" w:hAnsi="Courier New" w:cs="Courier New"/>
          <w:b/>
          <w:color w:val="000000"/>
          <w:sz w:val="28"/>
          <w:szCs w:val="28"/>
        </w:rPr>
      </w:pPr>
    </w:p>
    <w:p w:rsidR="00317917" w:rsidRPr="00946E61" w:rsidRDefault="00317917" w:rsidP="00317917">
      <w:pPr>
        <w:pStyle w:val="a3"/>
        <w:spacing w:before="0" w:beforeAutospacing="0" w:after="0" w:afterAutospacing="0"/>
        <w:jc w:val="center"/>
        <w:rPr>
          <w:b/>
          <w:color w:val="000000"/>
          <w:sz w:val="44"/>
          <w:szCs w:val="28"/>
        </w:rPr>
      </w:pPr>
      <w:r w:rsidRPr="00946E61">
        <w:rPr>
          <w:rStyle w:val="font3"/>
          <w:rFonts w:ascii="Courier New" w:hAnsi="Courier New" w:cs="Courier New"/>
          <w:b/>
          <w:color w:val="000000"/>
          <w:sz w:val="44"/>
          <w:szCs w:val="28"/>
        </w:rPr>
        <w:t>ОПРЕДЕЛЕНИЕ</w:t>
      </w:r>
    </w:p>
    <w:p w:rsidR="00317917" w:rsidRPr="00946E61" w:rsidRDefault="00317917" w:rsidP="00317917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317917" w:rsidRPr="00946E61" w:rsidRDefault="00317917" w:rsidP="00317917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г. Москва</w:t>
      </w:r>
      <w:r w:rsidRPr="00946E61">
        <w:rPr>
          <w:rStyle w:val="font1"/>
          <w:rFonts w:ascii="Arial" w:hAnsi="Arial" w:cs="Arial"/>
          <w:color w:val="000000"/>
          <w:sz w:val="28"/>
          <w:szCs w:val="28"/>
        </w:rPr>
        <w:t>                                                                          </w:t>
      </w:r>
      <w:r w:rsidRPr="00946E61"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 w:rsidRPr="00946E61">
        <w:rPr>
          <w:rStyle w:val="font4"/>
          <w:color w:val="000000"/>
          <w:sz w:val="28"/>
          <w:szCs w:val="28"/>
        </w:rPr>
        <w:t>18 сентября 2018 г.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rStyle w:val="font4"/>
          <w:color w:val="000000"/>
          <w:sz w:val="28"/>
          <w:szCs w:val="28"/>
        </w:rPr>
      </w:pP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председательствующего Крупнова И.В.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rStyle w:val="font4"/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 xml:space="preserve">судей Воронова А.В., </w:t>
      </w:r>
      <w:proofErr w:type="spellStart"/>
      <w:r w:rsidRPr="00946E61">
        <w:rPr>
          <w:rStyle w:val="font4"/>
          <w:color w:val="000000"/>
          <w:sz w:val="28"/>
          <w:szCs w:val="28"/>
        </w:rPr>
        <w:t>Замашнюка</w:t>
      </w:r>
      <w:proofErr w:type="spellEnd"/>
      <w:r w:rsidRPr="00946E61">
        <w:rPr>
          <w:rStyle w:val="font4"/>
          <w:color w:val="000000"/>
          <w:sz w:val="28"/>
          <w:szCs w:val="28"/>
        </w:rPr>
        <w:t xml:space="preserve"> АН. </w:t>
      </w:r>
    </w:p>
    <w:p w:rsidR="00317917" w:rsidRPr="00946E61" w:rsidRDefault="00317917" w:rsidP="00317917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gramStart"/>
      <w:r w:rsidRPr="00946E61">
        <w:rPr>
          <w:rStyle w:val="font4"/>
          <w:color w:val="000000"/>
          <w:sz w:val="28"/>
          <w:szCs w:val="28"/>
        </w:rPr>
        <w:t>при секретаре Фомине С.А. рассмотрела в открытом судебном заседании дело по кассационной жалобе начальника отделения (территориальное, г. Рязань) федерального государственного казенного учреждения «Западное региональное управление жилищного обеспечения» Министерства обороны Российской Федерации (далее - отделение ФГКУ «</w:t>
      </w:r>
      <w:proofErr w:type="spellStart"/>
      <w:r w:rsidRPr="00946E61">
        <w:rPr>
          <w:rStyle w:val="font4"/>
          <w:color w:val="000000"/>
          <w:sz w:val="28"/>
          <w:szCs w:val="28"/>
        </w:rPr>
        <w:t>Западрегионжилье</w:t>
      </w:r>
      <w:proofErr w:type="spellEnd"/>
      <w:r w:rsidRPr="00946E61">
        <w:rPr>
          <w:rStyle w:val="font4"/>
          <w:color w:val="000000"/>
          <w:sz w:val="28"/>
          <w:szCs w:val="28"/>
        </w:rPr>
        <w:t xml:space="preserve">») Афанасьевой Н.В. на решение Рязанского гарнизонного военного суда от 20 октября 2017 г. и апелляционное определение Московского окружного военного суда от 11 </w:t>
      </w:r>
      <w:r w:rsidRPr="00946E61">
        <w:rPr>
          <w:rStyle w:val="font4"/>
          <w:color w:val="000000"/>
          <w:sz w:val="28"/>
          <w:szCs w:val="28"/>
        </w:rPr>
        <w:lastRenderedPageBreak/>
        <w:t>января</w:t>
      </w:r>
      <w:proofErr w:type="gramEnd"/>
      <w:r w:rsidRPr="00946E61">
        <w:rPr>
          <w:rStyle w:val="font4"/>
          <w:color w:val="000000"/>
          <w:sz w:val="28"/>
          <w:szCs w:val="28"/>
        </w:rPr>
        <w:t xml:space="preserve"> 2018 г. по административному исковому заявлению военнослужащего Рязанского высшего воздушно-десантного командного училища имени генерала армии В.Ф. </w:t>
      </w:r>
      <w:proofErr w:type="spellStart"/>
      <w:r w:rsidRPr="00946E61">
        <w:rPr>
          <w:rStyle w:val="font4"/>
          <w:color w:val="000000"/>
          <w:sz w:val="28"/>
          <w:szCs w:val="28"/>
        </w:rPr>
        <w:t>Маргелова</w:t>
      </w:r>
      <w:proofErr w:type="spellEnd"/>
      <w:r w:rsidRPr="00946E61">
        <w:rPr>
          <w:rStyle w:val="font4"/>
          <w:color w:val="000000"/>
          <w:sz w:val="28"/>
          <w:szCs w:val="28"/>
        </w:rPr>
        <w:t xml:space="preserve"> (далее - военное училище) подполковника Антошина Дмитрия Викторовича об оспаривании действий начальника отделения ФГКУ «</w:t>
      </w:r>
      <w:proofErr w:type="spellStart"/>
      <w:r w:rsidRPr="00946E61">
        <w:rPr>
          <w:rStyle w:val="font4"/>
          <w:color w:val="000000"/>
          <w:sz w:val="28"/>
          <w:szCs w:val="28"/>
        </w:rPr>
        <w:t>Западрегионжилье</w:t>
      </w:r>
      <w:proofErr w:type="spellEnd"/>
      <w:r w:rsidRPr="00946E61">
        <w:rPr>
          <w:rStyle w:val="font4"/>
          <w:color w:val="000000"/>
          <w:sz w:val="28"/>
          <w:szCs w:val="28"/>
        </w:rPr>
        <w:t xml:space="preserve">», </w:t>
      </w:r>
      <w:r w:rsidRPr="00946E61">
        <w:rPr>
          <w:rStyle w:val="font4"/>
          <w:b/>
          <w:color w:val="000000"/>
          <w:sz w:val="28"/>
          <w:szCs w:val="28"/>
        </w:rPr>
        <w:t>связанных с порядком расчета субсидии для приобретения или строительства жилого помещения (далее - жилищная субсидия).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Заслушав доклад судьи Верховного Суда Российской Федерации Крупнова И.В., изложившего обстоятельства дела, содержание судебных актов, принятых по делу, доводы кассационной жалобы и письменных возражений на нее административного истца Антошина Д.В., Судебная коллегия по делам военнослужащих Верховного Суда Российской Федерации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317917" w:rsidRPr="00946E61" w:rsidRDefault="00317917" w:rsidP="005E2177">
      <w:pPr>
        <w:pStyle w:val="a3"/>
        <w:spacing w:before="0" w:beforeAutospacing="0" w:after="0" w:afterAutospacing="0"/>
        <w:jc w:val="center"/>
        <w:rPr>
          <w:rStyle w:val="font4"/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установила:</w:t>
      </w:r>
    </w:p>
    <w:p w:rsidR="005E2177" w:rsidRPr="00946E61" w:rsidRDefault="005E2177" w:rsidP="005E2177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решением Рязанского гарнизонного военного суда от 20 октября 2017 г., оставленным без изменения апелляционным определением Московского окружного военного суда от</w:t>
      </w:r>
      <w:proofErr w:type="gramStart"/>
      <w:r w:rsidRPr="00946E61">
        <w:rPr>
          <w:rStyle w:val="font4"/>
          <w:color w:val="000000"/>
          <w:sz w:val="28"/>
          <w:szCs w:val="28"/>
        </w:rPr>
        <w:t xml:space="preserve"> И</w:t>
      </w:r>
      <w:proofErr w:type="gramEnd"/>
      <w:r w:rsidRPr="00946E61">
        <w:rPr>
          <w:rStyle w:val="font4"/>
          <w:color w:val="000000"/>
          <w:sz w:val="28"/>
          <w:szCs w:val="28"/>
        </w:rPr>
        <w:t xml:space="preserve"> января 2018 г., </w:t>
      </w:r>
      <w:r w:rsidRPr="00856872">
        <w:rPr>
          <w:rStyle w:val="font4"/>
          <w:color w:val="000000"/>
          <w:sz w:val="28"/>
          <w:szCs w:val="28"/>
          <w:u w:val="single"/>
        </w:rPr>
        <w:t>удовлетворено</w:t>
      </w:r>
      <w:r w:rsidRPr="00946E61">
        <w:rPr>
          <w:rStyle w:val="font4"/>
          <w:color w:val="000000"/>
          <w:sz w:val="28"/>
          <w:szCs w:val="28"/>
        </w:rPr>
        <w:t xml:space="preserve"> заявление Антошина Д.В., в котором он просил признать незаконным решение начальника отделения ФГКУ «</w:t>
      </w:r>
      <w:proofErr w:type="spellStart"/>
      <w:r w:rsidRPr="00946E61">
        <w:rPr>
          <w:rStyle w:val="font4"/>
          <w:color w:val="000000"/>
          <w:sz w:val="28"/>
          <w:szCs w:val="28"/>
        </w:rPr>
        <w:t>Западрегионжилье</w:t>
      </w:r>
      <w:proofErr w:type="spellEnd"/>
      <w:r w:rsidRPr="00946E61">
        <w:rPr>
          <w:rStyle w:val="font4"/>
          <w:color w:val="000000"/>
          <w:sz w:val="28"/>
          <w:szCs w:val="28"/>
        </w:rPr>
        <w:t>» от 22 июня 2017 г. об учете при предоставлении жилищной субсидии</w:t>
      </w:r>
      <w:r w:rsidRPr="00946E61">
        <w:rPr>
          <w:rStyle w:val="apple-converted-space"/>
          <w:color w:val="000000"/>
          <w:sz w:val="28"/>
          <w:szCs w:val="28"/>
        </w:rPr>
        <w:t> </w:t>
      </w:r>
      <w:r w:rsidRPr="00946E61">
        <w:rPr>
          <w:rStyle w:val="apple-converted-space"/>
          <w:i/>
          <w:iCs/>
          <w:color w:val="000000"/>
          <w:sz w:val="28"/>
          <w:szCs w:val="28"/>
        </w:rPr>
        <w:t> </w:t>
      </w:r>
      <w:r w:rsidRPr="00946E61">
        <w:rPr>
          <w:rStyle w:val="font4"/>
          <w:color w:val="000000"/>
          <w:sz w:val="28"/>
          <w:szCs w:val="28"/>
        </w:rPr>
        <w:t>доли ранее предоставленного жилого помещения по прежнему месту военной службы.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46E61">
        <w:rPr>
          <w:rStyle w:val="font4"/>
          <w:color w:val="000000"/>
          <w:sz w:val="28"/>
          <w:szCs w:val="28"/>
        </w:rPr>
        <w:t>На начальника отделения ФГКУ «</w:t>
      </w:r>
      <w:proofErr w:type="spellStart"/>
      <w:r w:rsidRPr="00946E61">
        <w:rPr>
          <w:rStyle w:val="font4"/>
          <w:color w:val="000000"/>
          <w:sz w:val="28"/>
          <w:szCs w:val="28"/>
        </w:rPr>
        <w:t>Западрегионжилье</w:t>
      </w:r>
      <w:proofErr w:type="spellEnd"/>
      <w:r w:rsidRPr="00946E61">
        <w:rPr>
          <w:rStyle w:val="font4"/>
          <w:color w:val="000000"/>
          <w:sz w:val="28"/>
          <w:szCs w:val="28"/>
        </w:rPr>
        <w:t xml:space="preserve">» </w:t>
      </w:r>
      <w:r w:rsidRPr="00856872">
        <w:rPr>
          <w:rStyle w:val="font4"/>
          <w:color w:val="000000"/>
          <w:sz w:val="28"/>
          <w:szCs w:val="28"/>
          <w:u w:val="single"/>
        </w:rPr>
        <w:t>судом возложена обязанность по внесению изменений в принятое им решение от 22 июня 2017 г. об учете Антошина Д.В. в Едином реестре военнослужащих, признанных нуждающимися в жилом помещении для постоянного проживания, без уменьшения доли жилого помещения на 18,9 кв. м.</w:t>
      </w:r>
      <w:r w:rsidRPr="00946E61">
        <w:rPr>
          <w:rStyle w:val="font4"/>
          <w:color w:val="000000"/>
          <w:sz w:val="28"/>
          <w:szCs w:val="28"/>
        </w:rPr>
        <w:t xml:space="preserve"> Судом взысканы с административного ответчика через лицевые счета Федерального казенного учреждения «Управление финансового обеспечения</w:t>
      </w:r>
      <w:proofErr w:type="gramEnd"/>
      <w:r w:rsidRPr="00946E61">
        <w:rPr>
          <w:rStyle w:val="font4"/>
          <w:color w:val="000000"/>
          <w:sz w:val="28"/>
          <w:szCs w:val="28"/>
        </w:rPr>
        <w:t xml:space="preserve"> Министерства обороны Российской Федерации по </w:t>
      </w:r>
      <w:proofErr w:type="gramStart"/>
      <w:r w:rsidRPr="00946E61">
        <w:rPr>
          <w:rStyle w:val="font4"/>
          <w:color w:val="000000"/>
          <w:sz w:val="28"/>
          <w:szCs w:val="28"/>
        </w:rPr>
        <w:t>г</w:t>
      </w:r>
      <w:proofErr w:type="gramEnd"/>
      <w:r w:rsidRPr="00946E61">
        <w:rPr>
          <w:rStyle w:val="font4"/>
          <w:color w:val="000000"/>
          <w:sz w:val="28"/>
          <w:szCs w:val="28"/>
        </w:rPr>
        <w:t>. Санкт-Петербургу, Ленинградской области и Республике Карелия» в пользу Антошина Д.В. судебные расходы в размере 300 рублей.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Определением судьи Московского окружного военного суда от 24 апреля 2018 г. в передаче кассационной жалобы административного ответчика для рассмотрения в судебном заседании суда кассационной инстанции отказано.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46E61">
        <w:rPr>
          <w:rStyle w:val="font4"/>
          <w:color w:val="000000"/>
          <w:sz w:val="28"/>
          <w:szCs w:val="28"/>
        </w:rPr>
        <w:t>В кассационной жалобе начальника отделения ФГКУ «</w:t>
      </w:r>
      <w:proofErr w:type="spellStart"/>
      <w:r w:rsidRPr="00946E61">
        <w:rPr>
          <w:rStyle w:val="font4"/>
          <w:color w:val="000000"/>
          <w:sz w:val="28"/>
          <w:szCs w:val="28"/>
        </w:rPr>
        <w:t>Западрегионжилье</w:t>
      </w:r>
      <w:proofErr w:type="spellEnd"/>
      <w:r w:rsidRPr="00946E61">
        <w:rPr>
          <w:rStyle w:val="font4"/>
          <w:color w:val="000000"/>
          <w:sz w:val="28"/>
          <w:szCs w:val="28"/>
        </w:rPr>
        <w:t>») Афанасьевой Н.В. содержится просьба об отмене судебных актов в связи с существенным нарушением судами норм материального права и принятии по делу нового решения об отказе в удовлетворении административного искового заявления.</w:t>
      </w:r>
      <w:proofErr w:type="gramEnd"/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 xml:space="preserve">В обоснование жалобы указывается на оставление судами без внимания того обстоятельства, что на момент принятия командующим Воздушно-десантными войсками Вооруженных Сил Российской Федерации (далее </w:t>
      </w:r>
      <w:proofErr w:type="gramStart"/>
      <w:r w:rsidRPr="00946E61">
        <w:rPr>
          <w:rStyle w:val="font4"/>
          <w:color w:val="000000"/>
          <w:sz w:val="28"/>
          <w:szCs w:val="28"/>
        </w:rPr>
        <w:t>-В</w:t>
      </w:r>
      <w:proofErr w:type="gramEnd"/>
      <w:r w:rsidRPr="00946E61">
        <w:rPr>
          <w:rStyle w:val="font4"/>
          <w:color w:val="000000"/>
          <w:sz w:val="28"/>
          <w:szCs w:val="28"/>
        </w:rPr>
        <w:t xml:space="preserve">оздушно-десантные войска) решения о предоставлении Антошину Д.В. жилого помещения взамен оставленного бывшей супруге, последнее не </w:t>
      </w:r>
      <w:r w:rsidRPr="00946E61">
        <w:rPr>
          <w:rStyle w:val="font4"/>
          <w:color w:val="000000"/>
          <w:sz w:val="28"/>
          <w:szCs w:val="28"/>
        </w:rPr>
        <w:lastRenderedPageBreak/>
        <w:t>находилось в ведении Министерства обороны Российской Федерации. Кроме того, в жалобе обращается внимание на требование законодательства о необходимости учета причитавшейся военнослужащему доли жилого помещения, предоставленного ему ранее за счет Министерства обороны Российской Федерации, при расчете размера жилищной субсидии.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Определением судьи Верховного Суда Российской Федерации от 27 августа 2018 г. кассационная жалоба с делом передана для рассмотрения в судебном заседании суда кассационной инстанции.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Рассмотрев материалы административного дела, обсудив доводы кассационной жалобы, Судебная коллегия по делам военнослужащих находит жалобу подлежащей удовлетворению.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46E61">
        <w:rPr>
          <w:rStyle w:val="font4"/>
          <w:color w:val="000000"/>
          <w:sz w:val="28"/>
          <w:szCs w:val="28"/>
        </w:rPr>
        <w:t>В соответствии со ст. 328 КАС РФ основаниями для отмены или изменения судебных постановлений в кассационном порядке являются такие существенные нарушения норм материального или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Судами при рассмотрении дела допущены существенные нарушения норм материального права, что выразилось в следующем.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46E61">
        <w:rPr>
          <w:rStyle w:val="font4"/>
          <w:color w:val="000000"/>
          <w:sz w:val="28"/>
          <w:szCs w:val="28"/>
        </w:rPr>
        <w:t>Из материалов дела усматривается, что Антошин Д.В., назначенный после окончания в июне 1991 года военного училища на офицерскую должность в воинской части, дислоцированной в г. Новороссийске, в марте 1998 года был обеспечен по месту военной службы однокомнатной квартирой на состав семьи из двух человек (он и супруга, Антошина А.В.) общей площадью жилого помещения 37,8 кв. м и жилой</w:t>
      </w:r>
      <w:proofErr w:type="gramEnd"/>
      <w:r w:rsidRPr="00946E61">
        <w:rPr>
          <w:rStyle w:val="font4"/>
          <w:color w:val="000000"/>
          <w:sz w:val="28"/>
          <w:szCs w:val="28"/>
        </w:rPr>
        <w:t xml:space="preserve"> площадью - 18,9 кв. м.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В связи с расторжением в июле 2002 года брака административный истец обратился в суд с иском о разделе жилой площади, в чем ему было отказано решением от 20 ноября 2003 г.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46E61">
        <w:rPr>
          <w:rStyle w:val="font4"/>
          <w:color w:val="000000"/>
          <w:sz w:val="28"/>
          <w:szCs w:val="28"/>
        </w:rPr>
        <w:t>В октябре 2003 года Антошин Д.В. переведен для дальнейшего прохождения военной службы в Рязанский институт воздушно-десантных войск.</w:t>
      </w:r>
      <w:proofErr w:type="gramEnd"/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 xml:space="preserve">После передачи указанной квартиры в январе 2005 года в общую долевую собственность Антошиной А.В. и </w:t>
      </w:r>
      <w:proofErr w:type="spellStart"/>
      <w:r w:rsidRPr="00946E61">
        <w:rPr>
          <w:rStyle w:val="font4"/>
          <w:color w:val="000000"/>
          <w:sz w:val="28"/>
          <w:szCs w:val="28"/>
        </w:rPr>
        <w:t>Логвиненко</w:t>
      </w:r>
      <w:proofErr w:type="spellEnd"/>
      <w:r w:rsidRPr="00946E61">
        <w:rPr>
          <w:rStyle w:val="font4"/>
          <w:color w:val="000000"/>
          <w:sz w:val="28"/>
          <w:szCs w:val="28"/>
        </w:rPr>
        <w:t xml:space="preserve"> В</w:t>
      </w:r>
      <w:r w:rsidR="00482D04">
        <w:rPr>
          <w:rStyle w:val="font4"/>
          <w:color w:val="000000"/>
          <w:sz w:val="28"/>
          <w:szCs w:val="28"/>
        </w:rPr>
        <w:t>.</w:t>
      </w:r>
      <w:r w:rsidRPr="00946E61">
        <w:rPr>
          <w:rStyle w:val="font4"/>
          <w:color w:val="000000"/>
          <w:sz w:val="28"/>
          <w:szCs w:val="28"/>
        </w:rPr>
        <w:t>В. административный истец в 2007 году обратился по команде с рапортом о предоставлении ему другого жилого помещения. Решением командующего Воздушно-десантными войсками его просьба была удовлетворена, о чем начальник квартирно-эксплуатационной службы Воздушно-десантных войск 17 июля 2008 г. проинформировал начальника военного училища.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46E61">
        <w:rPr>
          <w:rStyle w:val="font4"/>
          <w:color w:val="000000"/>
          <w:sz w:val="28"/>
          <w:szCs w:val="28"/>
        </w:rPr>
        <w:t>После признания нуждающимся в жилом помещении Антошин Д.В. обратился в жилищный орган с заявлением о предоставлении ему жилищной субсидии на двух человек - себя и свою супругу Антошину О.И.</w:t>
      </w:r>
      <w:proofErr w:type="gramEnd"/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46E61">
        <w:rPr>
          <w:rStyle w:val="font4"/>
          <w:color w:val="000000"/>
          <w:sz w:val="28"/>
          <w:szCs w:val="28"/>
        </w:rPr>
        <w:t xml:space="preserve">Решением начальника отделения (территориальное, г. Рязань) федерального государственного казенного учреждения «Западное региональное </w:t>
      </w:r>
      <w:r w:rsidRPr="00946E61">
        <w:rPr>
          <w:rStyle w:val="font4"/>
          <w:color w:val="000000"/>
          <w:sz w:val="28"/>
          <w:szCs w:val="28"/>
        </w:rPr>
        <w:lastRenderedPageBreak/>
        <w:t>управление жилищного обеспечения» Министерства обороны Российской Федерации от 22 июня 2017 г. при предоставлении Антошину Д.В. жилищной субсидии учтена</w:t>
      </w:r>
      <w:r w:rsidRPr="00946E61">
        <w:rPr>
          <w:rStyle w:val="apple-converted-space"/>
          <w:color w:val="000000"/>
          <w:sz w:val="28"/>
          <w:szCs w:val="28"/>
        </w:rPr>
        <w:t> </w:t>
      </w:r>
      <w:r w:rsidRPr="00946E61">
        <w:rPr>
          <w:rStyle w:val="font4"/>
          <w:color w:val="000000"/>
          <w:sz w:val="28"/>
          <w:szCs w:val="28"/>
        </w:rPr>
        <w:t>доля жилого помещения, ранее предоставленного ему за счет Министерства обороны Российской Федерации в г. Новороссийске.</w:t>
      </w:r>
      <w:proofErr w:type="gramEnd"/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46E61">
        <w:rPr>
          <w:rStyle w:val="font4"/>
          <w:color w:val="000000"/>
          <w:sz w:val="28"/>
          <w:szCs w:val="28"/>
        </w:rPr>
        <w:t>Удовлетворяя заявление, гарнизонный военный суд исходил из того, что Антошиным Д.В. предприняты меры для раздела ранее предоставленного ему жилого помещения в порядке, установленном п. 41 Инструкции о порядке обеспечения жилыми помещениями в Вооруженных Силах Российской Федерации, утвержденной приказом Министра обороны Российской Федерации от 15 февраля 2000 г. № 80, а командующим Воздушно-десантными войсками в июле 2008 года установленным порядком принято</w:t>
      </w:r>
      <w:proofErr w:type="gramEnd"/>
      <w:r w:rsidRPr="00946E61">
        <w:rPr>
          <w:rStyle w:val="font4"/>
          <w:color w:val="000000"/>
          <w:sz w:val="28"/>
          <w:szCs w:val="28"/>
        </w:rPr>
        <w:t xml:space="preserve"> решение о закреплении за бывшей супругой административного истца указанного помещения и предоставлении ему взамен другого жилого помещения.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С выводами суда первой инстанции согласился окружной военный суд.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Однако такие выводы судов основаны на неправильном истолковании норм материального права.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46E61">
        <w:rPr>
          <w:rStyle w:val="font4"/>
          <w:color w:val="000000"/>
          <w:sz w:val="28"/>
          <w:szCs w:val="28"/>
        </w:rPr>
        <w:t>Согласно п. 1 ст. 15 Федерального закона от 27 мая 1998 г. № 76-ФЗ «О статуе военнослужащих» (далее - Федеральный закон «О статуе военнослужащих») военнослужащим-гражданам, заключившим контракт о прохождении военной службы до 1 января 1998 г. (за исключением курсантов военных профессиональных образовательных организаций и военных образовательных организаций высшего образования), и совместно проживающим с ними членам их семей, признанным нуждающимися в жилых помещениях</w:t>
      </w:r>
      <w:proofErr w:type="gramEnd"/>
      <w:r w:rsidRPr="00946E61">
        <w:rPr>
          <w:rStyle w:val="font4"/>
          <w:color w:val="000000"/>
          <w:sz w:val="28"/>
          <w:szCs w:val="28"/>
        </w:rPr>
        <w:t xml:space="preserve">, </w:t>
      </w:r>
      <w:proofErr w:type="gramStart"/>
      <w:r w:rsidRPr="00946E61">
        <w:rPr>
          <w:rStyle w:val="font4"/>
          <w:color w:val="000000"/>
          <w:sz w:val="28"/>
          <w:szCs w:val="28"/>
        </w:rPr>
        <w:t>федеральным органом исполнительной власти, в котором федеральным законом предусмотрена военная служба, предоставляются субсидия для приобретения или строительства жилого помещения либо жилые помещения, находящиеся в федеральной собственности, по выбору указанных граждан в собственность бесплатно или по договору социального найма с указанным федеральным органом исполнительной власти по месту военной службы, а при увольнении с военной службы по достижении ими предельного возраста пребывания</w:t>
      </w:r>
      <w:proofErr w:type="gramEnd"/>
      <w:r w:rsidRPr="00946E61">
        <w:rPr>
          <w:rStyle w:val="font4"/>
          <w:color w:val="000000"/>
          <w:sz w:val="28"/>
          <w:szCs w:val="28"/>
        </w:rPr>
        <w:t xml:space="preserve"> на военной службе, по состоянию здоровья или в связи с организационно-штатными мероприятиями при общей продолжительности военной службы 10 лет и более - по избранному месту жительства.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В силу п. 5 ст. 15 Федерального закона «О статуе военнослужащих» в случае освобождения жилых помещений, занимаемых военнослужащими и совместно проживающими с ними членами их семей, за исключением жилых помещений, находящихся в их собственности, указанные помещения предоставляются другим военнослужащим и членам их семей.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46E61">
        <w:rPr>
          <w:rStyle w:val="font4"/>
          <w:color w:val="000000"/>
          <w:sz w:val="28"/>
          <w:szCs w:val="28"/>
        </w:rPr>
        <w:t xml:space="preserve">Содержание названных норм закона указывает на то, что </w:t>
      </w:r>
      <w:r w:rsidRPr="00946E61">
        <w:rPr>
          <w:rStyle w:val="font4"/>
          <w:b/>
          <w:color w:val="000000"/>
          <w:sz w:val="28"/>
          <w:szCs w:val="28"/>
        </w:rPr>
        <w:t>реализация права на жилище военнослужащих, заключивших контракт о прохождении военной службы до 1 января 1998 г., осуществляется путем предоставления за счет федерального органа власти, в котором предусмотрена военная служба, жилых помещений в период военной службы с условием его сдачи для последующего обеспечения жильем по новому месту военной службы</w:t>
      </w:r>
      <w:r w:rsidRPr="00946E61">
        <w:rPr>
          <w:rStyle w:val="font4"/>
          <w:color w:val="000000"/>
          <w:sz w:val="28"/>
          <w:szCs w:val="28"/>
        </w:rPr>
        <w:t>.</w:t>
      </w:r>
      <w:proofErr w:type="gramEnd"/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46E61">
        <w:rPr>
          <w:rStyle w:val="font4"/>
          <w:color w:val="000000"/>
          <w:sz w:val="28"/>
          <w:szCs w:val="28"/>
        </w:rPr>
        <w:lastRenderedPageBreak/>
        <w:t xml:space="preserve">Таким образом, предоставляя указанной категории военнослужащих, к которой относится Антошин Д.В., гарантии обеспечения жилым помещением для постоянного проживания (в собственность бесплатно или по договору социального найма), Федеральный закон «О статусе военнослужащих» возлагает на федеральный орган власти, в котором предусмотрена военная служба, </w:t>
      </w:r>
      <w:r w:rsidRPr="00946E61">
        <w:rPr>
          <w:rStyle w:val="font4"/>
          <w:b/>
          <w:color w:val="000000"/>
          <w:sz w:val="28"/>
          <w:szCs w:val="28"/>
        </w:rPr>
        <w:t>обязанность по предоставлению им такого жилья только один раз за все время военной службы</w:t>
      </w:r>
      <w:r w:rsidRPr="00946E61">
        <w:rPr>
          <w:rStyle w:val="font4"/>
          <w:color w:val="000000"/>
          <w:sz w:val="28"/>
          <w:szCs w:val="28"/>
        </w:rPr>
        <w:t>.</w:t>
      </w:r>
      <w:proofErr w:type="gramEnd"/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b/>
          <w:color w:val="000000"/>
          <w:sz w:val="28"/>
          <w:szCs w:val="28"/>
        </w:rPr>
        <w:t xml:space="preserve">Исключений из данного правила </w:t>
      </w:r>
      <w:r w:rsidRPr="00946E61">
        <w:rPr>
          <w:rStyle w:val="font4"/>
          <w:color w:val="000000"/>
          <w:sz w:val="28"/>
          <w:szCs w:val="28"/>
        </w:rPr>
        <w:t xml:space="preserve">для военнослужащих, обеспеченных жильем для постоянного проживания в период прохождения военной службы, </w:t>
      </w:r>
      <w:r w:rsidRPr="00946E61">
        <w:rPr>
          <w:rStyle w:val="font4"/>
          <w:b/>
          <w:color w:val="000000"/>
          <w:sz w:val="28"/>
          <w:szCs w:val="28"/>
        </w:rPr>
        <w:t>закон не предусматривает</w:t>
      </w:r>
      <w:r w:rsidRPr="00946E61">
        <w:rPr>
          <w:rStyle w:val="font4"/>
          <w:color w:val="000000"/>
          <w:sz w:val="28"/>
          <w:szCs w:val="28"/>
        </w:rPr>
        <w:t xml:space="preserve">. </w:t>
      </w:r>
      <w:r w:rsidRPr="00946E61">
        <w:rPr>
          <w:rStyle w:val="font4"/>
          <w:b/>
          <w:color w:val="000000"/>
          <w:sz w:val="28"/>
          <w:szCs w:val="28"/>
        </w:rPr>
        <w:t>Исходя из изложенного, принятие административным истцом мер к разделу ранее предоставленного ему жилого помещения, в отсутствие его фактической сдачи в связи с переводом к новому месту военной службы, правового значения для дела не имеет</w:t>
      </w:r>
      <w:r w:rsidRPr="00946E61">
        <w:rPr>
          <w:rStyle w:val="font4"/>
          <w:color w:val="000000"/>
          <w:sz w:val="28"/>
          <w:szCs w:val="28"/>
        </w:rPr>
        <w:t>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Что касается жилищной субсидии, то утверждение порядка ее расчета в силу п. 16 ст. 15 Федерального закона «О статусе военнослужащих» возложено на Правительство Российской Федерации.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Во исполнение предписаний закона Правительство Российской Федерации постановлением от 3 февраля 2014 г. № 76 утвердило Правила расчета субсидии для приобретения или строительства жилого помещения (жилых помещений), предоставляемой военнослужащим - гражданам Российской Федерации и иным лицам в соответствии с Федеральным законом «О статусе военнослужащих» (далее - Правила).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46E61">
        <w:rPr>
          <w:rStyle w:val="font4"/>
          <w:color w:val="000000"/>
          <w:sz w:val="28"/>
          <w:szCs w:val="28"/>
        </w:rPr>
        <w:t xml:space="preserve">Согласно </w:t>
      </w:r>
      <w:proofErr w:type="spellStart"/>
      <w:r w:rsidRPr="00946E61">
        <w:rPr>
          <w:rStyle w:val="font4"/>
          <w:color w:val="000000"/>
          <w:sz w:val="28"/>
          <w:szCs w:val="28"/>
        </w:rPr>
        <w:t>пп</w:t>
      </w:r>
      <w:proofErr w:type="spellEnd"/>
      <w:r w:rsidRPr="00946E61">
        <w:rPr>
          <w:rStyle w:val="font4"/>
          <w:color w:val="000000"/>
          <w:sz w:val="28"/>
          <w:szCs w:val="28"/>
        </w:rPr>
        <w:t>. 3 и 4 Правил установленный норматив общей площади жилого помещения (42 кв. м на семью из двух человек) при расчете размера жилищной субсидии уменьшается на общую площадь жилых помещений, принадлежащих военнослужащему и (или) членам его семьи на праве собственности, занимаемых военнослужащим и (или) членами его семьи по договору социального найма, в случае если в отношении этой площади указанными</w:t>
      </w:r>
      <w:proofErr w:type="gramEnd"/>
      <w:r w:rsidRPr="00946E61">
        <w:rPr>
          <w:rStyle w:val="font4"/>
          <w:color w:val="000000"/>
          <w:sz w:val="28"/>
          <w:szCs w:val="28"/>
        </w:rPr>
        <w:t xml:space="preserve"> лицами не взято на себя письменное обязательство о расторжении договора социального найма, ее освобождении и передаче органу, предоставившему жилые помещения.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46E61">
        <w:rPr>
          <w:rStyle w:val="font4"/>
          <w:color w:val="000000"/>
          <w:sz w:val="28"/>
          <w:szCs w:val="28"/>
        </w:rPr>
        <w:t xml:space="preserve">Следовательно, </w:t>
      </w:r>
      <w:r w:rsidRPr="00946E61">
        <w:rPr>
          <w:rStyle w:val="font4"/>
          <w:b/>
          <w:color w:val="000000"/>
          <w:sz w:val="28"/>
          <w:szCs w:val="28"/>
        </w:rPr>
        <w:t>при расчете размера жилищной субсидии учету подлежит принадлежащая военнослужащему и (или) членам его семьи жилая площадь на праве собственности и (или) занимаемая военнослужащим и (или) членами его семьи по договору социального найма общая площадь жилого помещения вне зависимости от того, кто является ее нанимателем, и в отношении которой не дано обязательство о ее освобождении</w:t>
      </w:r>
      <w:r w:rsidRPr="00946E61">
        <w:rPr>
          <w:rStyle w:val="font4"/>
          <w:color w:val="000000"/>
          <w:sz w:val="28"/>
          <w:szCs w:val="28"/>
        </w:rPr>
        <w:t>.</w:t>
      </w:r>
      <w:proofErr w:type="gramEnd"/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46E61">
        <w:rPr>
          <w:rStyle w:val="font4"/>
          <w:color w:val="000000"/>
          <w:sz w:val="28"/>
          <w:szCs w:val="28"/>
        </w:rPr>
        <w:t xml:space="preserve">Названные предписания Правил соответствуют положениям ч. 2 ст. 51 ЖК РФ, согласно которой </w:t>
      </w:r>
      <w:r w:rsidRPr="00946E61">
        <w:rPr>
          <w:rStyle w:val="font4"/>
          <w:b/>
          <w:color w:val="000000"/>
          <w:sz w:val="28"/>
          <w:szCs w:val="28"/>
        </w:rPr>
        <w:t xml:space="preserve">при наличии у гражданина и (или) членов его семьи нескольких жилых помещений, занимаемых по договорам социального найма и (или) принадлежащих им на праве собственности, определение уровня обеспеченности общей площадью жилого помещения </w:t>
      </w:r>
      <w:r w:rsidRPr="00946E61">
        <w:rPr>
          <w:rStyle w:val="font4"/>
          <w:b/>
          <w:color w:val="000000"/>
          <w:sz w:val="28"/>
          <w:szCs w:val="28"/>
        </w:rPr>
        <w:lastRenderedPageBreak/>
        <w:t>осуществляется исходя из суммарной общей площади всех указанных жилых помещений</w:t>
      </w:r>
      <w:r w:rsidRPr="00946E61">
        <w:rPr>
          <w:rStyle w:val="font4"/>
          <w:color w:val="000000"/>
          <w:sz w:val="28"/>
          <w:szCs w:val="28"/>
        </w:rPr>
        <w:t>.</w:t>
      </w:r>
      <w:proofErr w:type="gramEnd"/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 xml:space="preserve">Таким образом, реализация военнослужащим своего права на жилое помещение по договору социального найма в порядке, предусмотренном Федеральным законом «О статусе военнослужащих», и невозможность представления им документов об освобождении жилого помещения указывает на то, что повторное обеспечение такого военнослужащего жилым помещением по договору социального найма осуществляется в общем порядке согласно нормам Жилищного кодекса Российской </w:t>
      </w:r>
      <w:proofErr w:type="gramStart"/>
      <w:r w:rsidRPr="00946E61">
        <w:rPr>
          <w:rStyle w:val="font4"/>
          <w:color w:val="000000"/>
          <w:sz w:val="28"/>
          <w:szCs w:val="28"/>
        </w:rPr>
        <w:t>Федерации</w:t>
      </w:r>
      <w:proofErr w:type="gramEnd"/>
      <w:r w:rsidRPr="00946E61">
        <w:rPr>
          <w:rStyle w:val="font4"/>
          <w:color w:val="000000"/>
          <w:sz w:val="28"/>
          <w:szCs w:val="28"/>
        </w:rPr>
        <w:t xml:space="preserve"> с учетом ранее полученного жилого помещения от федерального органа исполнительной власти, в котором федеральным законом предусмотрена военная служба, и других заслуживающих внимания обстоятельств.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Такие разъяснения законодательства даны в п. 27 постановления Пленума Верховного Суда Российской Федерации от 29 мая 2014 г. № 8 «О</w:t>
      </w:r>
      <w:r w:rsidR="005E2177" w:rsidRPr="00946E61">
        <w:rPr>
          <w:rStyle w:val="font4"/>
          <w:color w:val="000000"/>
          <w:sz w:val="28"/>
          <w:szCs w:val="28"/>
        </w:rPr>
        <w:t xml:space="preserve"> </w:t>
      </w:r>
      <w:r w:rsidRPr="00946E61">
        <w:rPr>
          <w:rStyle w:val="font4"/>
          <w:color w:val="000000"/>
          <w:sz w:val="28"/>
          <w:szCs w:val="28"/>
        </w:rPr>
        <w:t>практике применения судами законодательства о воинской обязанности, военной службе и статусе военнослужащих». Однако данные положения нормативных правовых актов и разъяснения Верховного Суда Российской Федерации судами были оставлены без внимания.</w:t>
      </w:r>
    </w:p>
    <w:p w:rsidR="00317917" w:rsidRPr="006C30A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u w:val="single"/>
        </w:rPr>
      </w:pPr>
      <w:proofErr w:type="gramStart"/>
      <w:r w:rsidRPr="006C30A1">
        <w:rPr>
          <w:rStyle w:val="font4"/>
          <w:color w:val="000000"/>
          <w:sz w:val="28"/>
          <w:szCs w:val="28"/>
          <w:u w:val="single"/>
        </w:rPr>
        <w:t>Вывод суда о необходимости учета жилищным органом решения командующего Воздушно-десантными войсками о закреплении за бывшей супругой административного истца указанного помещения и предоставлении ему взамен другого жилого помещения является ошибочным.</w:t>
      </w:r>
      <w:proofErr w:type="gramEnd"/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46E61">
        <w:rPr>
          <w:rStyle w:val="font4"/>
          <w:color w:val="000000"/>
          <w:sz w:val="28"/>
          <w:szCs w:val="28"/>
        </w:rPr>
        <w:t xml:space="preserve">В суде установлено, что после выезда Антошина Д.В. из предоставленной ему квартиры в г. Новороссийске в январе 2005 года она была передана в общую долевую собственность Антошиной А.В. и </w:t>
      </w:r>
      <w:proofErr w:type="spellStart"/>
      <w:r w:rsidRPr="00946E61">
        <w:rPr>
          <w:rStyle w:val="font4"/>
          <w:color w:val="000000"/>
          <w:sz w:val="28"/>
          <w:szCs w:val="28"/>
        </w:rPr>
        <w:t>Логвиненко</w:t>
      </w:r>
      <w:proofErr w:type="spellEnd"/>
      <w:r w:rsidRPr="00946E61">
        <w:rPr>
          <w:rStyle w:val="font4"/>
          <w:color w:val="000000"/>
          <w:sz w:val="28"/>
          <w:szCs w:val="28"/>
        </w:rPr>
        <w:t xml:space="preserve"> ВВ.</w:t>
      </w:r>
      <w:proofErr w:type="gramEnd"/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С ходатайством о предоставлении другого жилого помещения административный истец обратился в 2007 году, после чего, в июле 2008 года, командующим Воздушно-десантными войсками было принято соответствующее решение.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Эти обстоятельства имеют существенное значение для дела.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46E61">
        <w:rPr>
          <w:rStyle w:val="font4"/>
          <w:color w:val="000000"/>
          <w:sz w:val="28"/>
          <w:szCs w:val="28"/>
        </w:rPr>
        <w:t>Согласно п. 41 Инструкции о порядке обеспечения жилыми помещениями в Вооруженных Силах Российской Федерации, утвержденной приказом Министра обороны Российской Федерации от 15 февраля 2000 г. № 80 (далее - Инструкция), по просьбе военнослужащего, переведенного к новому месту военной службы, удерживающего по предыдущему месту военной службы жилое помещение, состоящее на учете в КЭЧ района, в котором остаются проживать имеющие право на часть жилого</w:t>
      </w:r>
      <w:proofErr w:type="gramEnd"/>
      <w:r w:rsidRPr="00946E61">
        <w:rPr>
          <w:rStyle w:val="font4"/>
          <w:color w:val="000000"/>
          <w:sz w:val="28"/>
          <w:szCs w:val="28"/>
        </w:rPr>
        <w:t xml:space="preserve"> помещения совершеннолетние члены семьи, а также иные лица, проживающие совместно с ним, с письменного их согласия, по решению командующих войсками военных округов, флотами (флотилией) им может быть предоставлено другое жилое помещение в части, причитающейся от общей площади жилого помещения.</w:t>
      </w:r>
    </w:p>
    <w:p w:rsidR="00317917" w:rsidRPr="006C30A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u w:val="single"/>
        </w:rPr>
      </w:pPr>
      <w:r w:rsidRPr="00946E61">
        <w:rPr>
          <w:rStyle w:val="font4"/>
          <w:color w:val="000000"/>
          <w:sz w:val="28"/>
          <w:szCs w:val="28"/>
        </w:rPr>
        <w:t xml:space="preserve">Из изложенного следует, что </w:t>
      </w:r>
      <w:r w:rsidRPr="006C30A1">
        <w:rPr>
          <w:rStyle w:val="font4"/>
          <w:color w:val="000000"/>
          <w:sz w:val="28"/>
          <w:szCs w:val="28"/>
          <w:u w:val="single"/>
        </w:rPr>
        <w:t xml:space="preserve">повторное предоставление военнослужащему жилого помещения в период возникновения спорных правоотношений допускалось в том случае, если удерживаемое им по предыдущему месту военной службы жилое помещение состояло на учете в </w:t>
      </w:r>
      <w:r w:rsidRPr="006C30A1">
        <w:rPr>
          <w:rStyle w:val="font4"/>
          <w:color w:val="000000"/>
          <w:sz w:val="28"/>
          <w:szCs w:val="28"/>
          <w:u w:val="single"/>
        </w:rPr>
        <w:lastRenderedPageBreak/>
        <w:t>КЭЧ района. При этом данная норма не позволяла повторно предоставлять жилое помещение военнослужащему без учета его доли в ранее предоставленном жилье.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 xml:space="preserve">Между тем на момент принятия командующим Воздушно-десантными войсками решения предоставленное Антошину А.В. жилое помещение выбыло из ведения Министерства обороны Российской Федерации в связи с передачей </w:t>
      </w:r>
      <w:proofErr w:type="gramStart"/>
      <w:r w:rsidRPr="00946E61">
        <w:rPr>
          <w:rStyle w:val="font4"/>
          <w:color w:val="000000"/>
          <w:sz w:val="28"/>
          <w:szCs w:val="28"/>
        </w:rPr>
        <w:t>его</w:t>
      </w:r>
      <w:proofErr w:type="gramEnd"/>
      <w:r w:rsidRPr="00946E61">
        <w:rPr>
          <w:rStyle w:val="font4"/>
          <w:color w:val="000000"/>
          <w:sz w:val="28"/>
          <w:szCs w:val="28"/>
        </w:rPr>
        <w:t xml:space="preserve"> в собственность бывшей супруге административного истца и гражданина </w:t>
      </w:r>
      <w:proofErr w:type="spellStart"/>
      <w:r w:rsidRPr="00946E61">
        <w:rPr>
          <w:rStyle w:val="font4"/>
          <w:color w:val="000000"/>
          <w:sz w:val="28"/>
          <w:szCs w:val="28"/>
        </w:rPr>
        <w:t>Логвиненко</w:t>
      </w:r>
      <w:proofErr w:type="spellEnd"/>
      <w:r w:rsidRPr="00946E61">
        <w:rPr>
          <w:rStyle w:val="font4"/>
          <w:color w:val="000000"/>
          <w:sz w:val="28"/>
          <w:szCs w:val="28"/>
        </w:rPr>
        <w:t xml:space="preserve"> В</w:t>
      </w:r>
      <w:r w:rsidR="00B4614A">
        <w:rPr>
          <w:rStyle w:val="font4"/>
          <w:color w:val="000000"/>
          <w:sz w:val="28"/>
          <w:szCs w:val="28"/>
        </w:rPr>
        <w:t>.</w:t>
      </w:r>
      <w:r w:rsidRPr="00946E61">
        <w:rPr>
          <w:rStyle w:val="font4"/>
          <w:color w:val="000000"/>
          <w:sz w:val="28"/>
          <w:szCs w:val="28"/>
        </w:rPr>
        <w:t>В., в связи с чем жилищные органы Министерства обороны Российской Федерации были лишены возможности принять какое-либо решение, в том числе в соответствии с п. 5 ст. 15 Федерального закона «О статусе военнослужащих», в отношении выбывшего из их ведения жилого помещения.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Кроме того, названной Инструкцией командующие родами войск, войсками военных округов, флотами (флотилией) по данному вопросу были на</w:t>
      </w:r>
      <w:r w:rsidRPr="00946E61">
        <w:rPr>
          <w:rStyle w:val="font5"/>
          <w:color w:val="000000"/>
          <w:sz w:val="28"/>
          <w:szCs w:val="28"/>
        </w:rPr>
        <w:t>делены полномочиями органа, осуществляющего принятие на учет в качестве нуждающихся в жилых помещениях, что также имеет существенное значение.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5"/>
          <w:color w:val="000000"/>
          <w:sz w:val="28"/>
          <w:szCs w:val="28"/>
        </w:rPr>
        <w:t xml:space="preserve">В соответствии с </w:t>
      </w:r>
      <w:proofErr w:type="spellStart"/>
      <w:r w:rsidRPr="00946E61">
        <w:rPr>
          <w:rStyle w:val="font5"/>
          <w:color w:val="000000"/>
          <w:sz w:val="28"/>
          <w:szCs w:val="28"/>
        </w:rPr>
        <w:t>подп</w:t>
      </w:r>
      <w:proofErr w:type="spellEnd"/>
      <w:r w:rsidRPr="00946E61">
        <w:rPr>
          <w:rStyle w:val="font5"/>
          <w:color w:val="000000"/>
          <w:sz w:val="28"/>
          <w:szCs w:val="28"/>
        </w:rPr>
        <w:t>. 6 п. 1 ст. 56 ЖК РФ граждане снимаются с учета в качестве нуждающихся в жилых помещениях в случае неправомерных действий должностных лиц органа, осуществляющего принятие на учет, при решении вопроса о принятии на учет.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5"/>
          <w:color w:val="000000"/>
          <w:sz w:val="28"/>
          <w:szCs w:val="28"/>
        </w:rPr>
        <w:t xml:space="preserve">При таких данных оснований для учета жилищным органом и судами решения, принятого командующим Воздушно-десантными войсками в отношении </w:t>
      </w:r>
      <w:proofErr w:type="gramStart"/>
      <w:r w:rsidRPr="00946E61">
        <w:rPr>
          <w:rStyle w:val="font5"/>
          <w:color w:val="000000"/>
          <w:sz w:val="28"/>
          <w:szCs w:val="28"/>
        </w:rPr>
        <w:t>Антошина</w:t>
      </w:r>
      <w:proofErr w:type="gramEnd"/>
      <w:r w:rsidRPr="00946E61">
        <w:rPr>
          <w:rStyle w:val="font5"/>
          <w:color w:val="000000"/>
          <w:sz w:val="28"/>
          <w:szCs w:val="28"/>
        </w:rPr>
        <w:t xml:space="preserve"> А.В., не имелось.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46E61">
        <w:rPr>
          <w:rStyle w:val="font5"/>
          <w:color w:val="000000"/>
          <w:sz w:val="28"/>
          <w:szCs w:val="28"/>
        </w:rPr>
        <w:t>Таким образом, решение заместителя начальника отделения ФГКУ «</w:t>
      </w:r>
      <w:proofErr w:type="spellStart"/>
      <w:r w:rsidRPr="00946E61">
        <w:rPr>
          <w:rStyle w:val="font5"/>
          <w:color w:val="000000"/>
          <w:sz w:val="28"/>
          <w:szCs w:val="28"/>
        </w:rPr>
        <w:t>Западрегионжилье</w:t>
      </w:r>
      <w:proofErr w:type="spellEnd"/>
      <w:r w:rsidRPr="00946E61">
        <w:rPr>
          <w:rStyle w:val="font5"/>
          <w:color w:val="000000"/>
          <w:sz w:val="28"/>
          <w:szCs w:val="28"/>
        </w:rPr>
        <w:t>» от 22 июня 2017 г. об учете при предоставлении административному истцу жилищной субсидии</w:t>
      </w:r>
      <w:r w:rsidRPr="00946E61">
        <w:rPr>
          <w:rStyle w:val="apple-converted-space"/>
          <w:color w:val="000000"/>
          <w:sz w:val="28"/>
          <w:szCs w:val="28"/>
        </w:rPr>
        <w:t> </w:t>
      </w:r>
      <w:r w:rsidRPr="00946E61">
        <w:rPr>
          <w:rStyle w:val="apple-converted-space"/>
          <w:i/>
          <w:iCs/>
          <w:color w:val="000000"/>
          <w:sz w:val="28"/>
          <w:szCs w:val="28"/>
        </w:rPr>
        <w:t> </w:t>
      </w:r>
      <w:r w:rsidRPr="00946E61">
        <w:rPr>
          <w:rStyle w:val="font5"/>
          <w:color w:val="000000"/>
          <w:sz w:val="28"/>
          <w:szCs w:val="28"/>
        </w:rPr>
        <w:t>доли ранее предоставленного жилого помещения по прежнему месту военной службы является законным, а выводы судов об обратном основаны на неправильном применении норм материального права.</w:t>
      </w:r>
      <w:proofErr w:type="gramEnd"/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46E61">
        <w:rPr>
          <w:rStyle w:val="font5"/>
          <w:color w:val="000000"/>
          <w:sz w:val="28"/>
          <w:szCs w:val="28"/>
        </w:rPr>
        <w:t>Допущенные судами нарушения повлияли на исход дела и без их устранения невозможна защита охраняемых законом публичных интересов, что является основанием для отмены в кассационном порядке судебных актов об удовлетворении административного искового заявления Антошина А.В. и принятия по делу нового решения об отказе в удовлетворении заявленных требований, в том числе на основании ст. 103, 111 Кодекса административного судопроизводства Российской Федерации</w:t>
      </w:r>
      <w:proofErr w:type="gramEnd"/>
      <w:r w:rsidRPr="00946E61">
        <w:rPr>
          <w:rStyle w:val="font5"/>
          <w:color w:val="000000"/>
          <w:sz w:val="28"/>
          <w:szCs w:val="28"/>
        </w:rPr>
        <w:t xml:space="preserve"> в части взыскания в пользу административного истца судебных расходов.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5"/>
          <w:color w:val="000000"/>
          <w:sz w:val="28"/>
          <w:szCs w:val="28"/>
        </w:rPr>
        <w:t>На основании изложенного, руководствуясь ст. 327, 328, п. 5 ч. 1 ст. 329, ст. 330 Кодекса административного судопроизводства Российской Федерации, Судебная коллегия по делам военнослужащих</w:t>
      </w:r>
    </w:p>
    <w:p w:rsidR="00B6599C" w:rsidRPr="00946E61" w:rsidRDefault="00B6599C" w:rsidP="00B6599C">
      <w:pPr>
        <w:pStyle w:val="a3"/>
        <w:spacing w:before="0" w:beforeAutospacing="0" w:after="0" w:afterAutospacing="0"/>
        <w:jc w:val="both"/>
        <w:rPr>
          <w:rStyle w:val="font5"/>
          <w:color w:val="000000"/>
          <w:sz w:val="28"/>
          <w:szCs w:val="28"/>
        </w:rPr>
      </w:pPr>
    </w:p>
    <w:p w:rsidR="00317917" w:rsidRPr="00946E61" w:rsidRDefault="00317917" w:rsidP="00B6599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946E61">
        <w:rPr>
          <w:rStyle w:val="font5"/>
          <w:color w:val="000000"/>
          <w:sz w:val="28"/>
          <w:szCs w:val="28"/>
        </w:rPr>
        <w:t>определила:</w:t>
      </w:r>
    </w:p>
    <w:p w:rsidR="00B6599C" w:rsidRPr="00946E61" w:rsidRDefault="00B6599C" w:rsidP="00317917">
      <w:pPr>
        <w:pStyle w:val="a3"/>
        <w:spacing w:before="0" w:beforeAutospacing="0" w:after="0" w:afterAutospacing="0"/>
        <w:ind w:firstLine="709"/>
        <w:jc w:val="both"/>
        <w:rPr>
          <w:rStyle w:val="font5"/>
          <w:color w:val="000000"/>
          <w:sz w:val="28"/>
          <w:szCs w:val="28"/>
        </w:rPr>
      </w:pP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5"/>
          <w:color w:val="000000"/>
          <w:sz w:val="28"/>
          <w:szCs w:val="28"/>
        </w:rPr>
        <w:t xml:space="preserve">решение Рязанского гарнизонного военного суда от 20 октября 2017 г. и апелляционное определение Московского окружного военного суда от 11 </w:t>
      </w:r>
      <w:r w:rsidRPr="00946E61">
        <w:rPr>
          <w:rStyle w:val="font5"/>
          <w:color w:val="000000"/>
          <w:sz w:val="28"/>
          <w:szCs w:val="28"/>
        </w:rPr>
        <w:lastRenderedPageBreak/>
        <w:t xml:space="preserve">января 2018 г. по административному исковому заявлению </w:t>
      </w:r>
      <w:proofErr w:type="gramStart"/>
      <w:r w:rsidRPr="00946E61">
        <w:rPr>
          <w:rStyle w:val="font5"/>
          <w:color w:val="000000"/>
          <w:sz w:val="28"/>
          <w:szCs w:val="28"/>
        </w:rPr>
        <w:t>Антошина</w:t>
      </w:r>
      <w:proofErr w:type="gramEnd"/>
      <w:r w:rsidRPr="00946E61">
        <w:rPr>
          <w:rStyle w:val="font5"/>
          <w:color w:val="000000"/>
          <w:sz w:val="28"/>
          <w:szCs w:val="28"/>
        </w:rPr>
        <w:t xml:space="preserve"> Дмитрия Викторовича отменить.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5"/>
          <w:color w:val="000000"/>
          <w:sz w:val="28"/>
          <w:szCs w:val="28"/>
        </w:rPr>
        <w:t xml:space="preserve">Принять по делу новое решение, которым в удовлетворении административного искового заявления </w:t>
      </w:r>
      <w:proofErr w:type="gramStart"/>
      <w:r w:rsidRPr="00946E61">
        <w:rPr>
          <w:rStyle w:val="font5"/>
          <w:color w:val="000000"/>
          <w:sz w:val="28"/>
          <w:szCs w:val="28"/>
        </w:rPr>
        <w:t>Антошина</w:t>
      </w:r>
      <w:proofErr w:type="gramEnd"/>
      <w:r w:rsidRPr="00946E61">
        <w:rPr>
          <w:rStyle w:val="font5"/>
          <w:color w:val="000000"/>
          <w:sz w:val="28"/>
          <w:szCs w:val="28"/>
        </w:rPr>
        <w:t xml:space="preserve"> Д.В. отказать.</w:t>
      </w:r>
    </w:p>
    <w:p w:rsidR="005E2177" w:rsidRPr="00946E61" w:rsidRDefault="005E2177" w:rsidP="005E2177">
      <w:pPr>
        <w:pStyle w:val="a3"/>
        <w:spacing w:before="0" w:beforeAutospacing="0" w:after="0" w:afterAutospacing="0"/>
        <w:jc w:val="both"/>
        <w:rPr>
          <w:rStyle w:val="font5"/>
          <w:color w:val="000000"/>
          <w:sz w:val="28"/>
          <w:szCs w:val="28"/>
        </w:rPr>
      </w:pPr>
    </w:p>
    <w:p w:rsidR="005E2177" w:rsidRPr="00946E61" w:rsidRDefault="00317917" w:rsidP="005E2177">
      <w:pPr>
        <w:pStyle w:val="a3"/>
        <w:spacing w:before="0" w:beforeAutospacing="0" w:after="0" w:afterAutospacing="0"/>
        <w:jc w:val="both"/>
        <w:rPr>
          <w:rStyle w:val="font5"/>
          <w:color w:val="000000"/>
          <w:sz w:val="28"/>
          <w:szCs w:val="28"/>
        </w:rPr>
      </w:pPr>
      <w:r w:rsidRPr="00946E61">
        <w:rPr>
          <w:rStyle w:val="font5"/>
          <w:color w:val="000000"/>
          <w:sz w:val="28"/>
          <w:szCs w:val="28"/>
        </w:rPr>
        <w:t>Председательствующий</w:t>
      </w:r>
      <w:r w:rsidRPr="00946E61">
        <w:rPr>
          <w:rStyle w:val="apple-converted-space"/>
          <w:color w:val="000000"/>
          <w:sz w:val="28"/>
          <w:szCs w:val="28"/>
        </w:rPr>
        <w:t> </w:t>
      </w:r>
      <w:r w:rsidRPr="00946E61">
        <w:rPr>
          <w:rStyle w:val="font5"/>
          <w:color w:val="000000"/>
          <w:sz w:val="28"/>
          <w:szCs w:val="28"/>
        </w:rPr>
        <w:t xml:space="preserve"> </w:t>
      </w:r>
      <w:r w:rsidR="005E2177" w:rsidRPr="00946E61">
        <w:rPr>
          <w:rStyle w:val="font5"/>
          <w:color w:val="000000"/>
          <w:sz w:val="28"/>
          <w:szCs w:val="28"/>
        </w:rPr>
        <w:tab/>
      </w:r>
      <w:r w:rsidR="005E2177" w:rsidRPr="00946E61">
        <w:rPr>
          <w:rStyle w:val="font5"/>
          <w:color w:val="000000"/>
          <w:sz w:val="28"/>
          <w:szCs w:val="28"/>
        </w:rPr>
        <w:tab/>
      </w:r>
      <w:r w:rsidR="005E2177" w:rsidRPr="00946E61">
        <w:rPr>
          <w:rStyle w:val="font5"/>
          <w:color w:val="000000"/>
          <w:sz w:val="28"/>
          <w:szCs w:val="28"/>
        </w:rPr>
        <w:tab/>
      </w:r>
      <w:r w:rsidR="00B6599C" w:rsidRPr="00946E61">
        <w:rPr>
          <w:rStyle w:val="font5"/>
          <w:color w:val="000000"/>
          <w:sz w:val="28"/>
          <w:szCs w:val="28"/>
        </w:rPr>
        <w:t>К</w:t>
      </w:r>
      <w:r w:rsidRPr="00946E61">
        <w:rPr>
          <w:rStyle w:val="font5"/>
          <w:color w:val="000000"/>
          <w:sz w:val="28"/>
          <w:szCs w:val="28"/>
        </w:rPr>
        <w:t>рупно</w:t>
      </w:r>
      <w:r w:rsidR="005E2177" w:rsidRPr="00946E61">
        <w:rPr>
          <w:rStyle w:val="font5"/>
          <w:color w:val="000000"/>
          <w:sz w:val="28"/>
          <w:szCs w:val="28"/>
        </w:rPr>
        <w:t>в</w:t>
      </w:r>
      <w:r w:rsidRPr="00946E61">
        <w:rPr>
          <w:rStyle w:val="font5"/>
          <w:color w:val="000000"/>
          <w:sz w:val="28"/>
          <w:szCs w:val="28"/>
        </w:rPr>
        <w:t xml:space="preserve"> </w:t>
      </w:r>
    </w:p>
    <w:p w:rsidR="00B6599C" w:rsidRPr="00946E61" w:rsidRDefault="00317917" w:rsidP="00B6599C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46E61">
        <w:rPr>
          <w:rStyle w:val="font5"/>
          <w:color w:val="000000"/>
          <w:sz w:val="28"/>
          <w:szCs w:val="28"/>
        </w:rPr>
        <w:t>Судьи:</w:t>
      </w:r>
      <w:r w:rsidRPr="00946E61">
        <w:rPr>
          <w:rStyle w:val="font2"/>
          <w:rFonts w:ascii="Arial" w:hAnsi="Arial" w:cs="Arial"/>
          <w:color w:val="000000"/>
          <w:sz w:val="28"/>
          <w:szCs w:val="28"/>
        </w:rPr>
        <w:t xml:space="preserve">                                            </w:t>
      </w:r>
      <w:r w:rsidR="00B4614A">
        <w:rPr>
          <w:rStyle w:val="font2"/>
          <w:rFonts w:ascii="Arial" w:hAnsi="Arial" w:cs="Arial"/>
          <w:color w:val="000000"/>
          <w:sz w:val="28"/>
          <w:szCs w:val="28"/>
        </w:rPr>
        <w:t xml:space="preserve">    </w:t>
      </w:r>
      <w:r w:rsidRPr="00946E61">
        <w:rPr>
          <w:rStyle w:val="font2"/>
          <w:rFonts w:ascii="Arial" w:hAnsi="Arial" w:cs="Arial"/>
          <w:color w:val="000000"/>
          <w:sz w:val="28"/>
          <w:szCs w:val="28"/>
        </w:rPr>
        <w:t>     </w:t>
      </w:r>
      <w:r w:rsidRPr="00946E61">
        <w:rPr>
          <w:rStyle w:val="font5"/>
          <w:color w:val="000000"/>
          <w:sz w:val="28"/>
          <w:szCs w:val="28"/>
        </w:rPr>
        <w:t>Воронов</w:t>
      </w:r>
    </w:p>
    <w:p w:rsidR="00317917" w:rsidRPr="00946E61" w:rsidRDefault="00317917" w:rsidP="00B6599C">
      <w:pPr>
        <w:pStyle w:val="a3"/>
        <w:spacing w:before="0" w:beforeAutospacing="0" w:after="0" w:afterAutospacing="0"/>
        <w:ind w:left="4248" w:firstLine="708"/>
        <w:jc w:val="both"/>
        <w:rPr>
          <w:color w:val="000000"/>
          <w:sz w:val="28"/>
          <w:szCs w:val="28"/>
        </w:rPr>
      </w:pPr>
      <w:proofErr w:type="spellStart"/>
      <w:r w:rsidRPr="00946E61">
        <w:rPr>
          <w:rStyle w:val="font5"/>
          <w:color w:val="000000"/>
          <w:sz w:val="28"/>
          <w:szCs w:val="28"/>
        </w:rPr>
        <w:t>Замашнюк</w:t>
      </w:r>
      <w:proofErr w:type="spellEnd"/>
    </w:p>
    <w:p w:rsidR="00755C3E" w:rsidRPr="00946E61" w:rsidRDefault="00755C3E" w:rsidP="00317917">
      <w:pPr>
        <w:spacing w:after="0" w:line="240" w:lineRule="auto"/>
        <w:ind w:firstLine="709"/>
        <w:jc w:val="both"/>
        <w:rPr>
          <w:sz w:val="28"/>
          <w:szCs w:val="28"/>
        </w:rPr>
      </w:pPr>
    </w:p>
    <w:sectPr w:rsidR="00755C3E" w:rsidRPr="00946E61" w:rsidSect="00D64DAB">
      <w:headerReference w:type="default" r:id="rId6"/>
      <w:pgSz w:w="11906" w:h="16838" w:code="9"/>
      <w:pgMar w:top="851" w:right="567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64DAB" w:rsidRDefault="00D64DAB" w:rsidP="00D64DAB">
      <w:pPr>
        <w:spacing w:after="0" w:line="240" w:lineRule="auto"/>
      </w:pPr>
      <w:r>
        <w:separator/>
      </w:r>
    </w:p>
  </w:endnote>
  <w:endnote w:type="continuationSeparator" w:id="1">
    <w:p w:rsidR="00D64DAB" w:rsidRDefault="00D64DAB" w:rsidP="00D64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64DAB" w:rsidRDefault="00D64DAB" w:rsidP="00D64DAB">
      <w:pPr>
        <w:spacing w:after="0" w:line="240" w:lineRule="auto"/>
      </w:pPr>
      <w:r>
        <w:separator/>
      </w:r>
    </w:p>
  </w:footnote>
  <w:footnote w:type="continuationSeparator" w:id="1">
    <w:p w:rsidR="00D64DAB" w:rsidRDefault="00D64DAB" w:rsidP="00D64D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56543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:rsidR="00D64DAB" w:rsidRPr="00D64DAB" w:rsidRDefault="00F8418D">
        <w:pPr>
          <w:pStyle w:val="a4"/>
          <w:jc w:val="center"/>
          <w:rPr>
            <w:rFonts w:ascii="Times New Roman" w:hAnsi="Times New Roman" w:cs="Times New Roman"/>
            <w:sz w:val="24"/>
          </w:rPr>
        </w:pPr>
        <w:r w:rsidRPr="00D64DAB">
          <w:rPr>
            <w:rFonts w:ascii="Times New Roman" w:hAnsi="Times New Roman" w:cs="Times New Roman"/>
            <w:sz w:val="24"/>
          </w:rPr>
          <w:fldChar w:fldCharType="begin"/>
        </w:r>
        <w:r w:rsidR="00D64DAB" w:rsidRPr="00D64DAB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D64DAB">
          <w:rPr>
            <w:rFonts w:ascii="Times New Roman" w:hAnsi="Times New Roman" w:cs="Times New Roman"/>
            <w:sz w:val="24"/>
          </w:rPr>
          <w:fldChar w:fldCharType="separate"/>
        </w:r>
        <w:r w:rsidR="00D95D29">
          <w:rPr>
            <w:rFonts w:ascii="Times New Roman" w:hAnsi="Times New Roman" w:cs="Times New Roman"/>
            <w:noProof/>
            <w:sz w:val="24"/>
          </w:rPr>
          <w:t>8</w:t>
        </w:r>
        <w:r w:rsidRPr="00D64DAB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:rsidR="00D64DAB" w:rsidRDefault="00D64DAB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0"/>
    <w:footnote w:id="1"/>
  </w:footnotePr>
  <w:endnotePr>
    <w:endnote w:id="0"/>
    <w:endnote w:id="1"/>
  </w:endnotePr>
  <w:compat/>
  <w:rsids>
    <w:rsidRoot w:val="00317917"/>
    <w:rsid w:val="00035AB3"/>
    <w:rsid w:val="0004799F"/>
    <w:rsid w:val="000F188A"/>
    <w:rsid w:val="0020082E"/>
    <w:rsid w:val="00207782"/>
    <w:rsid w:val="00302472"/>
    <w:rsid w:val="00317917"/>
    <w:rsid w:val="00401E4E"/>
    <w:rsid w:val="00482D04"/>
    <w:rsid w:val="004C5849"/>
    <w:rsid w:val="005E2177"/>
    <w:rsid w:val="006646AF"/>
    <w:rsid w:val="006C30A1"/>
    <w:rsid w:val="006E61F1"/>
    <w:rsid w:val="00755C3E"/>
    <w:rsid w:val="007724F4"/>
    <w:rsid w:val="007A1DB1"/>
    <w:rsid w:val="007C3A16"/>
    <w:rsid w:val="00856872"/>
    <w:rsid w:val="008725BF"/>
    <w:rsid w:val="00894DBC"/>
    <w:rsid w:val="00946E61"/>
    <w:rsid w:val="009D43D6"/>
    <w:rsid w:val="009F2ADB"/>
    <w:rsid w:val="00B4614A"/>
    <w:rsid w:val="00B6599C"/>
    <w:rsid w:val="00BA353A"/>
    <w:rsid w:val="00BC2218"/>
    <w:rsid w:val="00C0176B"/>
    <w:rsid w:val="00D64DAB"/>
    <w:rsid w:val="00D95D29"/>
    <w:rsid w:val="00DE1C7C"/>
    <w:rsid w:val="00E0066C"/>
    <w:rsid w:val="00F8418D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17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6">
    <w:name w:val="font6"/>
    <w:basedOn w:val="a0"/>
    <w:rsid w:val="00317917"/>
  </w:style>
  <w:style w:type="character" w:customStyle="1" w:styleId="font4">
    <w:name w:val="font4"/>
    <w:basedOn w:val="a0"/>
    <w:rsid w:val="00317917"/>
  </w:style>
  <w:style w:type="character" w:customStyle="1" w:styleId="font3">
    <w:name w:val="font3"/>
    <w:basedOn w:val="a0"/>
    <w:rsid w:val="00317917"/>
  </w:style>
  <w:style w:type="character" w:customStyle="1" w:styleId="font1">
    <w:name w:val="font1"/>
    <w:basedOn w:val="a0"/>
    <w:rsid w:val="00317917"/>
  </w:style>
  <w:style w:type="character" w:customStyle="1" w:styleId="apple-converted-space">
    <w:name w:val="apple-converted-space"/>
    <w:basedOn w:val="a0"/>
    <w:rsid w:val="00317917"/>
  </w:style>
  <w:style w:type="character" w:customStyle="1" w:styleId="font0">
    <w:name w:val="font0"/>
    <w:basedOn w:val="a0"/>
    <w:rsid w:val="00317917"/>
  </w:style>
  <w:style w:type="character" w:customStyle="1" w:styleId="font5">
    <w:name w:val="font5"/>
    <w:basedOn w:val="a0"/>
    <w:rsid w:val="00317917"/>
  </w:style>
  <w:style w:type="character" w:customStyle="1" w:styleId="font2">
    <w:name w:val="font2"/>
    <w:basedOn w:val="a0"/>
    <w:rsid w:val="00317917"/>
  </w:style>
  <w:style w:type="paragraph" w:styleId="a4">
    <w:name w:val="header"/>
    <w:basedOn w:val="a"/>
    <w:link w:val="a5"/>
    <w:uiPriority w:val="99"/>
    <w:unhideWhenUsed/>
    <w:rsid w:val="00D64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64DAB"/>
  </w:style>
  <w:style w:type="paragraph" w:styleId="a6">
    <w:name w:val="footer"/>
    <w:basedOn w:val="a"/>
    <w:link w:val="a7"/>
    <w:uiPriority w:val="99"/>
    <w:semiHidden/>
    <w:unhideWhenUsed/>
    <w:rsid w:val="00D64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D64DA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08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2814</Words>
  <Characters>16040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4</cp:revision>
  <cp:lastPrinted>2018-09-18T14:22:00Z</cp:lastPrinted>
  <dcterms:created xsi:type="dcterms:W3CDTF">2018-09-18T14:08:00Z</dcterms:created>
  <dcterms:modified xsi:type="dcterms:W3CDTF">2018-10-15T09:33:00Z</dcterms:modified>
</cp:coreProperties>
</file>