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E56" w:rsidRPr="0050245A" w:rsidRDefault="00255E56" w:rsidP="00255E56">
      <w:pPr>
        <w:ind w:firstLine="720"/>
        <w:rPr>
          <w:i/>
          <w:szCs w:val="28"/>
        </w:rPr>
      </w:pPr>
      <w:r w:rsidRPr="006456EB">
        <w:rPr>
          <w:b/>
          <w:szCs w:val="28"/>
        </w:rPr>
        <w:t xml:space="preserve">Договор купли-продажи, в котором указано о </w:t>
      </w:r>
      <w:r>
        <w:rPr>
          <w:b/>
          <w:szCs w:val="28"/>
        </w:rPr>
        <w:t>нахождении</w:t>
      </w:r>
      <w:r w:rsidRPr="006456EB">
        <w:rPr>
          <w:b/>
          <w:szCs w:val="28"/>
        </w:rPr>
        <w:t xml:space="preserve"> жилого помещения в состоянии</w:t>
      </w:r>
      <w:r>
        <w:rPr>
          <w:b/>
          <w:szCs w:val="28"/>
        </w:rPr>
        <w:t>,</w:t>
      </w:r>
      <w:r w:rsidRPr="006456EB">
        <w:rPr>
          <w:b/>
          <w:szCs w:val="28"/>
        </w:rPr>
        <w:t xml:space="preserve"> непригодном для проживания, не может подменять соответствующее решение органа местного самоуправления или заключения межведомственной комиссии созданной для определения пригодности жилья к проживанию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>Т. обратился в суд с заявлением, в котором просил признать незаконным решение начальника 4-го отдела ФГКУ «</w:t>
      </w:r>
      <w:proofErr w:type="spellStart"/>
      <w:r w:rsidRPr="0050245A">
        <w:rPr>
          <w:szCs w:val="28"/>
        </w:rPr>
        <w:t>Востокрегионжилье</w:t>
      </w:r>
      <w:proofErr w:type="spellEnd"/>
      <w:r w:rsidRPr="0050245A">
        <w:rPr>
          <w:szCs w:val="28"/>
        </w:rPr>
        <w:t xml:space="preserve">» о снятии его и членов семьи с учета лиц, нуждающихся в предоставлении жилого помещения по договору социального найма, ввиду </w:t>
      </w:r>
      <w:proofErr w:type="gramStart"/>
      <w:r w:rsidRPr="0050245A">
        <w:rPr>
          <w:szCs w:val="28"/>
        </w:rPr>
        <w:t>отчуждения</w:t>
      </w:r>
      <w:proofErr w:type="gramEnd"/>
      <w:r w:rsidRPr="0050245A">
        <w:rPr>
          <w:szCs w:val="28"/>
        </w:rPr>
        <w:t xml:space="preserve"> имевшегося в собственности жилого дома.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>Решением Читинского гарнизонного военного суда в удовлетворении заявления отказано.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 xml:space="preserve">Апелляционным определением </w:t>
      </w:r>
      <w:proofErr w:type="spellStart"/>
      <w:r w:rsidRPr="0050245A">
        <w:rPr>
          <w:szCs w:val="28"/>
        </w:rPr>
        <w:t>Восточно-Сибирского</w:t>
      </w:r>
      <w:proofErr w:type="spellEnd"/>
      <w:r w:rsidRPr="0050245A">
        <w:rPr>
          <w:szCs w:val="28"/>
        </w:rPr>
        <w:t xml:space="preserve"> окружного военного суда решение суда первой инстанции отменено, по делу принято новое решение об удовлетворении заявления и признании незаконным решения руководителя жилищного органа о снятии заявителя и членов его семьи с учета лиц, нуждающихся в предоставлении жилого помещения.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>Рассмотрев кассационную жалобу представителя должностного лица, чьи действия оспаривались, президиум окружного военного суда отменил апелляционное определение по следующим основаниям.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>Суд апелляционной инстанции, принимая новое решение, пришел к выводу об отсутствии на момент отчуждения у заявителя и членов его семьи жилья для проживания, сославшись на то, что ранее принадлежавший заявителю жилой дом, согласно договору купли-продажи, был продан в состоянии</w:t>
      </w:r>
      <w:r>
        <w:rPr>
          <w:szCs w:val="28"/>
        </w:rPr>
        <w:t>,</w:t>
      </w:r>
      <w:r w:rsidRPr="0050245A">
        <w:rPr>
          <w:szCs w:val="28"/>
        </w:rPr>
        <w:t xml:space="preserve"> непригодном для проживания, не отвечающим санитарным и техническим требованиям.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 xml:space="preserve">Однако судом апелляционной инстанции не учтено, что согласно </w:t>
      </w:r>
      <w:proofErr w:type="gramStart"/>
      <w:r w:rsidRPr="0050245A">
        <w:rPr>
          <w:szCs w:val="28"/>
        </w:rPr>
        <w:t>ч</w:t>
      </w:r>
      <w:proofErr w:type="gramEnd"/>
      <w:r w:rsidRPr="0050245A">
        <w:rPr>
          <w:szCs w:val="28"/>
        </w:rPr>
        <w:t>. 4 ст. 15 ЖК РФ жилое помещение может быть признано непригодным для проживания лишь по основаниям и в порядке, установленными Правительством РФ.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>Порядок признания жилого помещения непригодным для проживания установлен постановлением Правительства РФ от 28 января 2006 г. № 47, которым утверждено Положение о признании помещения жилым помещением, жилого помещения непригодным для проживания и многоквартирного дома аварийным и подлежащим сносу или реконструкции (далее - Положение).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 xml:space="preserve">Пунктом 7 Положения определено, что оценка и обследование помещения в целях признания его пригодным (непригодным) для проживания граждан осуществляются межведомственной комиссией, создаваемой в этих целях органами исполнительной власти субъекта РФ или местного самоуправления. 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 xml:space="preserve">Исходя из пункта 8 Положения, орган местного самоуправления вправе принимать решение о признании частных жилых помещений, находящихся на соответствующей территории, пригодными (непригодными) для проживания граждан и делегировать комиссии полномочия по оценке </w:t>
      </w:r>
      <w:r w:rsidRPr="0050245A">
        <w:rPr>
          <w:szCs w:val="28"/>
        </w:rPr>
        <w:lastRenderedPageBreak/>
        <w:t>соответствия помещений установленным требованиям и по принятию решения о признании помещений пригодными (непригодными) для проживания граждан.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 xml:space="preserve">С учетом положений части 4 статьи 15 ЖК РФ и пунктов 2, 5, 8 Положения законодателем не предусмотрено иного порядка обследования частных жилых помещений в целях признания их пригодными (непригодными) для проживания, кроме обследования создаваемыми на уровне муниципального образования межведомственными комиссиями. 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 xml:space="preserve">Судами первой и апелляционной инстанций не был исследован вопрос, принималось ли органом муниципального образования или межведомственной комиссией решение о признании находившегося в собственности заявителя и членов его семьи жилья непригодным для проживания. </w:t>
      </w:r>
    </w:p>
    <w:p w:rsidR="00255E56" w:rsidRPr="0050245A" w:rsidRDefault="00255E56" w:rsidP="00255E56">
      <w:pPr>
        <w:ind w:firstLine="720"/>
        <w:rPr>
          <w:szCs w:val="28"/>
        </w:rPr>
      </w:pPr>
      <w:r w:rsidRPr="0050245A">
        <w:rPr>
          <w:szCs w:val="28"/>
        </w:rPr>
        <w:t xml:space="preserve">Отсутствие соответствующего решения уполномоченного органа, которому дано право признания жилого помещения непригодным для проживания, не позволяет установить наличие либо отсутствие нуждаемости заявителя и членов его семьи в жилом помещении и дать оценку законности оспариваемого решения жилищного органа. </w:t>
      </w:r>
    </w:p>
    <w:p w:rsidR="00255E56" w:rsidRPr="0050245A" w:rsidRDefault="00255E56" w:rsidP="00255E56">
      <w:pPr>
        <w:pStyle w:val="a3"/>
        <w:spacing w:before="0" w:beforeAutospacing="0" w:after="0" w:afterAutospacing="0"/>
        <w:ind w:firstLine="720"/>
        <w:rPr>
          <w:sz w:val="28"/>
          <w:szCs w:val="28"/>
        </w:rPr>
      </w:pPr>
      <w:r w:rsidRPr="0050245A">
        <w:rPr>
          <w:sz w:val="28"/>
          <w:szCs w:val="28"/>
        </w:rPr>
        <w:t>В связи с существенным нарушением норм материального права апелляционное определение окружного военного суда отменено, а дело направлено на новое рассмотрение в суд апелляционной инстанции.</w:t>
      </w:r>
    </w:p>
    <w:p w:rsidR="00255E56" w:rsidRPr="002F5DD8" w:rsidRDefault="00255E56" w:rsidP="00255E56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 w:rsidR="008A251B">
        <w:rPr>
          <w:rStyle w:val="FontStyle11"/>
          <w:b w:val="0"/>
          <w:i/>
        </w:rPr>
        <w:t xml:space="preserve"> 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255E56"/>
    <w:rsid w:val="00255E56"/>
    <w:rsid w:val="008A251B"/>
    <w:rsid w:val="008A434C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E56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255E56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FontStyle11">
    <w:name w:val="Font Style11"/>
    <w:basedOn w:val="a0"/>
    <w:uiPriority w:val="99"/>
    <w:rsid w:val="00255E56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255E56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603</Words>
  <Characters>3440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2016-06-16T11:15:00Z</dcterms:created>
  <dcterms:modified xsi:type="dcterms:W3CDTF">2016-07-18T12:39:00Z</dcterms:modified>
</cp:coreProperties>
</file>