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448" w:rsidRPr="008244F5" w:rsidRDefault="00CE3448" w:rsidP="00CE3448">
      <w:pPr>
        <w:pStyle w:val="a3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Pr="008244F5">
        <w:rPr>
          <w:b/>
          <w:sz w:val="28"/>
          <w:szCs w:val="28"/>
        </w:rPr>
        <w:t xml:space="preserve">Право на жилище военнослужащих, </w:t>
      </w:r>
      <w:r w:rsidRPr="008244F5">
        <w:rPr>
          <w:rFonts w:eastAsia="Calibri"/>
          <w:b/>
          <w:sz w:val="28"/>
          <w:szCs w:val="28"/>
          <w:lang w:eastAsia="en-US"/>
        </w:rPr>
        <w:t>заключивших контракт о прохождении военной службы до 1 января 1998 г.</w:t>
      </w:r>
      <w:r w:rsidRPr="008244F5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подлежит реализации </w:t>
      </w:r>
      <w:r w:rsidRPr="008244F5">
        <w:rPr>
          <w:b/>
          <w:sz w:val="28"/>
          <w:szCs w:val="28"/>
        </w:rPr>
        <w:t>по м</w:t>
      </w:r>
      <w:r>
        <w:rPr>
          <w:b/>
          <w:sz w:val="28"/>
          <w:szCs w:val="28"/>
        </w:rPr>
        <w:t>есту прохождения военной службы</w:t>
      </w:r>
      <w:r w:rsidRPr="008244F5">
        <w:rPr>
          <w:b/>
          <w:sz w:val="28"/>
          <w:szCs w:val="28"/>
        </w:rPr>
        <w:t>.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</w:t>
      </w:r>
      <w:r w:rsidRPr="00A504FB">
        <w:rPr>
          <w:sz w:val="28"/>
          <w:szCs w:val="28"/>
        </w:rPr>
        <w:t>ешением Московского гарнизонного военного суда от 11 апреля 2018 г., оставленным без изменения апелляционным определением Моско</w:t>
      </w:r>
      <w:r w:rsidRPr="00A504FB">
        <w:rPr>
          <w:sz w:val="28"/>
          <w:szCs w:val="28"/>
        </w:rPr>
        <w:t>в</w:t>
      </w:r>
      <w:r w:rsidRPr="00A504FB">
        <w:rPr>
          <w:sz w:val="28"/>
          <w:szCs w:val="28"/>
        </w:rPr>
        <w:t>ского окружного военного суда от 19 июля 2018 г., удовлетворено админис</w:t>
      </w:r>
      <w:r w:rsidRPr="00A504FB">
        <w:rPr>
          <w:sz w:val="28"/>
          <w:szCs w:val="28"/>
        </w:rPr>
        <w:t>т</w:t>
      </w:r>
      <w:r w:rsidRPr="00A504FB">
        <w:rPr>
          <w:sz w:val="28"/>
          <w:szCs w:val="28"/>
        </w:rPr>
        <w:t xml:space="preserve">ративное исковое заявление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</w:t>
      </w:r>
      <w:proofErr w:type="gramEnd"/>
      <w:r w:rsidRPr="00A504FB">
        <w:rPr>
          <w:sz w:val="28"/>
          <w:szCs w:val="28"/>
        </w:rPr>
        <w:t xml:space="preserve">, в котором он просил признать незаконным решение </w:t>
      </w:r>
      <w:bookmarkStart w:id="0" w:name="_Hlk4009064"/>
      <w:r w:rsidRPr="00A504FB">
        <w:rPr>
          <w:sz w:val="28"/>
          <w:szCs w:val="28"/>
        </w:rPr>
        <w:t>начальника 1 отдела ФГКУ «</w:t>
      </w:r>
      <w:proofErr w:type="spellStart"/>
      <w:r w:rsidRPr="00A504FB">
        <w:rPr>
          <w:sz w:val="28"/>
          <w:szCs w:val="28"/>
        </w:rPr>
        <w:t>Западрег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онжилье</w:t>
      </w:r>
      <w:proofErr w:type="spellEnd"/>
      <w:r w:rsidRPr="00A504FB">
        <w:rPr>
          <w:sz w:val="28"/>
          <w:szCs w:val="28"/>
        </w:rPr>
        <w:t>» от 30 ноября</w:t>
      </w:r>
      <w:r>
        <w:rPr>
          <w:sz w:val="28"/>
          <w:szCs w:val="28"/>
        </w:rPr>
        <w:t xml:space="preserve"> </w:t>
      </w:r>
      <w:r w:rsidRPr="00A504FB">
        <w:rPr>
          <w:sz w:val="28"/>
          <w:szCs w:val="28"/>
        </w:rPr>
        <w:t xml:space="preserve">2017 г. </w:t>
      </w:r>
      <w:proofErr w:type="gramStart"/>
      <w:r w:rsidRPr="00A504FB">
        <w:rPr>
          <w:sz w:val="28"/>
          <w:szCs w:val="28"/>
        </w:rPr>
        <w:t>об исключении его из списка на предоставление служебных жилых пом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щений по месту военной службы</w:t>
      </w:r>
      <w:proofErr w:type="gramEnd"/>
      <w:r w:rsidRPr="00A504FB">
        <w:rPr>
          <w:sz w:val="28"/>
          <w:szCs w:val="28"/>
        </w:rPr>
        <w:t xml:space="preserve"> в </w:t>
      </w:r>
      <w:proofErr w:type="gramStart"/>
      <w:r w:rsidRPr="00A504FB">
        <w:rPr>
          <w:sz w:val="28"/>
          <w:szCs w:val="28"/>
        </w:rPr>
        <w:t>г</w:t>
      </w:r>
      <w:proofErr w:type="gramEnd"/>
      <w:r w:rsidRPr="00A504FB">
        <w:rPr>
          <w:sz w:val="28"/>
          <w:szCs w:val="28"/>
        </w:rPr>
        <w:t>. Москве</w:t>
      </w:r>
      <w:bookmarkEnd w:id="0"/>
      <w:r w:rsidRPr="00A504FB">
        <w:rPr>
          <w:sz w:val="28"/>
          <w:szCs w:val="28"/>
        </w:rPr>
        <w:t>.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Судом признано незаконным оспариваемое решение жилищного органа и на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 xml:space="preserve">» возложена обязанность по восстановлению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в списке на предоставление служебных жилых</w:t>
      </w:r>
      <w:r>
        <w:rPr>
          <w:sz w:val="28"/>
          <w:szCs w:val="28"/>
        </w:rPr>
        <w:br/>
      </w:r>
      <w:r w:rsidRPr="00A504FB">
        <w:rPr>
          <w:sz w:val="28"/>
          <w:szCs w:val="28"/>
        </w:rPr>
        <w:t>пом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щений.</w:t>
      </w:r>
      <w:r>
        <w:rPr>
          <w:sz w:val="28"/>
          <w:szCs w:val="28"/>
        </w:rPr>
        <w:t xml:space="preserve"> 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дело по кассационной жалобе представителя администр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тивного ответчика, Судебная коллегия по делам военнослужащих определ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нием от 4 апреля 2019 г. № 201-КА19-5 судебные акты отменила и приняла по делу новое решение об отказе Т. в удовлетворении заявленных требований по следующим основаниям.          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bookmarkStart w:id="1" w:name="_Hlk530326518"/>
      <w:r>
        <w:rPr>
          <w:sz w:val="28"/>
          <w:szCs w:val="28"/>
        </w:rPr>
        <w:t>Из материалов дела следует</w:t>
      </w:r>
      <w:r w:rsidRPr="00A504FB">
        <w:rPr>
          <w:sz w:val="28"/>
          <w:szCs w:val="28"/>
        </w:rPr>
        <w:t>, что</w:t>
      </w:r>
      <w:bookmarkEnd w:id="1"/>
      <w:r w:rsidRPr="00A504FB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., заключивший контракт о прохо</w:t>
      </w:r>
      <w:r w:rsidRPr="00A504FB">
        <w:rPr>
          <w:sz w:val="28"/>
          <w:szCs w:val="28"/>
        </w:rPr>
        <w:t>ж</w:t>
      </w:r>
      <w:r w:rsidRPr="00A504FB">
        <w:rPr>
          <w:sz w:val="28"/>
          <w:szCs w:val="28"/>
        </w:rPr>
        <w:t>дении военной службы до 1 января 1998 г., с марта 2014 г</w:t>
      </w:r>
      <w:r>
        <w:rPr>
          <w:sz w:val="28"/>
          <w:szCs w:val="28"/>
        </w:rPr>
        <w:t>.</w:t>
      </w:r>
      <w:r w:rsidRPr="00A504FB">
        <w:rPr>
          <w:sz w:val="28"/>
          <w:szCs w:val="28"/>
        </w:rPr>
        <w:t xml:space="preserve"> проходит вое</w:t>
      </w:r>
      <w:r w:rsidRPr="00A504FB">
        <w:rPr>
          <w:sz w:val="28"/>
          <w:szCs w:val="28"/>
        </w:rPr>
        <w:t>н</w:t>
      </w:r>
      <w:r w:rsidRPr="00A504FB">
        <w:rPr>
          <w:sz w:val="28"/>
          <w:szCs w:val="28"/>
        </w:rPr>
        <w:t xml:space="preserve">ную службу в </w:t>
      </w:r>
      <w:r>
        <w:rPr>
          <w:sz w:val="28"/>
          <w:szCs w:val="28"/>
        </w:rPr>
        <w:t>воинской</w:t>
      </w:r>
      <w:r w:rsidRPr="00A504FB">
        <w:rPr>
          <w:sz w:val="28"/>
          <w:szCs w:val="28"/>
        </w:rPr>
        <w:t xml:space="preserve"> части, дислоцированной в г. Москве.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 июля 2014 г</w:t>
      </w:r>
      <w:r>
        <w:rPr>
          <w:sz w:val="28"/>
          <w:szCs w:val="28"/>
        </w:rPr>
        <w:t>.</w:t>
      </w:r>
      <w:r w:rsidRPr="00A504FB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решением жилищного органа включен в список на предоставление жилых помещений по месту военной службы.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заместителя директора Департамента жилищного обеспеч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ния Министерства обороны Российской Федерации от 15 марта 2016 г. адм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нистративному истцу и совместно проживающим с ним членам семьи пр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доставлена жилищная субсидия, на которую он приобрел в г. Калуге земел</w:t>
      </w:r>
      <w:r w:rsidRPr="00A504FB">
        <w:rPr>
          <w:sz w:val="28"/>
          <w:szCs w:val="28"/>
        </w:rPr>
        <w:t>ь</w:t>
      </w:r>
      <w:r w:rsidRPr="00A504FB">
        <w:rPr>
          <w:sz w:val="28"/>
          <w:szCs w:val="28"/>
        </w:rPr>
        <w:t>ный участок общей площадью 676 кв</w:t>
      </w:r>
      <w:proofErr w:type="gramStart"/>
      <w:r w:rsidRPr="00A504FB">
        <w:rPr>
          <w:sz w:val="28"/>
          <w:szCs w:val="28"/>
        </w:rPr>
        <w:t>.м</w:t>
      </w:r>
      <w:proofErr w:type="gramEnd"/>
      <w:r w:rsidRPr="00A504FB">
        <w:rPr>
          <w:sz w:val="28"/>
          <w:szCs w:val="28"/>
        </w:rPr>
        <w:t xml:space="preserve"> и расположенный на нем жилой дом общей площадью жилого помещения 143,7 кв.м. 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>» от 30 ноя</w:t>
      </w:r>
      <w:r w:rsidRPr="00A504FB">
        <w:rPr>
          <w:sz w:val="28"/>
          <w:szCs w:val="28"/>
        </w:rPr>
        <w:t>б</w:t>
      </w:r>
      <w:r w:rsidRPr="00A504FB">
        <w:rPr>
          <w:sz w:val="28"/>
          <w:szCs w:val="28"/>
        </w:rPr>
        <w:t xml:space="preserve">ря 2017 г.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исключен из списка на предоставление служебных жилых</w:t>
      </w:r>
      <w:r>
        <w:rPr>
          <w:sz w:val="28"/>
          <w:szCs w:val="28"/>
        </w:rPr>
        <w:br/>
      </w:r>
      <w:r w:rsidRPr="00A504FB">
        <w:rPr>
          <w:sz w:val="28"/>
          <w:szCs w:val="28"/>
        </w:rPr>
        <w:t>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>мещений по месту военной службы в г. Москве.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Удовлетворяя административное исковое заявление, суд первой инстанции исходил из того, что приобретение административным истцом в порядке реализации жилищной субсидии жилого помещения в конкретном населенном пункте является его правом, а не обязанностью. В связи с этим 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 xml:space="preserve">купка им жилого дома в </w:t>
      </w:r>
      <w:proofErr w:type="gramStart"/>
      <w:r w:rsidRPr="00A504FB">
        <w:rPr>
          <w:sz w:val="28"/>
          <w:szCs w:val="28"/>
        </w:rPr>
        <w:t>г</w:t>
      </w:r>
      <w:proofErr w:type="gramEnd"/>
      <w:r w:rsidRPr="00A504FB">
        <w:rPr>
          <w:sz w:val="28"/>
          <w:szCs w:val="28"/>
        </w:rPr>
        <w:t>. Калуге не лишает его права на предоставление служебного жилья по месту военной службы, где он жилым помещением не обеспечен.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 xml:space="preserve">Однако такие выводы основаны на неправильном применении норм материального права. </w:t>
      </w:r>
    </w:p>
    <w:p w:rsidR="00CE3448" w:rsidRPr="00E925A8" w:rsidRDefault="00CE3448" w:rsidP="00CE34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E925A8">
        <w:rPr>
          <w:rFonts w:ascii="Times New Roman" w:eastAsia="Times New Roman" w:hAnsi="Times New Roman"/>
          <w:sz w:val="28"/>
          <w:szCs w:val="28"/>
          <w:lang w:eastAsia="ru-RU"/>
        </w:rPr>
        <w:t xml:space="preserve">Согласно </w:t>
      </w:r>
      <w:r w:rsidRPr="00E925A8">
        <w:rPr>
          <w:rFonts w:ascii="Times New Roman" w:hAnsi="Times New Roman"/>
          <w:sz w:val="28"/>
          <w:szCs w:val="28"/>
        </w:rPr>
        <w:t xml:space="preserve">абзацу третьему п. 1 ст. 15 Федерального закона «О статусе военнослужащих» военнослужащим, заключившим контракт о прохождении военной службы до 1 января 1998 г. (за исключением курсантов военных </w:t>
      </w:r>
      <w:r w:rsidRPr="00E925A8">
        <w:rPr>
          <w:rFonts w:ascii="Times New Roman" w:hAnsi="Times New Roman"/>
          <w:sz w:val="28"/>
          <w:szCs w:val="28"/>
        </w:rPr>
        <w:lastRenderedPageBreak/>
        <w:t>профессиональных образовательных организаций и военных образовател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ных организаций высшего образования), и совместно проживающим с ними членам их семей, признанным нуждающимися в жилых помещениях, фед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ральным органом исполнительной власти или федеральным государстве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ным органом, в которых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925A8">
        <w:rPr>
          <w:rFonts w:ascii="Times New Roman" w:hAnsi="Times New Roman"/>
          <w:sz w:val="28"/>
          <w:szCs w:val="28"/>
        </w:rPr>
        <w:t>федеральным законом предусмотрена военная служба, предоставляются субсидия для приобретения или строительства ж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>лого помещения либо жилые помещения, находящиеся в федеральной собс</w:t>
      </w:r>
      <w:r w:rsidRPr="00E925A8">
        <w:rPr>
          <w:rFonts w:ascii="Times New Roman" w:hAnsi="Times New Roman"/>
          <w:sz w:val="28"/>
          <w:szCs w:val="28"/>
        </w:rPr>
        <w:t>т</w:t>
      </w:r>
      <w:r w:rsidRPr="00E925A8">
        <w:rPr>
          <w:rFonts w:ascii="Times New Roman" w:hAnsi="Times New Roman"/>
          <w:sz w:val="28"/>
          <w:szCs w:val="28"/>
        </w:rPr>
        <w:t>венности, по выбору указанных граждан в собственность бесплатно или по договору социального найма с указанным федеральным органом исполн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 xml:space="preserve">тельной власти или федеральным государственным органом </w:t>
      </w:r>
      <w:bookmarkStart w:id="2" w:name="_Hlk4010261"/>
      <w:r w:rsidRPr="00E925A8">
        <w:rPr>
          <w:rFonts w:ascii="Times New Roman" w:hAnsi="Times New Roman"/>
          <w:sz w:val="28"/>
          <w:szCs w:val="28"/>
        </w:rPr>
        <w:t>по месту вое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ной службы</w:t>
      </w:r>
      <w:bookmarkEnd w:id="2"/>
      <w:r w:rsidRPr="00E925A8">
        <w:rPr>
          <w:rFonts w:ascii="Times New Roman" w:hAnsi="Times New Roman"/>
          <w:sz w:val="28"/>
          <w:szCs w:val="28"/>
        </w:rPr>
        <w:t>, а при увольнении с военной службы по достижении ими пр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дельного возраста пребывания на военной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службе, по состоянию здоровья или в связи с организационно-штатными мероприятиями при общей продо</w:t>
      </w:r>
      <w:r w:rsidRPr="00E925A8">
        <w:rPr>
          <w:rFonts w:ascii="Times New Roman" w:hAnsi="Times New Roman"/>
          <w:sz w:val="28"/>
          <w:szCs w:val="28"/>
        </w:rPr>
        <w:t>л</w:t>
      </w:r>
      <w:r w:rsidRPr="00E925A8">
        <w:rPr>
          <w:rFonts w:ascii="Times New Roman" w:hAnsi="Times New Roman"/>
          <w:sz w:val="28"/>
          <w:szCs w:val="28"/>
        </w:rPr>
        <w:t xml:space="preserve">жительности военной службы 10 лет и более </w:t>
      </w:r>
      <w:r>
        <w:rPr>
          <w:rFonts w:ascii="Times New Roman" w:hAnsi="Times New Roman"/>
          <w:sz w:val="28"/>
          <w:szCs w:val="28"/>
        </w:rPr>
        <w:t>–</w:t>
      </w:r>
      <w:r w:rsidRPr="00E925A8">
        <w:rPr>
          <w:rFonts w:ascii="Times New Roman" w:hAnsi="Times New Roman"/>
          <w:sz w:val="28"/>
          <w:szCs w:val="28"/>
        </w:rPr>
        <w:t xml:space="preserve"> по избранному месту жител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ства в соответствии с нормами предоставления площади жилого помещения, предусмотренными </w:t>
      </w:r>
      <w:hyperlink r:id="rId4" w:anchor="dst348" w:history="1">
        <w:r w:rsidRPr="00627240">
          <w:rPr>
            <w:rFonts w:ascii="Times New Roman" w:hAnsi="Times New Roman"/>
            <w:sz w:val="28"/>
            <w:szCs w:val="28"/>
          </w:rPr>
          <w:t>статьей 15</w:t>
        </w:r>
      </w:hyperlink>
      <w:r w:rsidRPr="00627240">
        <w:rPr>
          <w:rFonts w:ascii="Times New Roman" w:hAnsi="Times New Roman"/>
          <w:sz w:val="28"/>
          <w:szCs w:val="28"/>
          <w:vertAlign w:val="superscript"/>
        </w:rPr>
        <w:t>1</w:t>
      </w:r>
      <w:r w:rsidRPr="00627240">
        <w:rPr>
          <w:rFonts w:ascii="Times New Roman" w:hAnsi="Times New Roman"/>
          <w:sz w:val="28"/>
          <w:szCs w:val="28"/>
        </w:rPr>
        <w:t> на</w:t>
      </w:r>
      <w:r>
        <w:rPr>
          <w:rFonts w:ascii="Times New Roman" w:hAnsi="Times New Roman"/>
          <w:sz w:val="28"/>
          <w:szCs w:val="28"/>
        </w:rPr>
        <w:t>званного</w:t>
      </w:r>
      <w:r w:rsidRPr="006272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627240">
        <w:rPr>
          <w:rFonts w:ascii="Times New Roman" w:hAnsi="Times New Roman"/>
          <w:sz w:val="28"/>
          <w:szCs w:val="28"/>
        </w:rPr>
        <w:t>едерального закона.</w:t>
      </w:r>
    </w:p>
    <w:p w:rsidR="00CE3448" w:rsidRDefault="00CE3448" w:rsidP="00CE3448">
      <w:pPr>
        <w:pStyle w:val="a3"/>
        <w:ind w:firstLine="709"/>
        <w:jc w:val="both"/>
        <w:rPr>
          <w:kern w:val="1"/>
          <w:sz w:val="28"/>
          <w:szCs w:val="28"/>
          <w:lang w:eastAsia="ar-SA"/>
        </w:rPr>
      </w:pPr>
      <w:r w:rsidRPr="00E925A8">
        <w:rPr>
          <w:rFonts w:eastAsia="Calibri"/>
          <w:sz w:val="28"/>
          <w:szCs w:val="28"/>
          <w:lang w:eastAsia="en-US"/>
        </w:rPr>
        <w:t xml:space="preserve">Содержание норм закона указывает на то, что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право </w:t>
      </w:r>
      <w:r>
        <w:rPr>
          <w:rFonts w:eastAsia="Calibri"/>
          <w:kern w:val="1"/>
          <w:sz w:val="28"/>
          <w:szCs w:val="28"/>
          <w:lang w:eastAsia="en-US"/>
        </w:rPr>
        <w:t>перечисленных</w:t>
      </w:r>
      <w:r w:rsidRPr="00E925A8">
        <w:rPr>
          <w:rFonts w:eastAsia="Calibri"/>
          <w:sz w:val="28"/>
          <w:szCs w:val="28"/>
          <w:lang w:eastAsia="en-US"/>
        </w:rPr>
        <w:t xml:space="preserve"> в</w:t>
      </w:r>
      <w:r w:rsidRPr="00E925A8">
        <w:rPr>
          <w:rFonts w:eastAsia="Calibri"/>
          <w:sz w:val="28"/>
          <w:szCs w:val="28"/>
          <w:lang w:eastAsia="en-US"/>
        </w:rPr>
        <w:t>о</w:t>
      </w:r>
      <w:r w:rsidRPr="00E925A8">
        <w:rPr>
          <w:rFonts w:eastAsia="Calibri"/>
          <w:sz w:val="28"/>
          <w:szCs w:val="28"/>
          <w:lang w:eastAsia="en-US"/>
        </w:rPr>
        <w:t xml:space="preserve">еннослужащих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на жилище в период военной службы </w:t>
      </w:r>
      <w:r w:rsidRPr="00E925A8">
        <w:rPr>
          <w:rFonts w:eastAsia="Calibri"/>
          <w:sz w:val="28"/>
          <w:szCs w:val="28"/>
          <w:lang w:eastAsia="en-US"/>
        </w:rPr>
        <w:t>реализуются по месту ее прохождения, а предоставление таким военнослужащим жилищной субс</w:t>
      </w:r>
      <w:r w:rsidRPr="00E925A8">
        <w:rPr>
          <w:rFonts w:eastAsia="Calibri"/>
          <w:sz w:val="28"/>
          <w:szCs w:val="28"/>
          <w:lang w:eastAsia="en-US"/>
        </w:rPr>
        <w:t>и</w:t>
      </w:r>
      <w:r w:rsidRPr="00E925A8">
        <w:rPr>
          <w:rFonts w:eastAsia="Calibri"/>
          <w:sz w:val="28"/>
          <w:szCs w:val="28"/>
          <w:lang w:eastAsia="en-US"/>
        </w:rPr>
        <w:t>дии</w:t>
      </w:r>
      <w:r w:rsidRPr="00E925A8">
        <w:rPr>
          <w:kern w:val="1"/>
          <w:sz w:val="28"/>
          <w:szCs w:val="28"/>
          <w:lang w:eastAsia="ar-SA"/>
        </w:rPr>
        <w:t xml:space="preserve"> является </w:t>
      </w:r>
      <w:r w:rsidRPr="00E925A8">
        <w:rPr>
          <w:rFonts w:eastAsia="Calibri"/>
          <w:sz w:val="28"/>
          <w:szCs w:val="28"/>
          <w:lang w:eastAsia="en-US"/>
        </w:rPr>
        <w:t>исполнением государством своих обязательств по их</w:t>
      </w:r>
      <w:r>
        <w:rPr>
          <w:rFonts w:eastAsia="Calibri"/>
          <w:sz w:val="28"/>
          <w:szCs w:val="28"/>
          <w:lang w:eastAsia="en-US"/>
        </w:rPr>
        <w:br/>
      </w:r>
      <w:r w:rsidRPr="00E925A8">
        <w:rPr>
          <w:rFonts w:eastAsia="Calibri"/>
          <w:sz w:val="28"/>
          <w:szCs w:val="28"/>
          <w:lang w:eastAsia="en-US"/>
        </w:rPr>
        <w:t>жилищному обе</w:t>
      </w:r>
      <w:r w:rsidRPr="00E925A8">
        <w:rPr>
          <w:rFonts w:eastAsia="Calibri"/>
          <w:sz w:val="28"/>
          <w:szCs w:val="28"/>
          <w:lang w:eastAsia="en-US"/>
        </w:rPr>
        <w:t>с</w:t>
      </w:r>
      <w:r w:rsidRPr="00E925A8">
        <w:rPr>
          <w:rFonts w:eastAsia="Calibri"/>
          <w:sz w:val="28"/>
          <w:szCs w:val="28"/>
          <w:lang w:eastAsia="en-US"/>
        </w:rPr>
        <w:t>печению</w:t>
      </w:r>
      <w:r w:rsidRPr="00E925A8">
        <w:rPr>
          <w:kern w:val="1"/>
          <w:sz w:val="28"/>
          <w:szCs w:val="28"/>
          <w:lang w:eastAsia="ar-SA"/>
        </w:rPr>
        <w:t>.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Т. </w:t>
      </w:r>
      <w:r w:rsidRPr="00BD11E9">
        <w:rPr>
          <w:sz w:val="28"/>
          <w:szCs w:val="28"/>
        </w:rPr>
        <w:t>заключил контракт о прохождении военной службы до 1 января 1998 г. и в период военной службы за счет средств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фед</w:t>
      </w:r>
      <w:r w:rsidRPr="00BD11E9">
        <w:rPr>
          <w:sz w:val="28"/>
          <w:szCs w:val="28"/>
        </w:rPr>
        <w:t>е</w:t>
      </w:r>
      <w:r w:rsidRPr="00BD11E9">
        <w:rPr>
          <w:sz w:val="28"/>
          <w:szCs w:val="28"/>
        </w:rPr>
        <w:t xml:space="preserve">рального бюджета ему предоставлена жилищная субсидия. 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Следовательно, Министерством обороны Российской Федерации и</w:t>
      </w:r>
      <w:r w:rsidRPr="00BD11E9">
        <w:rPr>
          <w:sz w:val="28"/>
          <w:szCs w:val="28"/>
        </w:rPr>
        <w:t>с</w:t>
      </w:r>
      <w:r w:rsidRPr="00BD11E9">
        <w:rPr>
          <w:sz w:val="28"/>
          <w:szCs w:val="28"/>
        </w:rPr>
        <w:t>полнено обязательство по жилищному обеспечению административного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ис</w:t>
      </w:r>
      <w:r w:rsidRPr="00BD11E9">
        <w:rPr>
          <w:sz w:val="28"/>
          <w:szCs w:val="28"/>
        </w:rPr>
        <w:t>т</w:t>
      </w:r>
      <w:r w:rsidRPr="00BD11E9">
        <w:rPr>
          <w:sz w:val="28"/>
          <w:szCs w:val="28"/>
        </w:rPr>
        <w:t xml:space="preserve">ца по месту военной службы. 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D11E9">
        <w:rPr>
          <w:sz w:val="28"/>
          <w:szCs w:val="28"/>
        </w:rPr>
        <w:t xml:space="preserve">Согласно ч. 2 ст. 99 ЖК РФ специализированные жилые помещения, к которым в соответствии с п. 1 ч. 1 ст. 92 ЖК РФ относятся служебные жилые помещения, предоставляются по установленным </w:t>
      </w:r>
      <w:r>
        <w:rPr>
          <w:sz w:val="28"/>
          <w:szCs w:val="28"/>
        </w:rPr>
        <w:t>названным к</w:t>
      </w:r>
      <w:r w:rsidRPr="00BD11E9">
        <w:rPr>
          <w:sz w:val="28"/>
          <w:szCs w:val="28"/>
        </w:rPr>
        <w:t>одексом осн</w:t>
      </w:r>
      <w:r w:rsidRPr="00BD11E9">
        <w:rPr>
          <w:sz w:val="28"/>
          <w:szCs w:val="28"/>
        </w:rPr>
        <w:t>о</w:t>
      </w:r>
      <w:r w:rsidRPr="00BD11E9">
        <w:rPr>
          <w:sz w:val="28"/>
          <w:szCs w:val="28"/>
        </w:rPr>
        <w:t>ваниям гражданам, </w:t>
      </w:r>
      <w:hyperlink r:id="rId5" w:anchor="dst100306" w:history="1">
        <w:r w:rsidRPr="00BD11E9">
          <w:rPr>
            <w:sz w:val="28"/>
            <w:szCs w:val="28"/>
          </w:rPr>
          <w:t>не обеспеченным</w:t>
        </w:r>
      </w:hyperlink>
      <w:r w:rsidRPr="00BD11E9">
        <w:rPr>
          <w:sz w:val="28"/>
          <w:szCs w:val="28"/>
        </w:rPr>
        <w:t> жилыми помещениями в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соответс</w:t>
      </w:r>
      <w:r w:rsidRPr="00BD11E9">
        <w:rPr>
          <w:sz w:val="28"/>
          <w:szCs w:val="28"/>
        </w:rPr>
        <w:t>т</w:t>
      </w:r>
      <w:r w:rsidRPr="00BD11E9">
        <w:rPr>
          <w:sz w:val="28"/>
          <w:szCs w:val="28"/>
        </w:rPr>
        <w:t>вующем населенном пункте.</w:t>
      </w:r>
      <w:proofErr w:type="gramEnd"/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 xml:space="preserve">При таких данных оснований для нахождения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на учете нуждающи</w:t>
      </w:r>
      <w:r w:rsidRPr="00BD11E9">
        <w:rPr>
          <w:sz w:val="28"/>
          <w:szCs w:val="28"/>
        </w:rPr>
        <w:t>х</w:t>
      </w:r>
      <w:r w:rsidRPr="00BD11E9">
        <w:rPr>
          <w:sz w:val="28"/>
          <w:szCs w:val="28"/>
        </w:rPr>
        <w:t>ся в служебных жилых помещениях после предоставления ему жилищной субсидии и приобретения жилого помещения даже в ином населенном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пун</w:t>
      </w:r>
      <w:r w:rsidRPr="00BD11E9">
        <w:rPr>
          <w:sz w:val="28"/>
          <w:szCs w:val="28"/>
        </w:rPr>
        <w:t>к</w:t>
      </w:r>
      <w:r w:rsidRPr="00BD11E9">
        <w:rPr>
          <w:sz w:val="28"/>
          <w:szCs w:val="28"/>
        </w:rPr>
        <w:t xml:space="preserve">те не имелось, на что правомерно указано в кассационной жалобе. 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D11E9">
        <w:rPr>
          <w:sz w:val="28"/>
          <w:szCs w:val="28"/>
        </w:rPr>
        <w:t>Одновременное обеспечение административного истца служебным жильем и получение им за счет средств федерального бюджета жилищной субсидии привел</w:t>
      </w:r>
      <w:r>
        <w:rPr>
          <w:sz w:val="28"/>
          <w:szCs w:val="28"/>
        </w:rPr>
        <w:t>и</w:t>
      </w:r>
      <w:r w:rsidRPr="00BD11E9">
        <w:rPr>
          <w:sz w:val="28"/>
          <w:szCs w:val="28"/>
        </w:rPr>
        <w:t xml:space="preserve"> бы к тому, что он воспользовался бы одной и той же соц</w:t>
      </w:r>
      <w:r w:rsidRPr="00BD11E9">
        <w:rPr>
          <w:sz w:val="28"/>
          <w:szCs w:val="28"/>
        </w:rPr>
        <w:t>и</w:t>
      </w:r>
      <w:r w:rsidRPr="00BD11E9">
        <w:rPr>
          <w:sz w:val="28"/>
          <w:szCs w:val="28"/>
        </w:rPr>
        <w:t>альной гарантией в форме жилищного обеспечения по двум основаниям: приобретение жилья за счет реализации предоставленной ему по месту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военной службы жилищной субсидии и получение в том же населенном пункте служебного жилого помещения.</w:t>
      </w:r>
      <w:proofErr w:type="gramEnd"/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D11E9">
        <w:rPr>
          <w:sz w:val="28"/>
          <w:szCs w:val="28"/>
        </w:rPr>
        <w:lastRenderedPageBreak/>
        <w:t>Между тем в соответствии с п. 9 ст. 2</w:t>
      </w:r>
      <w:r w:rsidRPr="00606680">
        <w:rPr>
          <w:sz w:val="28"/>
          <w:szCs w:val="28"/>
        </w:rPr>
        <w:t xml:space="preserve"> </w:t>
      </w:r>
      <w:r w:rsidRPr="00093AC9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</w:rPr>
        <w:t>, если в</w:t>
      </w:r>
      <w:r w:rsidRPr="00BD11E9">
        <w:rPr>
          <w:sz w:val="28"/>
          <w:szCs w:val="28"/>
        </w:rPr>
        <w:t>оеннослужащие, граждане, уволенные с военной службы, и члены их семей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</w:t>
      </w:r>
      <w:r w:rsidRPr="00BD11E9">
        <w:rPr>
          <w:sz w:val="28"/>
          <w:szCs w:val="28"/>
        </w:rPr>
        <w:t>е</w:t>
      </w:r>
      <w:r w:rsidRPr="00BD11E9">
        <w:rPr>
          <w:sz w:val="28"/>
          <w:szCs w:val="28"/>
        </w:rPr>
        <w:t>ральными</w:t>
      </w:r>
      <w:proofErr w:type="gramEnd"/>
      <w:r w:rsidRPr="00BD11E9">
        <w:rPr>
          <w:sz w:val="28"/>
          <w:szCs w:val="28"/>
        </w:rPr>
        <w:t xml:space="preserve"> конституционными законами, федеральными законами и иными нормативными правовыми актами Российской Федерации.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Таким образом, решение начальника 1 отдела ФГКУ «</w:t>
      </w:r>
      <w:proofErr w:type="spellStart"/>
      <w:r w:rsidRPr="00BD11E9">
        <w:rPr>
          <w:sz w:val="28"/>
          <w:szCs w:val="28"/>
        </w:rPr>
        <w:t>Западрегионж</w:t>
      </w:r>
      <w:r w:rsidRPr="00BD11E9">
        <w:rPr>
          <w:sz w:val="28"/>
          <w:szCs w:val="28"/>
        </w:rPr>
        <w:t>и</w:t>
      </w:r>
      <w:r w:rsidRPr="00BD11E9">
        <w:rPr>
          <w:sz w:val="28"/>
          <w:szCs w:val="28"/>
        </w:rPr>
        <w:t>лье</w:t>
      </w:r>
      <w:proofErr w:type="spellEnd"/>
      <w:r w:rsidRPr="00BD11E9">
        <w:rPr>
          <w:sz w:val="28"/>
          <w:szCs w:val="28"/>
        </w:rPr>
        <w:t xml:space="preserve">» от 30 ноября 2017 г. об исключении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из списка нуждающихся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служебных жилых помещениях по месту военной службы после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предоста</w:t>
      </w:r>
      <w:r w:rsidRPr="00BD11E9">
        <w:rPr>
          <w:sz w:val="28"/>
          <w:szCs w:val="28"/>
        </w:rPr>
        <w:t>в</w:t>
      </w:r>
      <w:r w:rsidRPr="00BD11E9">
        <w:rPr>
          <w:sz w:val="28"/>
          <w:szCs w:val="28"/>
        </w:rPr>
        <w:t xml:space="preserve">ления жилищной субсидии является законным.  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</w:p>
    <w:p w:rsidR="00CE3448" w:rsidRPr="00584CC9" w:rsidRDefault="00CE3448" w:rsidP="00CE3448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CE3448" w:rsidRDefault="00CE3448" w:rsidP="00CE3448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CE3448" w:rsidRDefault="00CE3448" w:rsidP="00CE3448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CE3448" w:rsidRPr="00584CC9" w:rsidRDefault="00CE3448" w:rsidP="00CE3448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E3448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CE3448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44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CE3448"/>
    <w:pPr>
      <w:spacing w:after="0" w:line="240" w:lineRule="auto"/>
      <w:jc w:val="center"/>
    </w:pPr>
    <w:rPr>
      <w:rFonts w:ascii="Times New Roman" w:eastAsia="Times New Roman" w:hAnsi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CE34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CE344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CE3448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CE344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document/cons_doc_LAW_216093/c6ab729b60d74260c67ff8cfd824a8b6e22414a5/" TargetMode="External"/><Relationship Id="rId4" Type="http://schemas.openxmlformats.org/officeDocument/2006/relationships/hyperlink" Target="http://www.consultant.ru/document/cons_doc_LAW_303614/5bb3d48a3c46a7db00fb451576e38fc1ed3acce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2019-07-25T10:14:00Z</dcterms:created>
  <dcterms:modified xsi:type="dcterms:W3CDTF">2019-07-25T10:16:00Z</dcterms:modified>
</cp:coreProperties>
</file>