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517F" w:rsidRPr="00C3789D" w:rsidRDefault="0003517F" w:rsidP="00C3789D">
      <w:pPr>
        <w:pStyle w:val="a3"/>
        <w:spacing w:before="0" w:beforeAutospacing="0" w:after="0" w:afterAutospacing="0"/>
        <w:ind w:firstLine="709"/>
        <w:jc w:val="both"/>
        <w:rPr>
          <w:rStyle w:val="font2"/>
          <w:b/>
          <w:color w:val="000000"/>
          <w:sz w:val="26"/>
          <w:szCs w:val="26"/>
        </w:rPr>
      </w:pPr>
      <w:proofErr w:type="gramStart"/>
      <w:r w:rsidRPr="00C3789D">
        <w:rPr>
          <w:rStyle w:val="font2"/>
          <w:b/>
          <w:color w:val="000000"/>
          <w:sz w:val="26"/>
          <w:szCs w:val="26"/>
        </w:rPr>
        <w:t>Одновременное обеспечение истца служебным жильем и получение им жилищной субсидии привело бы к тому, что он воспользовался бы одной и той же социальной гарантией в форме жилищного обеспечения по двум основаниям: приобретение жилья за счет реализации предоставленной ему по месту военной службы жилищной субсидии и получение в том же населенном пункте служебного жилого помещения.</w:t>
      </w:r>
      <w:proofErr w:type="gramEnd"/>
    </w:p>
    <w:p w:rsidR="0003517F" w:rsidRPr="00C3789D" w:rsidRDefault="0003517F" w:rsidP="00C3789D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6"/>
          <w:szCs w:val="26"/>
        </w:rPr>
      </w:pPr>
      <w:proofErr w:type="gramStart"/>
      <w:r w:rsidRPr="00C3789D">
        <w:rPr>
          <w:rStyle w:val="font2"/>
          <w:b/>
          <w:color w:val="000000"/>
          <w:sz w:val="26"/>
          <w:szCs w:val="26"/>
        </w:rPr>
        <w:t>Между тем в соответствии с п. 9 ст. 2 Федерального закона «О статусе военнослужащих» если военнослужащие, граждане, уволенные с военной службы, и члены их семей, одновременно имеют право на получение одной и той же социальной гарантии и компенсации по нескольким основаниям, то им предоставляются по их выбору социальная гарантия и компенсация по одному основанию, за исключением случаев, особо предусмотренных федеральными</w:t>
      </w:r>
      <w:proofErr w:type="gramEnd"/>
      <w:r w:rsidRPr="00C3789D">
        <w:rPr>
          <w:rStyle w:val="font2"/>
          <w:b/>
          <w:color w:val="000000"/>
          <w:sz w:val="26"/>
          <w:szCs w:val="26"/>
        </w:rPr>
        <w:t xml:space="preserve"> конституционными законами, федеральными законами и иными нормативными правовыми актами Российской Федерации, которых в отношении административного истца не имеется.</w:t>
      </w:r>
    </w:p>
    <w:p w:rsidR="0003517F" w:rsidRDefault="0003517F" w:rsidP="00F115C2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36"/>
          <w:szCs w:val="46"/>
        </w:rPr>
      </w:pPr>
    </w:p>
    <w:p w:rsidR="00E93640" w:rsidRPr="00C3789D" w:rsidRDefault="00E93640" w:rsidP="00F115C2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28"/>
          <w:szCs w:val="28"/>
        </w:rPr>
      </w:pPr>
      <w:r w:rsidRPr="00C3789D">
        <w:rPr>
          <w:rStyle w:val="font4"/>
          <w:b/>
          <w:color w:val="000000"/>
          <w:sz w:val="28"/>
          <w:szCs w:val="28"/>
        </w:rPr>
        <w:t>ВЕРХОВНЫЙ СУД</w:t>
      </w:r>
    </w:p>
    <w:p w:rsidR="00E93640" w:rsidRPr="00C3789D" w:rsidRDefault="00E93640" w:rsidP="00F115C2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C3789D">
        <w:rPr>
          <w:rStyle w:val="font4"/>
          <w:b/>
          <w:color w:val="000000"/>
          <w:sz w:val="28"/>
          <w:szCs w:val="28"/>
        </w:rPr>
        <w:t>РОССИЙСКОЙ ФЕДЕРАЦИИ</w:t>
      </w:r>
    </w:p>
    <w:p w:rsidR="00E93640" w:rsidRPr="00851FD3" w:rsidRDefault="00E93640" w:rsidP="00F115C2">
      <w:pPr>
        <w:pStyle w:val="a3"/>
        <w:jc w:val="right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>Дело№201-КГ19-5</w:t>
      </w:r>
    </w:p>
    <w:p w:rsidR="00E93640" w:rsidRPr="00C3789D" w:rsidRDefault="00E93640" w:rsidP="00F115C2">
      <w:pPr>
        <w:pStyle w:val="a3"/>
        <w:jc w:val="center"/>
        <w:rPr>
          <w:b/>
          <w:color w:val="000000"/>
          <w:sz w:val="28"/>
          <w:szCs w:val="28"/>
        </w:rPr>
      </w:pPr>
      <w:r w:rsidRPr="00C3789D">
        <w:rPr>
          <w:rStyle w:val="font3"/>
          <w:b/>
          <w:color w:val="000000"/>
          <w:sz w:val="28"/>
          <w:szCs w:val="28"/>
        </w:rPr>
        <w:t>ОПРЕДЕЛЕНИЕ</w:t>
      </w:r>
    </w:p>
    <w:p w:rsidR="00E93640" w:rsidRPr="00851FD3" w:rsidRDefault="00E93640" w:rsidP="00E93640">
      <w:pPr>
        <w:pStyle w:val="a3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>г. Москва</w:t>
      </w:r>
      <w:r w:rsidRPr="00851FD3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</w:t>
      </w:r>
      <w:r w:rsidRPr="00851FD3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851FD3">
        <w:rPr>
          <w:rStyle w:val="font2"/>
          <w:color w:val="000000"/>
          <w:sz w:val="28"/>
          <w:szCs w:val="28"/>
        </w:rPr>
        <w:t>4 апреля 2019 г.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 xml:space="preserve">судей Воронова А.В., </w:t>
      </w:r>
      <w:proofErr w:type="spellStart"/>
      <w:r w:rsidRPr="00851FD3">
        <w:rPr>
          <w:rStyle w:val="font2"/>
          <w:color w:val="000000"/>
          <w:sz w:val="28"/>
          <w:szCs w:val="28"/>
        </w:rPr>
        <w:t>Замашнюка</w:t>
      </w:r>
      <w:proofErr w:type="spellEnd"/>
      <w:r w:rsidRPr="00851FD3">
        <w:rPr>
          <w:rStyle w:val="font2"/>
          <w:color w:val="000000"/>
          <w:sz w:val="28"/>
          <w:szCs w:val="28"/>
        </w:rPr>
        <w:t xml:space="preserve"> А.Н.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851FD3">
        <w:rPr>
          <w:rStyle w:val="font2"/>
          <w:color w:val="000000"/>
          <w:sz w:val="28"/>
          <w:szCs w:val="28"/>
        </w:rPr>
        <w:t xml:space="preserve">при секретаре </w:t>
      </w:r>
      <w:proofErr w:type="spellStart"/>
      <w:r w:rsidRPr="00851FD3">
        <w:rPr>
          <w:rStyle w:val="font2"/>
          <w:color w:val="000000"/>
          <w:sz w:val="28"/>
          <w:szCs w:val="28"/>
        </w:rPr>
        <w:t>Жиленковой</w:t>
      </w:r>
      <w:proofErr w:type="spellEnd"/>
      <w:r w:rsidRPr="00851FD3">
        <w:rPr>
          <w:rStyle w:val="font2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по административному исковому заявлению военнослужащего войсковой части 46179 подполковника Тюрина Андрея Николаевича об оспаривании решения начальника 1 отдела Федерального государственного казенного учреждения «Западное региональное управление жилищного обеспечения» Министерства обороны Российской Федерации (далее - ФГКУ «</w:t>
      </w:r>
      <w:proofErr w:type="spellStart"/>
      <w:r w:rsidRPr="00851FD3">
        <w:rPr>
          <w:rStyle w:val="font2"/>
          <w:color w:val="000000"/>
          <w:sz w:val="28"/>
          <w:szCs w:val="28"/>
        </w:rPr>
        <w:t>Западрегионжилье</w:t>
      </w:r>
      <w:proofErr w:type="spellEnd"/>
      <w:r w:rsidRPr="00851FD3">
        <w:rPr>
          <w:rStyle w:val="font2"/>
          <w:color w:val="000000"/>
          <w:sz w:val="28"/>
          <w:szCs w:val="28"/>
        </w:rPr>
        <w:t xml:space="preserve">») </w:t>
      </w:r>
      <w:r w:rsidRPr="00851FD3">
        <w:rPr>
          <w:rStyle w:val="font2"/>
          <w:b/>
          <w:color w:val="000000"/>
          <w:sz w:val="28"/>
          <w:szCs w:val="28"/>
        </w:rPr>
        <w:t>об исключении административного истца из списка на предоставление служебных жилых помещений по месту военной</w:t>
      </w:r>
      <w:proofErr w:type="gramEnd"/>
      <w:r w:rsidRPr="00851FD3">
        <w:rPr>
          <w:rStyle w:val="font2"/>
          <w:b/>
          <w:color w:val="000000"/>
          <w:sz w:val="28"/>
          <w:szCs w:val="28"/>
        </w:rPr>
        <w:t xml:space="preserve"> службы</w:t>
      </w:r>
      <w:r w:rsidRPr="00851FD3">
        <w:rPr>
          <w:rStyle w:val="font2"/>
          <w:color w:val="000000"/>
          <w:sz w:val="28"/>
          <w:szCs w:val="28"/>
        </w:rPr>
        <w:t>,</w:t>
      </w:r>
      <w:r w:rsidR="00F80A8F" w:rsidRPr="00851FD3">
        <w:rPr>
          <w:rStyle w:val="font2"/>
          <w:color w:val="000000"/>
          <w:sz w:val="28"/>
          <w:szCs w:val="28"/>
        </w:rPr>
        <w:t xml:space="preserve"> </w:t>
      </w:r>
      <w:r w:rsidRPr="00851FD3">
        <w:rPr>
          <w:rStyle w:val="font2"/>
          <w:color w:val="000000"/>
          <w:sz w:val="28"/>
          <w:szCs w:val="28"/>
        </w:rPr>
        <w:t>по кассационной жалобе представителя начальника 1 отдела ФГКУ «</w:t>
      </w:r>
      <w:proofErr w:type="spellStart"/>
      <w:r w:rsidRPr="00851FD3">
        <w:rPr>
          <w:rStyle w:val="font2"/>
          <w:color w:val="000000"/>
          <w:sz w:val="28"/>
          <w:szCs w:val="28"/>
        </w:rPr>
        <w:t>Западрегионжилье</w:t>
      </w:r>
      <w:proofErr w:type="spellEnd"/>
      <w:r w:rsidRPr="00851FD3">
        <w:rPr>
          <w:rStyle w:val="font2"/>
          <w:color w:val="000000"/>
          <w:sz w:val="28"/>
          <w:szCs w:val="28"/>
        </w:rPr>
        <w:t xml:space="preserve">» </w:t>
      </w:r>
      <w:proofErr w:type="spellStart"/>
      <w:r w:rsidRPr="00851FD3">
        <w:rPr>
          <w:rStyle w:val="font2"/>
          <w:color w:val="000000"/>
          <w:sz w:val="28"/>
          <w:szCs w:val="28"/>
        </w:rPr>
        <w:t>Конкиной</w:t>
      </w:r>
      <w:proofErr w:type="spellEnd"/>
      <w:r w:rsidRPr="00851FD3">
        <w:rPr>
          <w:rStyle w:val="font2"/>
          <w:color w:val="000000"/>
          <w:sz w:val="28"/>
          <w:szCs w:val="28"/>
        </w:rPr>
        <w:t xml:space="preserve"> О.Ю. на решение Московского гарнизонного военного суда от 11 апреля 2018 г. и апелляционное определение Московского окружного военного суда от 19 июля 2018 г.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выступления представителя </w:t>
      </w:r>
      <w:r w:rsidRPr="00851FD3">
        <w:rPr>
          <w:rStyle w:val="font2"/>
          <w:color w:val="000000"/>
          <w:sz w:val="28"/>
          <w:szCs w:val="28"/>
        </w:rPr>
        <w:lastRenderedPageBreak/>
        <w:t xml:space="preserve">административного ответчика </w:t>
      </w:r>
      <w:proofErr w:type="spellStart"/>
      <w:r w:rsidRPr="00851FD3">
        <w:rPr>
          <w:rStyle w:val="font2"/>
          <w:color w:val="000000"/>
          <w:sz w:val="28"/>
          <w:szCs w:val="28"/>
        </w:rPr>
        <w:t>Конкиной</w:t>
      </w:r>
      <w:proofErr w:type="spellEnd"/>
      <w:r w:rsidRPr="00851FD3">
        <w:rPr>
          <w:rStyle w:val="font2"/>
          <w:color w:val="000000"/>
          <w:sz w:val="28"/>
          <w:szCs w:val="28"/>
        </w:rPr>
        <w:t xml:space="preserve"> О.Ю., поддержавшей доводы кассационной жалобы, Судебная коллегия по делам военнослужащих Верховного Суда Российской Федерации,</w:t>
      </w:r>
    </w:p>
    <w:p w:rsidR="00E93640" w:rsidRPr="00851FD3" w:rsidRDefault="00E93640" w:rsidP="00F115C2">
      <w:pPr>
        <w:pStyle w:val="a3"/>
        <w:jc w:val="center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>установила: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851FD3">
        <w:rPr>
          <w:rStyle w:val="font2"/>
          <w:color w:val="000000"/>
          <w:sz w:val="28"/>
          <w:szCs w:val="28"/>
        </w:rPr>
        <w:t>решением Московского гарнизонного военного суда от 11 апреля</w:t>
      </w:r>
      <w:r w:rsidR="00F115C2" w:rsidRPr="00851FD3">
        <w:rPr>
          <w:rStyle w:val="font2"/>
          <w:color w:val="000000"/>
          <w:sz w:val="28"/>
          <w:szCs w:val="28"/>
        </w:rPr>
        <w:t xml:space="preserve"> </w:t>
      </w:r>
      <w:r w:rsidRPr="00851FD3">
        <w:rPr>
          <w:rStyle w:val="font2"/>
          <w:color w:val="000000"/>
          <w:sz w:val="28"/>
          <w:szCs w:val="28"/>
        </w:rPr>
        <w:t>2018 г., оставленным без изменения апелляционным определением Московского окружного военного суда от 19 июля 2018 г., удовлетворено административное исковое заявление Тюрина АН., в котором он просил признать незаконным решение начальника 1 отдела ФГКУ «</w:t>
      </w:r>
      <w:proofErr w:type="spellStart"/>
      <w:r w:rsidRPr="00851FD3">
        <w:rPr>
          <w:rStyle w:val="font2"/>
          <w:color w:val="000000"/>
          <w:sz w:val="28"/>
          <w:szCs w:val="28"/>
        </w:rPr>
        <w:t>Западрегионжилье</w:t>
      </w:r>
      <w:proofErr w:type="spellEnd"/>
      <w:r w:rsidRPr="00851FD3">
        <w:rPr>
          <w:rStyle w:val="font2"/>
          <w:color w:val="000000"/>
          <w:sz w:val="28"/>
          <w:szCs w:val="28"/>
        </w:rPr>
        <w:t>» от 30 ноября 2017 г. об исключении его из списка на предоставление служебных жилых помещений по месту военной</w:t>
      </w:r>
      <w:proofErr w:type="gramEnd"/>
      <w:r w:rsidRPr="00851FD3">
        <w:rPr>
          <w:rStyle w:val="font2"/>
          <w:color w:val="000000"/>
          <w:sz w:val="28"/>
          <w:szCs w:val="28"/>
        </w:rPr>
        <w:t xml:space="preserve"> службы в </w:t>
      </w:r>
      <w:proofErr w:type="gramStart"/>
      <w:r w:rsidRPr="00851FD3">
        <w:rPr>
          <w:rStyle w:val="font2"/>
          <w:color w:val="000000"/>
          <w:sz w:val="28"/>
          <w:szCs w:val="28"/>
        </w:rPr>
        <w:t>г</w:t>
      </w:r>
      <w:proofErr w:type="gramEnd"/>
      <w:r w:rsidRPr="00851FD3">
        <w:rPr>
          <w:rStyle w:val="font2"/>
          <w:color w:val="000000"/>
          <w:sz w:val="28"/>
          <w:szCs w:val="28"/>
        </w:rPr>
        <w:t>. Москве.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>Судом признано незаконным оспариваемое решение жилищного органа и на начальника 1 отдела ФГКУ «</w:t>
      </w:r>
      <w:proofErr w:type="spellStart"/>
      <w:r w:rsidRPr="00851FD3">
        <w:rPr>
          <w:rStyle w:val="font2"/>
          <w:color w:val="000000"/>
          <w:sz w:val="28"/>
          <w:szCs w:val="28"/>
        </w:rPr>
        <w:t>Западрегионжилье</w:t>
      </w:r>
      <w:proofErr w:type="spellEnd"/>
      <w:r w:rsidRPr="00851FD3">
        <w:rPr>
          <w:rStyle w:val="font2"/>
          <w:color w:val="000000"/>
          <w:sz w:val="28"/>
          <w:szCs w:val="28"/>
        </w:rPr>
        <w:t>» возложена обязанность по восстановлению Тюрина А</w:t>
      </w:r>
      <w:r w:rsidR="007449F6" w:rsidRPr="00851FD3">
        <w:rPr>
          <w:rStyle w:val="font2"/>
          <w:color w:val="000000"/>
          <w:sz w:val="28"/>
          <w:szCs w:val="28"/>
        </w:rPr>
        <w:t>.</w:t>
      </w:r>
      <w:r w:rsidRPr="00851FD3">
        <w:rPr>
          <w:rStyle w:val="font2"/>
          <w:color w:val="000000"/>
          <w:sz w:val="28"/>
          <w:szCs w:val="28"/>
        </w:rPr>
        <w:t>Н. в списке на предоставление служебных жилых помещений. Кроме того, с жилищного органа судом взысканы судебные расходы в размере 300 рублей.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>Определением судьи Московского окружного военного суда от 7 сентября 2018 г.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>В кассационной жалобе представитель начальника 1 отдела ФГКУ «</w:t>
      </w:r>
      <w:proofErr w:type="spellStart"/>
      <w:r w:rsidRPr="00851FD3">
        <w:rPr>
          <w:rStyle w:val="font2"/>
          <w:color w:val="000000"/>
          <w:sz w:val="28"/>
          <w:szCs w:val="28"/>
        </w:rPr>
        <w:t>Западрегионжилье</w:t>
      </w:r>
      <w:proofErr w:type="spellEnd"/>
      <w:r w:rsidRPr="00851FD3">
        <w:rPr>
          <w:rStyle w:val="font2"/>
          <w:color w:val="000000"/>
          <w:sz w:val="28"/>
          <w:szCs w:val="28"/>
        </w:rPr>
        <w:t xml:space="preserve">» </w:t>
      </w:r>
      <w:proofErr w:type="spellStart"/>
      <w:r w:rsidRPr="00851FD3">
        <w:rPr>
          <w:rStyle w:val="font2"/>
          <w:color w:val="000000"/>
          <w:sz w:val="28"/>
          <w:szCs w:val="28"/>
        </w:rPr>
        <w:t>Конкина</w:t>
      </w:r>
      <w:proofErr w:type="spellEnd"/>
      <w:r w:rsidRPr="00851FD3">
        <w:rPr>
          <w:rStyle w:val="font2"/>
          <w:color w:val="000000"/>
          <w:sz w:val="28"/>
          <w:szCs w:val="28"/>
        </w:rPr>
        <w:t xml:space="preserve"> О.Ю. просит отменить судебные акты ввиду нарушения судами норм материального права и принять по делу новое решение об отказе Тюрину А.Н. в удовлетворении заявленных требований.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  <w:u w:val="single"/>
        </w:rPr>
        <w:t>В обоснование жалобы</w:t>
      </w:r>
      <w:r w:rsidRPr="00851FD3">
        <w:rPr>
          <w:rStyle w:val="font2"/>
          <w:color w:val="000000"/>
          <w:sz w:val="28"/>
          <w:szCs w:val="28"/>
        </w:rPr>
        <w:t xml:space="preserve"> представитель административного ответчика указывает на оставление судами без внимания того обстоятельства, что административный истец на весь период военной службы подлежит обеспечению жильем для постоянного проживания по месту военной службы. В связи с этим предоставление ему субсидии для приобретения или строительства жилого помещения (далее - жилищная субсидия) является исполнением Министерством обороны Российской Федерации своих обязательств по его жилищному обеспечению. Поэтому законных </w:t>
      </w:r>
      <w:r w:rsidRPr="00851FD3">
        <w:rPr>
          <w:rStyle w:val="font2"/>
          <w:color w:val="000000"/>
          <w:sz w:val="28"/>
          <w:szCs w:val="28"/>
          <w:u w:val="single"/>
        </w:rPr>
        <w:t>оснований для нахождения Тюрина А.Н. на жилищном учете после предоставления жилищной субсидии не имелось.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>Определением судьи Верховного Суда Российской Федерации от 18 марта 2019 г. кассационная жалоба с делом передана для рассмотрения в судебном заседании Судебной коллегии по делам военнослужащих.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lastRenderedPageBreak/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по делам военнослужащих находит жалобу подлежащей удовлетворению.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851FD3">
        <w:rPr>
          <w:rStyle w:val="font2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>Судами при рассмотрении дела допущено существенное нарушение норм материального права, что выразилось в следующем.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 xml:space="preserve">В суде установлено, что Тюрин А.Н., заключивший </w:t>
      </w:r>
      <w:r w:rsidRPr="00851FD3">
        <w:rPr>
          <w:rStyle w:val="font2"/>
          <w:b/>
          <w:color w:val="000000"/>
          <w:sz w:val="28"/>
          <w:szCs w:val="28"/>
        </w:rPr>
        <w:t>контракт</w:t>
      </w:r>
      <w:r w:rsidRPr="00851FD3">
        <w:rPr>
          <w:rStyle w:val="font2"/>
          <w:color w:val="000000"/>
          <w:sz w:val="28"/>
          <w:szCs w:val="28"/>
        </w:rPr>
        <w:t xml:space="preserve"> о прохождении военной службы </w:t>
      </w:r>
      <w:r w:rsidRPr="00851FD3">
        <w:rPr>
          <w:rStyle w:val="font2"/>
          <w:b/>
          <w:color w:val="000000"/>
          <w:sz w:val="28"/>
          <w:szCs w:val="28"/>
        </w:rPr>
        <w:t>до 1 января 1998 г.,</w:t>
      </w:r>
      <w:r w:rsidRPr="00851FD3">
        <w:rPr>
          <w:rStyle w:val="font2"/>
          <w:color w:val="000000"/>
          <w:sz w:val="28"/>
          <w:szCs w:val="28"/>
        </w:rPr>
        <w:t xml:space="preserve"> с марта 2014 года проходит военную службу в войсковой части 46179, дислоцированной в г. Москве.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 xml:space="preserve">С июля 2014 года Тюрин А.Н. решением жилищного органа </w:t>
      </w:r>
      <w:r w:rsidRPr="00851FD3">
        <w:rPr>
          <w:rStyle w:val="font2"/>
          <w:b/>
          <w:color w:val="000000"/>
          <w:sz w:val="28"/>
          <w:szCs w:val="28"/>
        </w:rPr>
        <w:t>включен в список на предоставление жилых помещений по месту военной службы</w:t>
      </w:r>
      <w:r w:rsidRPr="00851FD3">
        <w:rPr>
          <w:rStyle w:val="font2"/>
          <w:color w:val="000000"/>
          <w:sz w:val="28"/>
          <w:szCs w:val="28"/>
        </w:rPr>
        <w:t>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851FD3">
        <w:rPr>
          <w:rStyle w:val="font2"/>
          <w:color w:val="000000"/>
          <w:sz w:val="28"/>
          <w:szCs w:val="28"/>
        </w:rPr>
        <w:t xml:space="preserve">Решением заместителя директора Департамента жилищного обеспечения Министерства обороны Российской Федерации от 15 марта 2016 г. административному </w:t>
      </w:r>
      <w:r w:rsidRPr="00851FD3">
        <w:rPr>
          <w:rStyle w:val="font2"/>
          <w:b/>
          <w:color w:val="000000"/>
          <w:sz w:val="28"/>
          <w:szCs w:val="28"/>
        </w:rPr>
        <w:t>истцу и совместно проживающим с ним членам семьи предоставлена жилищная субсидия</w:t>
      </w:r>
      <w:r w:rsidRPr="00851FD3">
        <w:rPr>
          <w:rStyle w:val="font2"/>
          <w:color w:val="000000"/>
          <w:sz w:val="28"/>
          <w:szCs w:val="28"/>
        </w:rPr>
        <w:t>, на которую он приобрел в г. Калуге земельный участок общей площадью 676 кв. м и расположенный на нем жилой дом общей площадью жилого помещения 143,7 кв. м.</w:t>
      </w:r>
      <w:proofErr w:type="gramEnd"/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>Решением начальника 1 отдела ФГКУ «</w:t>
      </w:r>
      <w:proofErr w:type="spellStart"/>
      <w:r w:rsidRPr="00851FD3">
        <w:rPr>
          <w:rStyle w:val="font2"/>
          <w:color w:val="000000"/>
          <w:sz w:val="28"/>
          <w:szCs w:val="28"/>
        </w:rPr>
        <w:t>Западрегионжилье</w:t>
      </w:r>
      <w:proofErr w:type="spellEnd"/>
      <w:r w:rsidRPr="00851FD3">
        <w:rPr>
          <w:rStyle w:val="font2"/>
          <w:color w:val="000000"/>
          <w:sz w:val="28"/>
          <w:szCs w:val="28"/>
        </w:rPr>
        <w:t xml:space="preserve">» от 30 ноября 2017 г. Тюрин А.Н. </w:t>
      </w:r>
      <w:r w:rsidRPr="00851FD3">
        <w:rPr>
          <w:rStyle w:val="font2"/>
          <w:b/>
          <w:color w:val="000000"/>
          <w:sz w:val="28"/>
          <w:szCs w:val="28"/>
        </w:rPr>
        <w:t>исключен из списка на предоставление служебных жилых помещений по месту военной службы</w:t>
      </w:r>
      <w:r w:rsidRPr="00851FD3">
        <w:rPr>
          <w:rStyle w:val="font2"/>
          <w:color w:val="000000"/>
          <w:sz w:val="28"/>
          <w:szCs w:val="28"/>
        </w:rPr>
        <w:t xml:space="preserve"> в г. Москве.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 xml:space="preserve">Удовлетворяя административное исковое заявление, суд первой инстанции исходил из того, что приобретение административным истцом в порядке реализации жилищной субсидии жилого помещения в конкретном населенном пункте является его правом, а не обязанностью. В связи с этим покупка им жилого дома в </w:t>
      </w:r>
      <w:proofErr w:type="gramStart"/>
      <w:r w:rsidRPr="00851FD3">
        <w:rPr>
          <w:rStyle w:val="font2"/>
          <w:color w:val="000000"/>
          <w:sz w:val="28"/>
          <w:szCs w:val="28"/>
        </w:rPr>
        <w:t>г</w:t>
      </w:r>
      <w:proofErr w:type="gramEnd"/>
      <w:r w:rsidRPr="00851FD3">
        <w:rPr>
          <w:rStyle w:val="font2"/>
          <w:color w:val="000000"/>
          <w:sz w:val="28"/>
          <w:szCs w:val="28"/>
        </w:rPr>
        <w:t>. Калуге не лишает его права на предоставление служебного жилья по месту военной службы, где он жилым помещением не обеспечен. С данными выводами согласился суд апелляционной инстанции.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>Однако такие выводы основаны на неправильном применении норм материального права.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851FD3">
        <w:rPr>
          <w:rStyle w:val="font2"/>
          <w:color w:val="000000"/>
          <w:sz w:val="28"/>
          <w:szCs w:val="28"/>
        </w:rPr>
        <w:lastRenderedPageBreak/>
        <w:t>Право военнослужащих на жилище установлено Федеральным законом от 27 мая 1998 г. № 76-ФЗ «О статусе военнослужащих» (далее - Федеральный закон «О статусе военнослужащих»), согласно п. 1 ст. 15 которого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условиях, установленных настоящим Федеральным</w:t>
      </w:r>
      <w:proofErr w:type="gramEnd"/>
      <w:r w:rsidRPr="00851FD3">
        <w:rPr>
          <w:rStyle w:val="font2"/>
          <w:color w:val="000000"/>
          <w:sz w:val="28"/>
          <w:szCs w:val="28"/>
        </w:rPr>
        <w:t xml:space="preserve"> законом, другими федеральными законами и иными нормативными правовыми актами Российской Федерации, за счет средств федерального бюджета.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851FD3">
        <w:rPr>
          <w:rStyle w:val="font2"/>
          <w:color w:val="000000"/>
          <w:sz w:val="28"/>
          <w:szCs w:val="28"/>
        </w:rPr>
        <w:t>Согласно абзацу третьему п. 1 ст. 15 Федерального закона «О статусе военнослужащих» военнослужащим, заключившим контракт о прохождении военной службы до 1 января 1998 г. (за исключением курсантов военных профессиональных образовательных организаций и военных образовательных организаций высшего образования), и совместно проживающим с ними членам их семей, признанным нуждающимися в жилых помещениях, федеральным органом исполнительной власти или федеральным государственным органом, в которых</w:t>
      </w:r>
      <w:proofErr w:type="gramEnd"/>
      <w:r w:rsidRPr="00851FD3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851FD3">
        <w:rPr>
          <w:rStyle w:val="font2"/>
          <w:color w:val="000000"/>
          <w:sz w:val="28"/>
          <w:szCs w:val="28"/>
        </w:rPr>
        <w:t>федеральным законом предусмотрена военная служба, предоставляются субсидия для приобретения или строительства жилого помещения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месту военной службы, а при увольнении с военной службы по достижении ими предельного возраста пребывания на военной</w:t>
      </w:r>
      <w:proofErr w:type="gramEnd"/>
      <w:r w:rsidRPr="00851FD3">
        <w:rPr>
          <w:rStyle w:val="font2"/>
          <w:color w:val="000000"/>
          <w:sz w:val="28"/>
          <w:szCs w:val="28"/>
        </w:rPr>
        <w:t xml:space="preserve"> службе, по состоянию здоровья или в связи с организационно-штатными мероприятиями при общей продолжительности военной службы 10 лет и более - по избранному месту жительства в соответствии с нормами предоставления площади жилого помещения, предусмотренными статьей 15.1 настоящего Федерального закона.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>Содержание норм закона указывает на то, что право названных военнослужащих на жилище в период военной службы реализуются по месту ее прохождения, а предоставление таким военнослужащим жилищной субсидии является исполнением государством своих обязательств по их жилищному обеспечению.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>В суде установлено, что Тюрин А.Н. заключил контракт о прохождении военной службы до 1 января 1998 г. и в период военной службы за счет средств федерального бюджета ему предоставлена жилищная субсидия.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>Следовательно, Министерством обороны Российской Федерации исполнено обязательство по жилищному обеспечению административного истца по месту военной службы.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 xml:space="preserve">Согласно </w:t>
      </w:r>
      <w:proofErr w:type="gramStart"/>
      <w:r w:rsidRPr="00851FD3">
        <w:rPr>
          <w:rStyle w:val="font2"/>
          <w:color w:val="000000"/>
          <w:sz w:val="28"/>
          <w:szCs w:val="28"/>
        </w:rPr>
        <w:t>ч</w:t>
      </w:r>
      <w:proofErr w:type="gramEnd"/>
      <w:r w:rsidRPr="00851FD3">
        <w:rPr>
          <w:rStyle w:val="font2"/>
          <w:color w:val="000000"/>
          <w:sz w:val="28"/>
          <w:szCs w:val="28"/>
        </w:rPr>
        <w:t xml:space="preserve">. 2 ст. 99 ЖК РФ специализированные жилые помещения, к которым в соответствии с п. 1 ч. 1 ст. 92 ЖК РФ относятся служебные жилые </w:t>
      </w:r>
      <w:r w:rsidRPr="00851FD3">
        <w:rPr>
          <w:rStyle w:val="font2"/>
          <w:color w:val="000000"/>
          <w:sz w:val="28"/>
          <w:szCs w:val="28"/>
        </w:rPr>
        <w:lastRenderedPageBreak/>
        <w:t>помещения, предоставляются по установленным настоящим Кодексом основаниям гражданам, не обеспеченным жилыми помещениями в соответствующем населенном пункте.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>При таких данных оснований для нахождения Тюрина А.Н. на учете нуждающихся в служебных жилых помещениях после предоставления ему жилищной субсидии и приобретения жилого помещения даже в ином населенном пункте не имелось, на что правомерно указано в кассационной жалобе.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851FD3">
        <w:rPr>
          <w:rStyle w:val="font2"/>
          <w:color w:val="000000"/>
          <w:sz w:val="28"/>
          <w:szCs w:val="28"/>
        </w:rPr>
        <w:t>Одновременное обеспечение административного истца служебным жильем и получение им за счет средств федерального бюджета жилищной субсидии привело бы к тому, что он воспользовался бы одной и той же социальной гарантией в форме жилищного обеспечения по двум основаниям: приобретение жилья за счет реализации предоставленной ему по месту военной службы жилищной субсидии и получение в том же населенном пункте служебного жилого помещения.</w:t>
      </w:r>
      <w:proofErr w:type="gramEnd"/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851FD3">
        <w:rPr>
          <w:rStyle w:val="font2"/>
          <w:color w:val="000000"/>
          <w:sz w:val="28"/>
          <w:szCs w:val="28"/>
        </w:rPr>
        <w:t>Между тем в соответствии с п. 9 ст. 2 Федерального закона «О статусе военнослужащих» если военнослужащие, граждане, уволенные с военной службы, и члены их семей, одновременно имеют право на получение одной и той же социальной гарантии и компенсации по нескольким основаниям, то им предоставляются по их выбору социальная гарантия и компенсация по одному основанию, за исключением случаев, особо предусмотренных федеральными</w:t>
      </w:r>
      <w:proofErr w:type="gramEnd"/>
      <w:r w:rsidRPr="00851FD3">
        <w:rPr>
          <w:rStyle w:val="font2"/>
          <w:color w:val="000000"/>
          <w:sz w:val="28"/>
          <w:szCs w:val="28"/>
        </w:rPr>
        <w:t xml:space="preserve"> конституционными законами, федеральными законами и иными</w:t>
      </w:r>
      <w:r w:rsidR="00927050" w:rsidRPr="00851FD3">
        <w:rPr>
          <w:rStyle w:val="font2"/>
          <w:color w:val="000000"/>
          <w:sz w:val="28"/>
          <w:szCs w:val="28"/>
        </w:rPr>
        <w:t xml:space="preserve"> н</w:t>
      </w:r>
      <w:r w:rsidRPr="00851FD3">
        <w:rPr>
          <w:rStyle w:val="font2"/>
          <w:color w:val="000000"/>
          <w:sz w:val="28"/>
          <w:szCs w:val="28"/>
        </w:rPr>
        <w:t>ормативными правовыми актами Российской Федерации, которых в отношении административного истца не имеется.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>Таким образом, решение начальника 1 отдела ФГКУ «</w:t>
      </w:r>
      <w:proofErr w:type="spellStart"/>
      <w:r w:rsidRPr="00851FD3">
        <w:rPr>
          <w:rStyle w:val="font2"/>
          <w:color w:val="000000"/>
          <w:sz w:val="28"/>
          <w:szCs w:val="28"/>
        </w:rPr>
        <w:t>Западрегионжилье</w:t>
      </w:r>
      <w:proofErr w:type="spellEnd"/>
      <w:r w:rsidRPr="00851FD3">
        <w:rPr>
          <w:rStyle w:val="font2"/>
          <w:color w:val="000000"/>
          <w:sz w:val="28"/>
          <w:szCs w:val="28"/>
        </w:rPr>
        <w:t>» от 30 ноября 2017 г. об исключении Тюрина А.Н. из списка нуждающихся в служебных жилых помещениях по месту военной службы после предоставления ему жилищной субсидии является законным.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851FD3">
        <w:rPr>
          <w:rStyle w:val="font2"/>
          <w:color w:val="000000"/>
          <w:sz w:val="28"/>
          <w:szCs w:val="28"/>
        </w:rPr>
        <w:t>Допущенные судами нарушения повлияли на исход дела и без их устранения невозможна защита охраняемых законом публичных интересов, что является основанием для отмены в кассационном порядке судебных актов об удовлетворения административного искового заявления Тюрина А</w:t>
      </w:r>
      <w:r w:rsidR="00927050" w:rsidRPr="00851FD3">
        <w:rPr>
          <w:rStyle w:val="font2"/>
          <w:color w:val="000000"/>
          <w:sz w:val="28"/>
          <w:szCs w:val="28"/>
        </w:rPr>
        <w:t>.</w:t>
      </w:r>
      <w:r w:rsidRPr="00851FD3">
        <w:rPr>
          <w:rStyle w:val="font2"/>
          <w:color w:val="000000"/>
          <w:sz w:val="28"/>
          <w:szCs w:val="28"/>
        </w:rPr>
        <w:t>Н., в том числе на основании ст. 103, 111 Кодекса административного судопроизводства Российской Федерации решения в части возмещения судебных расходов за счет средств федерального бюджета, и</w:t>
      </w:r>
      <w:proofErr w:type="gramEnd"/>
      <w:r w:rsidRPr="00851FD3">
        <w:rPr>
          <w:rStyle w:val="font2"/>
          <w:color w:val="000000"/>
          <w:sz w:val="28"/>
          <w:szCs w:val="28"/>
        </w:rPr>
        <w:t xml:space="preserve"> принятия по делу нового решения об отказе в удовлетворении заявленных требований.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>На основании изложенного, руководствуясь ст. 327, 328, п. 5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E93640" w:rsidRPr="00851FD3" w:rsidRDefault="00E93640" w:rsidP="00F115C2">
      <w:pPr>
        <w:pStyle w:val="a3"/>
        <w:jc w:val="center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lastRenderedPageBreak/>
        <w:t>определила:</w:t>
      </w:r>
    </w:p>
    <w:p w:rsidR="00E93640" w:rsidRPr="00851FD3" w:rsidRDefault="00E93640" w:rsidP="00F115C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851FD3">
        <w:rPr>
          <w:rStyle w:val="font2"/>
          <w:color w:val="000000"/>
          <w:sz w:val="28"/>
          <w:szCs w:val="28"/>
        </w:rPr>
        <w:t>решение Московского гарнизонного военного суда от 11 апреля 2018 г. и апелляционное определение Московского окружного военного суда от 19 июля 2018 г. по административному исковому заявлению Тюрина Андрея Николаевича в связи с существенным нарушением норм материального права отменить, принять по делу новое решение, которым в удовлетворении административного искового заявления Тюрина А.Н. отказать.</w:t>
      </w:r>
      <w:proofErr w:type="gramEnd"/>
    </w:p>
    <w:p w:rsidR="00851FD3" w:rsidRDefault="00851FD3" w:rsidP="00F115C2">
      <w:pPr>
        <w:pStyle w:val="a3"/>
        <w:jc w:val="both"/>
        <w:rPr>
          <w:rStyle w:val="font2"/>
          <w:color w:val="000000"/>
          <w:sz w:val="28"/>
          <w:szCs w:val="28"/>
        </w:rPr>
      </w:pPr>
    </w:p>
    <w:p w:rsidR="00E93640" w:rsidRPr="00851FD3" w:rsidRDefault="00E93640" w:rsidP="00F115C2">
      <w:pPr>
        <w:pStyle w:val="a3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 xml:space="preserve">Председательствующий </w:t>
      </w:r>
      <w:r w:rsidRPr="00851FD3">
        <w:rPr>
          <w:rStyle w:val="font2"/>
          <w:color w:val="000000"/>
          <w:sz w:val="28"/>
          <w:szCs w:val="28"/>
        </w:rPr>
        <w:tab/>
      </w:r>
      <w:r w:rsidRPr="00851FD3">
        <w:rPr>
          <w:rStyle w:val="font2"/>
          <w:color w:val="000000"/>
          <w:sz w:val="28"/>
          <w:szCs w:val="28"/>
        </w:rPr>
        <w:tab/>
      </w:r>
      <w:r w:rsidRPr="00851FD3">
        <w:rPr>
          <w:rStyle w:val="font2"/>
          <w:color w:val="000000"/>
          <w:sz w:val="28"/>
          <w:szCs w:val="28"/>
        </w:rPr>
        <w:tab/>
      </w:r>
      <w:r w:rsidR="00851FD3">
        <w:rPr>
          <w:rStyle w:val="font2"/>
          <w:color w:val="000000"/>
          <w:sz w:val="28"/>
          <w:szCs w:val="28"/>
        </w:rPr>
        <w:tab/>
      </w:r>
      <w:r w:rsidRPr="00851FD3">
        <w:rPr>
          <w:rStyle w:val="font2"/>
          <w:color w:val="000000"/>
          <w:sz w:val="28"/>
          <w:szCs w:val="28"/>
        </w:rPr>
        <w:tab/>
        <w:t>И.В. Крупнов</w:t>
      </w:r>
    </w:p>
    <w:p w:rsidR="00F115C2" w:rsidRPr="00851FD3" w:rsidRDefault="00F115C2" w:rsidP="00F115C2">
      <w:pPr>
        <w:pStyle w:val="a3"/>
        <w:jc w:val="both"/>
        <w:rPr>
          <w:rStyle w:val="font2"/>
          <w:color w:val="000000"/>
          <w:sz w:val="28"/>
          <w:szCs w:val="28"/>
        </w:rPr>
      </w:pPr>
    </w:p>
    <w:p w:rsidR="00E93640" w:rsidRPr="00851FD3" w:rsidRDefault="00E93640" w:rsidP="00F115C2">
      <w:pPr>
        <w:pStyle w:val="a3"/>
        <w:jc w:val="both"/>
        <w:rPr>
          <w:color w:val="000000"/>
          <w:sz w:val="28"/>
          <w:szCs w:val="28"/>
        </w:rPr>
      </w:pPr>
      <w:r w:rsidRPr="00851FD3">
        <w:rPr>
          <w:rStyle w:val="font2"/>
          <w:color w:val="000000"/>
          <w:sz w:val="28"/>
          <w:szCs w:val="28"/>
        </w:rPr>
        <w:t>Судьи:</w:t>
      </w:r>
      <w:r w:rsidRPr="00851FD3">
        <w:rPr>
          <w:rStyle w:val="font1"/>
          <w:rFonts w:ascii="Arial" w:hAnsi="Arial" w:cs="Arial"/>
          <w:color w:val="000000"/>
          <w:sz w:val="28"/>
          <w:szCs w:val="28"/>
        </w:rPr>
        <w:t xml:space="preserve">                                            </w:t>
      </w:r>
      <w:r w:rsidRPr="00851FD3">
        <w:rPr>
          <w:rStyle w:val="font1"/>
          <w:rFonts w:ascii="Arial" w:hAnsi="Arial" w:cs="Arial"/>
          <w:color w:val="000000"/>
          <w:sz w:val="28"/>
          <w:szCs w:val="28"/>
        </w:rPr>
        <w:tab/>
      </w:r>
      <w:r w:rsidRPr="00851FD3">
        <w:rPr>
          <w:rStyle w:val="font1"/>
          <w:rFonts w:ascii="Arial" w:hAnsi="Arial" w:cs="Arial"/>
          <w:color w:val="000000"/>
          <w:sz w:val="28"/>
          <w:szCs w:val="28"/>
        </w:rPr>
        <w:tab/>
      </w:r>
      <w:r w:rsidR="00851FD3">
        <w:rPr>
          <w:rStyle w:val="font1"/>
          <w:rFonts w:ascii="Arial" w:hAnsi="Arial" w:cs="Arial"/>
          <w:color w:val="000000"/>
          <w:sz w:val="28"/>
          <w:szCs w:val="28"/>
        </w:rPr>
        <w:tab/>
      </w:r>
      <w:r w:rsidR="00851FD3">
        <w:rPr>
          <w:rStyle w:val="font1"/>
          <w:rFonts w:ascii="Arial" w:hAnsi="Arial" w:cs="Arial"/>
          <w:color w:val="000000"/>
          <w:sz w:val="28"/>
          <w:szCs w:val="28"/>
        </w:rPr>
        <w:tab/>
      </w:r>
      <w:r w:rsidRPr="00851FD3">
        <w:rPr>
          <w:rStyle w:val="font2"/>
          <w:color w:val="000000"/>
          <w:sz w:val="28"/>
          <w:szCs w:val="28"/>
        </w:rPr>
        <w:t xml:space="preserve"> А.В.Воронов</w:t>
      </w:r>
    </w:p>
    <w:p w:rsidR="00E93640" w:rsidRPr="00851FD3" w:rsidRDefault="00851FD3" w:rsidP="004624A9">
      <w:pPr>
        <w:pStyle w:val="a3"/>
        <w:ind w:left="5663" w:firstLine="709"/>
        <w:jc w:val="both"/>
        <w:rPr>
          <w:color w:val="000000"/>
          <w:sz w:val="28"/>
          <w:szCs w:val="28"/>
        </w:rPr>
      </w:pPr>
      <w:r>
        <w:rPr>
          <w:rStyle w:val="font2"/>
          <w:color w:val="000000"/>
          <w:sz w:val="28"/>
          <w:szCs w:val="28"/>
        </w:rPr>
        <w:t xml:space="preserve"> </w:t>
      </w:r>
      <w:r w:rsidR="00E93640" w:rsidRPr="00851FD3">
        <w:rPr>
          <w:rStyle w:val="font2"/>
          <w:color w:val="000000"/>
          <w:sz w:val="28"/>
          <w:szCs w:val="28"/>
        </w:rPr>
        <w:t xml:space="preserve">А.Н. </w:t>
      </w:r>
      <w:proofErr w:type="spellStart"/>
      <w:r w:rsidR="00E93640" w:rsidRPr="00851FD3">
        <w:rPr>
          <w:rStyle w:val="font2"/>
          <w:color w:val="000000"/>
          <w:sz w:val="28"/>
          <w:szCs w:val="28"/>
        </w:rPr>
        <w:t>Замашнюк</w:t>
      </w:r>
      <w:proofErr w:type="spellEnd"/>
    </w:p>
    <w:p w:rsidR="00755C3E" w:rsidRPr="00851FD3" w:rsidRDefault="00755C3E">
      <w:pPr>
        <w:rPr>
          <w:sz w:val="28"/>
          <w:szCs w:val="28"/>
        </w:rPr>
      </w:pPr>
    </w:p>
    <w:sectPr w:rsidR="00755C3E" w:rsidRPr="00851FD3" w:rsidSect="004624A9">
      <w:headerReference w:type="default" r:id="rId7"/>
      <w:pgSz w:w="11906" w:h="16838" w:code="9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789D" w:rsidRDefault="00C3789D" w:rsidP="004624A9">
      <w:pPr>
        <w:spacing w:after="0" w:line="240" w:lineRule="auto"/>
      </w:pPr>
      <w:r>
        <w:separator/>
      </w:r>
    </w:p>
  </w:endnote>
  <w:endnote w:type="continuationSeparator" w:id="1">
    <w:p w:rsidR="00C3789D" w:rsidRDefault="00C3789D" w:rsidP="00462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789D" w:rsidRDefault="00C3789D" w:rsidP="004624A9">
      <w:pPr>
        <w:spacing w:after="0" w:line="240" w:lineRule="auto"/>
      </w:pPr>
      <w:r>
        <w:separator/>
      </w:r>
    </w:p>
  </w:footnote>
  <w:footnote w:type="continuationSeparator" w:id="1">
    <w:p w:rsidR="00C3789D" w:rsidRDefault="00C3789D" w:rsidP="00462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73857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:rsidR="00C3789D" w:rsidRDefault="00C3789D">
        <w:pPr>
          <w:pStyle w:val="a4"/>
          <w:jc w:val="center"/>
        </w:pPr>
        <w:r w:rsidRPr="004624A9">
          <w:rPr>
            <w:rFonts w:ascii="Times New Roman" w:hAnsi="Times New Roman" w:cs="Times New Roman"/>
            <w:sz w:val="24"/>
          </w:rPr>
          <w:fldChar w:fldCharType="begin"/>
        </w:r>
        <w:r w:rsidRPr="004624A9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4624A9">
          <w:rPr>
            <w:rFonts w:ascii="Times New Roman" w:hAnsi="Times New Roman" w:cs="Times New Roman"/>
            <w:sz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</w:rPr>
          <w:t>4</w:t>
        </w:r>
        <w:r w:rsidRPr="004624A9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C3789D" w:rsidRDefault="00C3789D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E93640"/>
    <w:rsid w:val="0003517F"/>
    <w:rsid w:val="00035AB3"/>
    <w:rsid w:val="0004799F"/>
    <w:rsid w:val="000B558C"/>
    <w:rsid w:val="000F188A"/>
    <w:rsid w:val="001069E4"/>
    <w:rsid w:val="001F71DE"/>
    <w:rsid w:val="00207782"/>
    <w:rsid w:val="00302472"/>
    <w:rsid w:val="004624A9"/>
    <w:rsid w:val="005B66C2"/>
    <w:rsid w:val="006646AF"/>
    <w:rsid w:val="007449F6"/>
    <w:rsid w:val="00755C3E"/>
    <w:rsid w:val="007A1DB1"/>
    <w:rsid w:val="00851FD3"/>
    <w:rsid w:val="00894DBC"/>
    <w:rsid w:val="008B4968"/>
    <w:rsid w:val="00927050"/>
    <w:rsid w:val="00997A3C"/>
    <w:rsid w:val="009D43D6"/>
    <w:rsid w:val="009F2ADB"/>
    <w:rsid w:val="00AE12A7"/>
    <w:rsid w:val="00C3789D"/>
    <w:rsid w:val="00C502D0"/>
    <w:rsid w:val="00CC50D0"/>
    <w:rsid w:val="00D114AD"/>
    <w:rsid w:val="00DE1C7C"/>
    <w:rsid w:val="00E93640"/>
    <w:rsid w:val="00F115C2"/>
    <w:rsid w:val="00F21081"/>
    <w:rsid w:val="00F80A8F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93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E93640"/>
  </w:style>
  <w:style w:type="character" w:customStyle="1" w:styleId="font2">
    <w:name w:val="font2"/>
    <w:basedOn w:val="a0"/>
    <w:rsid w:val="00E93640"/>
  </w:style>
  <w:style w:type="character" w:customStyle="1" w:styleId="font3">
    <w:name w:val="font3"/>
    <w:basedOn w:val="a0"/>
    <w:rsid w:val="00E93640"/>
  </w:style>
  <w:style w:type="character" w:customStyle="1" w:styleId="font1">
    <w:name w:val="font1"/>
    <w:basedOn w:val="a0"/>
    <w:rsid w:val="00E93640"/>
  </w:style>
  <w:style w:type="character" w:customStyle="1" w:styleId="apple-converted-space">
    <w:name w:val="apple-converted-space"/>
    <w:basedOn w:val="a0"/>
    <w:rsid w:val="00E93640"/>
  </w:style>
  <w:style w:type="character" w:customStyle="1" w:styleId="font0">
    <w:name w:val="font0"/>
    <w:basedOn w:val="a0"/>
    <w:rsid w:val="00E93640"/>
  </w:style>
  <w:style w:type="paragraph" w:styleId="a4">
    <w:name w:val="header"/>
    <w:basedOn w:val="a"/>
    <w:link w:val="a5"/>
    <w:uiPriority w:val="99"/>
    <w:unhideWhenUsed/>
    <w:rsid w:val="004624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624A9"/>
  </w:style>
  <w:style w:type="paragraph" w:styleId="a6">
    <w:name w:val="footer"/>
    <w:basedOn w:val="a"/>
    <w:link w:val="a7"/>
    <w:uiPriority w:val="99"/>
    <w:semiHidden/>
    <w:unhideWhenUsed/>
    <w:rsid w:val="004624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4624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09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50657C-FF9F-4432-8BB8-8EA4511A9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1864</Words>
  <Characters>10628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cp:lastPrinted>2019-04-05T05:52:00Z</cp:lastPrinted>
  <dcterms:created xsi:type="dcterms:W3CDTF">2019-04-04T14:42:00Z</dcterms:created>
  <dcterms:modified xsi:type="dcterms:W3CDTF">2019-04-05T05:53:00Z</dcterms:modified>
</cp:coreProperties>
</file>