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45" w:rsidRPr="00DA6245" w:rsidRDefault="00DA6245" w:rsidP="00DA624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r w:rsidRPr="00DA6245">
        <w:rPr>
          <w:b/>
          <w:color w:val="000000"/>
          <w:sz w:val="26"/>
          <w:szCs w:val="26"/>
        </w:rPr>
        <w:t>Учитывая, что Беляев проживает в общежитие при воинской части, то оснований для признания незаконным решения жилищного органа, отказавшего удовлетворить его заявление об обеспечении по месту прохождения им военной службы служебным жилым помещением, не имелось.</w:t>
      </w:r>
    </w:p>
    <w:p w:rsid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6"/>
          <w:szCs w:val="26"/>
        </w:rPr>
      </w:pP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6"/>
          <w:szCs w:val="26"/>
        </w:rPr>
      </w:pPr>
      <w:r w:rsidRPr="003D6500">
        <w:rPr>
          <w:b/>
          <w:color w:val="000000"/>
          <w:sz w:val="26"/>
          <w:szCs w:val="26"/>
        </w:rPr>
        <w:t>КАССАЦИОННОЕ ОПРЕДЕЛЕНИЕ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№ 88а-135/2020 (88а-347/2019)</w:t>
      </w:r>
    </w:p>
    <w:p w:rsidR="003D6500" w:rsidRDefault="003D6500" w:rsidP="003D6500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22 января 2020 г.         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3D6500">
        <w:rPr>
          <w:color w:val="000000"/>
          <w:sz w:val="26"/>
          <w:szCs w:val="26"/>
        </w:rPr>
        <w:t>                   г. Новосибирск</w:t>
      </w:r>
    </w:p>
    <w:p w:rsid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3D6500">
        <w:rPr>
          <w:color w:val="000000"/>
          <w:sz w:val="26"/>
          <w:szCs w:val="26"/>
        </w:rPr>
        <w:t xml:space="preserve">Кассационный военный суд в составе председательствующего </w:t>
      </w:r>
      <w:proofErr w:type="spellStart"/>
      <w:r w:rsidRPr="003D6500">
        <w:rPr>
          <w:color w:val="000000"/>
          <w:sz w:val="26"/>
          <w:szCs w:val="26"/>
        </w:rPr>
        <w:t>Лядова</w:t>
      </w:r>
      <w:proofErr w:type="spellEnd"/>
      <w:r w:rsidRPr="003D6500">
        <w:rPr>
          <w:color w:val="000000"/>
          <w:sz w:val="26"/>
          <w:szCs w:val="26"/>
        </w:rPr>
        <w:t xml:space="preserve"> В.Л., судей Гусейнова Т.Г. и </w:t>
      </w:r>
      <w:proofErr w:type="spellStart"/>
      <w:r w:rsidRPr="003D6500">
        <w:rPr>
          <w:color w:val="000000"/>
          <w:sz w:val="26"/>
          <w:szCs w:val="26"/>
        </w:rPr>
        <w:t>Каманина</w:t>
      </w:r>
      <w:proofErr w:type="spellEnd"/>
      <w:r w:rsidRPr="003D6500">
        <w:rPr>
          <w:color w:val="000000"/>
          <w:sz w:val="26"/>
          <w:szCs w:val="26"/>
        </w:rPr>
        <w:t xml:space="preserve"> И.В., при секретаре судебного заседания </w:t>
      </w:r>
      <w:proofErr w:type="spellStart"/>
      <w:r w:rsidRPr="003D6500">
        <w:rPr>
          <w:color w:val="000000"/>
          <w:sz w:val="26"/>
          <w:szCs w:val="26"/>
        </w:rPr>
        <w:t>Лисневской</w:t>
      </w:r>
      <w:proofErr w:type="spellEnd"/>
      <w:r w:rsidRPr="003D6500">
        <w:rPr>
          <w:color w:val="000000"/>
          <w:sz w:val="26"/>
          <w:szCs w:val="26"/>
        </w:rPr>
        <w:t xml:space="preserve"> М.Г., рассмотрел в открытом судебном заседании административное дело №2а-459/2019</w:t>
      </w:r>
      <w:r w:rsidRPr="003D6500">
        <w:rPr>
          <w:rStyle w:val="apple-converted-space"/>
          <w:color w:val="000000"/>
          <w:sz w:val="26"/>
          <w:szCs w:val="26"/>
        </w:rPr>
        <w:t> </w:t>
      </w:r>
      <w:r w:rsidRPr="003D6500">
        <w:rPr>
          <w:color w:val="000000"/>
          <w:sz w:val="26"/>
          <w:szCs w:val="26"/>
        </w:rPr>
        <w:t xml:space="preserve">по кассационной жалобе представителя административного ответчика </w:t>
      </w:r>
      <w:proofErr w:type="spellStart"/>
      <w:r w:rsidRPr="003D6500">
        <w:rPr>
          <w:color w:val="000000"/>
          <w:sz w:val="26"/>
          <w:szCs w:val="26"/>
        </w:rPr>
        <w:t>Чоповской</w:t>
      </w:r>
      <w:proofErr w:type="spellEnd"/>
      <w:r w:rsidRPr="003D6500">
        <w:rPr>
          <w:color w:val="000000"/>
          <w:sz w:val="26"/>
          <w:szCs w:val="26"/>
        </w:rPr>
        <w:t xml:space="preserve"> Натальи Ивановны на апелляционное определение Северного флотского военного суда от 29 октября 2019 г., которым отменено решение Североморского гарнизонного военного</w:t>
      </w:r>
      <w:proofErr w:type="gramEnd"/>
      <w:r w:rsidRPr="003D6500">
        <w:rPr>
          <w:color w:val="000000"/>
          <w:sz w:val="26"/>
          <w:szCs w:val="26"/>
        </w:rPr>
        <w:t xml:space="preserve"> суда от 20 августа 2019 г. по административному </w:t>
      </w:r>
      <w:r w:rsidRPr="00DA6245">
        <w:rPr>
          <w:color w:val="000000"/>
          <w:sz w:val="26"/>
          <w:szCs w:val="26"/>
          <w:u w:val="single"/>
        </w:rPr>
        <w:t>иску</w:t>
      </w:r>
      <w:r w:rsidRPr="00DA6245">
        <w:rPr>
          <w:rStyle w:val="apple-converted-space"/>
          <w:color w:val="000000"/>
          <w:sz w:val="26"/>
          <w:szCs w:val="26"/>
          <w:u w:val="single"/>
        </w:rPr>
        <w:t> </w:t>
      </w:r>
      <w:r w:rsidRPr="00DA6245">
        <w:rPr>
          <w:color w:val="000000"/>
          <w:sz w:val="26"/>
          <w:szCs w:val="26"/>
          <w:u w:val="single"/>
        </w:rPr>
        <w:t>Беляева В.Ф.</w:t>
      </w:r>
      <w:r w:rsidRPr="003D6500">
        <w:rPr>
          <w:color w:val="000000"/>
          <w:sz w:val="26"/>
          <w:szCs w:val="26"/>
        </w:rPr>
        <w:t xml:space="preserve"> об оспаривании действий начальника федерального государственного казенного учреждения «Северное региональное управление жилищного обеспечения» Министерства обороны Российской Федерации (далее - ФГКУ «</w:t>
      </w:r>
      <w:proofErr w:type="spellStart"/>
      <w:r w:rsidRPr="003D6500">
        <w:rPr>
          <w:color w:val="000000"/>
          <w:sz w:val="26"/>
          <w:szCs w:val="26"/>
        </w:rPr>
        <w:t>Северегионжилье</w:t>
      </w:r>
      <w:proofErr w:type="spellEnd"/>
      <w:r w:rsidRPr="003D6500">
        <w:rPr>
          <w:color w:val="000000"/>
          <w:sz w:val="26"/>
          <w:szCs w:val="26"/>
        </w:rPr>
        <w:t xml:space="preserve">» МО РФ), связанного с </w:t>
      </w:r>
      <w:r w:rsidRPr="00DA6245">
        <w:rPr>
          <w:b/>
          <w:color w:val="000000"/>
          <w:sz w:val="26"/>
          <w:szCs w:val="26"/>
        </w:rPr>
        <w:t>отказом в обеспечении служебным жилым помещением</w:t>
      </w:r>
      <w:r w:rsidRPr="003D6500">
        <w:rPr>
          <w:color w:val="000000"/>
          <w:sz w:val="26"/>
          <w:szCs w:val="26"/>
        </w:rPr>
        <w:t>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Заслушав доклад судьи Гусейнова Т.Г., изложившего обстоятельства административного дела, содержание судебных постановлений, принятых по делу, доводы кассационной жалобы, выступление административного истца в поддержку доводов жалобы, Кассационный военный суд</w:t>
      </w:r>
    </w:p>
    <w:p w:rsid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установил: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3D6500">
        <w:rPr>
          <w:color w:val="000000"/>
          <w:sz w:val="26"/>
          <w:szCs w:val="26"/>
        </w:rPr>
        <w:t>решением Североморского гарнизонного военного суда от 20 августа 2019 г. отказано в удовлетворении административного иска Беляева В.Ф., в котором он просил суд признать незаконными уведомление начальника ФГКУ «</w:t>
      </w:r>
      <w:proofErr w:type="spellStart"/>
      <w:r w:rsidRPr="003D6500">
        <w:rPr>
          <w:color w:val="000000"/>
          <w:sz w:val="26"/>
          <w:szCs w:val="26"/>
        </w:rPr>
        <w:t>Северегионжилье</w:t>
      </w:r>
      <w:proofErr w:type="spellEnd"/>
      <w:r w:rsidRPr="003D6500">
        <w:rPr>
          <w:color w:val="000000"/>
          <w:sz w:val="26"/>
          <w:szCs w:val="26"/>
        </w:rPr>
        <w:t>» МО РФ от 7 мая 2019 г. № 1/7-2/5239 об отказе в обеспечении его служебным жилым помещением, и обязать принять его на учет нуждающихся в служебном жилье.</w:t>
      </w:r>
      <w:proofErr w:type="gramEnd"/>
      <w:r w:rsidRPr="003D6500">
        <w:rPr>
          <w:color w:val="000000"/>
          <w:sz w:val="26"/>
          <w:szCs w:val="26"/>
        </w:rPr>
        <w:t xml:space="preserve"> Кроме того, просил суд взыскать в его пользу с административного судебные расходы в размере 5000 руб., затраченных на оплату юридических услуг за составление административного искового заявления.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Апелляционным определением Северного флотского военного суда от 29 октября 2019 г. решение суда первой инстанции отменено и принято новое решение об удовлетворении административного иска. При этом флотский военный суд признал незаконным указанное уведомление начальника ФГКУ «</w:t>
      </w:r>
      <w:proofErr w:type="spellStart"/>
      <w:r w:rsidRPr="003D6500">
        <w:rPr>
          <w:color w:val="000000"/>
          <w:sz w:val="26"/>
          <w:szCs w:val="26"/>
        </w:rPr>
        <w:t>Северегионжилье</w:t>
      </w:r>
      <w:proofErr w:type="spellEnd"/>
      <w:r w:rsidRPr="003D6500">
        <w:rPr>
          <w:color w:val="000000"/>
          <w:sz w:val="26"/>
          <w:szCs w:val="26"/>
        </w:rPr>
        <w:t>» МО РФ, обязал административного ответчика отменить его и повторно рассмотреть заявление Беляева В.Ф. об обеспечении его служебным жильем для временного проживания.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3D6500">
        <w:rPr>
          <w:color w:val="000000"/>
          <w:sz w:val="26"/>
          <w:szCs w:val="26"/>
        </w:rPr>
        <w:t xml:space="preserve">В кассационной жалобе, поданной 27 ноября 2019 г., представитель административного ответчика </w:t>
      </w:r>
      <w:proofErr w:type="spellStart"/>
      <w:r w:rsidRPr="003D6500">
        <w:rPr>
          <w:color w:val="000000"/>
          <w:sz w:val="26"/>
          <w:szCs w:val="26"/>
        </w:rPr>
        <w:t>Чоповская</w:t>
      </w:r>
      <w:proofErr w:type="spellEnd"/>
      <w:r w:rsidRPr="003D6500">
        <w:rPr>
          <w:color w:val="000000"/>
          <w:sz w:val="26"/>
          <w:szCs w:val="26"/>
        </w:rPr>
        <w:t xml:space="preserve"> Н.И., выражая несогласие с апелляционным определением флотского военного суда, полагая, что оно принято с нарушением норм материального и процессуального права, просит судебный акт отменить и оставить в силе решение Североморского гарнизонного военного суда от 20 августа 2019 г.</w:t>
      </w:r>
      <w:proofErr w:type="gramEnd"/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3D6500">
        <w:rPr>
          <w:color w:val="000000"/>
          <w:sz w:val="26"/>
          <w:szCs w:val="26"/>
        </w:rPr>
        <w:t xml:space="preserve">В обоснование этого она, ссылаясь на нормы жилищного законодательства, регулирующие спорные правоотношения, и на обстоятельства дела, приводит доводы, </w:t>
      </w:r>
      <w:r w:rsidRPr="003D6500">
        <w:rPr>
          <w:color w:val="000000"/>
          <w:sz w:val="26"/>
          <w:szCs w:val="26"/>
        </w:rPr>
        <w:lastRenderedPageBreak/>
        <w:t>суть которых сводится к тому, что Беляеву обоснованно отказано в предоставлении жилья, поскольку он не относится к категории военнослужащих подлежащих обеспечению служебным жильем, постоянно проживал в</w:t>
      </w:r>
      <w:r w:rsidRPr="003D6500">
        <w:rPr>
          <w:rStyle w:val="apple-converted-space"/>
          <w:color w:val="000000"/>
          <w:sz w:val="26"/>
          <w:szCs w:val="26"/>
        </w:rPr>
        <w:t> </w:t>
      </w:r>
      <w:r w:rsidRPr="003D6500">
        <w:rPr>
          <w:rStyle w:val="address2"/>
          <w:color w:val="000000"/>
          <w:sz w:val="26"/>
          <w:szCs w:val="26"/>
        </w:rPr>
        <w:t>&lt;адрес&gt;</w:t>
      </w:r>
      <w:r w:rsidRPr="003D6500">
        <w:rPr>
          <w:rStyle w:val="apple-converted-space"/>
          <w:color w:val="000000"/>
          <w:sz w:val="26"/>
          <w:szCs w:val="26"/>
        </w:rPr>
        <w:t> </w:t>
      </w:r>
      <w:r w:rsidRPr="003D6500">
        <w:rPr>
          <w:color w:val="000000"/>
          <w:sz w:val="26"/>
          <w:szCs w:val="26"/>
        </w:rPr>
        <w:t>и не прибывал к новому месту военной службы.</w:t>
      </w:r>
      <w:proofErr w:type="gramEnd"/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Проверив материалы дела, обсудив доводы кассационной жалобы, Кассационный военный суд находит жалобу подлежащей удовлетворению по следующим основаниям.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3D6500">
        <w:rPr>
          <w:color w:val="000000"/>
          <w:sz w:val="26"/>
          <w:szCs w:val="26"/>
        </w:rPr>
        <w:t>Частью 2 статьи 328 Кодекса административного судопроизводства (далее - КАС)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</w:t>
      </w:r>
      <w:proofErr w:type="gramEnd"/>
      <w:r w:rsidRPr="003D6500">
        <w:rPr>
          <w:color w:val="000000"/>
          <w:sz w:val="26"/>
          <w:szCs w:val="26"/>
        </w:rPr>
        <w:t xml:space="preserve"> акта.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Такие основания по данному делу имеются, поскольку судом апелляционной инстанции при рассмотрении данного административного дела допущены существенные нарушения норм материального и процессуального права, что выразилось в следующем.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3D6500">
        <w:rPr>
          <w:color w:val="000000"/>
          <w:sz w:val="26"/>
          <w:szCs w:val="26"/>
        </w:rPr>
        <w:t>Отменяя решение суда первой инстанции и удовлетворяя административное исковое заявление, суд апелляционной инстанции исходил из того, что административный ответчик и гарнизонный военный суд не учли, что на административного истца распространяется пункт 3 статьи 15 Федерального закона от 27 мая 1998 г. № 76-ФЗ «О статусе военнослужащих» (далее – Федеральный закон «О статусе военнослужащих») и, что при рассмотрении заявления Беляева стороной административного ответчика</w:t>
      </w:r>
      <w:proofErr w:type="gramEnd"/>
      <w:r w:rsidRPr="003D6500">
        <w:rPr>
          <w:color w:val="000000"/>
          <w:sz w:val="26"/>
          <w:szCs w:val="26"/>
        </w:rPr>
        <w:t xml:space="preserve"> фактическое жилищное положение истца не изучалось и не оценивалось. Судом первой инстанции также, по мнению флотского военного суда, исследованию и оценке указанных вопросов должного внимания уделено не было.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Такие выводы суда апелляционной инстанции основаны на неправильном определении обстоятельств, имеющих значение для дела.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3D6500">
        <w:rPr>
          <w:color w:val="000000"/>
          <w:sz w:val="26"/>
          <w:szCs w:val="26"/>
        </w:rPr>
        <w:t>Судом не было учтено, что по смыслу части 1 статьи 218, пункта 1 части 2 статьи 227 КАС Российской Федерации административный иск подлежит удовлетворению лишь при условии установления судом факта нарушения прав, свобод и законных интересов административного истца оспариваемыми действиями (бездействием) либо решениями, признанными незаконными, которое может выражаться в создании препятствий в осуществлении прав, свобод и реализации законных интересов, возложении</w:t>
      </w:r>
      <w:proofErr w:type="gramEnd"/>
      <w:r w:rsidRPr="003D6500">
        <w:rPr>
          <w:color w:val="000000"/>
          <w:sz w:val="26"/>
          <w:szCs w:val="26"/>
        </w:rPr>
        <w:t xml:space="preserve"> каких-либо обязанностей или мер ответственности. Таких фактов нарушения прав административного истца установлено не было и из материалов дела не усматривается.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Напротив, судом первой инстанции установлено и подтверждается материалами дела, что Беляев В.Ф. (1973 г.р.), проходит военную службу по контракту с апреля 1993 г. в</w:t>
      </w:r>
      <w:r w:rsidRPr="003D6500">
        <w:rPr>
          <w:rStyle w:val="apple-converted-space"/>
          <w:color w:val="000000"/>
          <w:sz w:val="26"/>
          <w:szCs w:val="26"/>
        </w:rPr>
        <w:t> </w:t>
      </w:r>
      <w:r w:rsidRPr="003D6500">
        <w:rPr>
          <w:rStyle w:val="address2"/>
          <w:color w:val="000000"/>
          <w:sz w:val="26"/>
          <w:szCs w:val="26"/>
        </w:rPr>
        <w:t>&lt;адрес&gt;</w:t>
      </w:r>
      <w:r w:rsidRPr="003D6500">
        <w:rPr>
          <w:color w:val="000000"/>
          <w:sz w:val="26"/>
          <w:szCs w:val="26"/>
        </w:rPr>
        <w:t>. Очередной контракт с ним заключен в 2018 г. до наступления предельного возраста пребывания на военной службе (до 2023 г.).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Решением начальника ФГКУ «</w:t>
      </w:r>
      <w:proofErr w:type="spellStart"/>
      <w:r w:rsidRPr="003D6500">
        <w:rPr>
          <w:color w:val="000000"/>
          <w:sz w:val="26"/>
          <w:szCs w:val="26"/>
        </w:rPr>
        <w:t>Северрегионжилье</w:t>
      </w:r>
      <w:proofErr w:type="spellEnd"/>
      <w:r w:rsidRPr="003D6500">
        <w:rPr>
          <w:color w:val="000000"/>
          <w:sz w:val="26"/>
          <w:szCs w:val="26"/>
        </w:rPr>
        <w:t>» МО РФ от 6 октября 2017 г. №1/2-3-224/1 Беляев (состав семьи 1 человек) принят на учет в качестве нуждающихся в жилых помещениях (для постоянного проживания в</w:t>
      </w:r>
      <w:r w:rsidRPr="003D6500">
        <w:rPr>
          <w:rStyle w:val="apple-converted-space"/>
          <w:color w:val="000000"/>
          <w:sz w:val="26"/>
          <w:szCs w:val="26"/>
        </w:rPr>
        <w:t> </w:t>
      </w:r>
      <w:r w:rsidRPr="003D6500">
        <w:rPr>
          <w:rStyle w:val="address2"/>
          <w:color w:val="000000"/>
          <w:sz w:val="26"/>
          <w:szCs w:val="26"/>
        </w:rPr>
        <w:t>&lt;адрес&gt;</w:t>
      </w:r>
      <w:r w:rsidRPr="003D6500">
        <w:rPr>
          <w:color w:val="000000"/>
          <w:sz w:val="26"/>
          <w:szCs w:val="26"/>
        </w:rPr>
        <w:t>) в форме обеспечения жилищной субсидией.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lastRenderedPageBreak/>
        <w:t>5 апреля 2019 г. Беляев обратился с заявлением об обеспечении его по месту прохождения военной службы служебным жилым помещением.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Уведомлением начальника ФГКУ «</w:t>
      </w:r>
      <w:proofErr w:type="spellStart"/>
      <w:r w:rsidRPr="003D6500">
        <w:rPr>
          <w:color w:val="000000"/>
          <w:sz w:val="26"/>
          <w:szCs w:val="26"/>
        </w:rPr>
        <w:t>Северрегионжилье</w:t>
      </w:r>
      <w:proofErr w:type="spellEnd"/>
      <w:r w:rsidRPr="003D6500">
        <w:rPr>
          <w:color w:val="000000"/>
          <w:sz w:val="26"/>
          <w:szCs w:val="26"/>
        </w:rPr>
        <w:t>» от 7 мая 2019 г. № 1/7-2/5239 в этой просьбе Беляеву отказано со ссылкой на отсутствие основания, предусмотренного пунктом 1 статьи 15 Федерального закона «О статусе военнослужащих».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3D6500">
        <w:rPr>
          <w:color w:val="000000"/>
          <w:sz w:val="26"/>
          <w:szCs w:val="26"/>
        </w:rPr>
        <w:t>Из протокола судебного заседания усматривается, что в судебном заседании гарнизонного военного суда установлено, что Беляев ранее проживал в квартире (которая находится в долевой собственности его бывшей супруги) в этом же населенном пункте, где он и проходит военную службу, а после развода в мае 2017 г. стал проживать в общежитии при воинской части (л.д. 29-30), что противоречит выводам флотского военного</w:t>
      </w:r>
      <w:proofErr w:type="gramEnd"/>
      <w:r w:rsidRPr="003D6500">
        <w:rPr>
          <w:color w:val="000000"/>
          <w:sz w:val="26"/>
          <w:szCs w:val="26"/>
        </w:rPr>
        <w:t xml:space="preserve"> суда.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3D6500">
        <w:rPr>
          <w:color w:val="000000"/>
          <w:sz w:val="26"/>
          <w:szCs w:val="26"/>
        </w:rPr>
        <w:t xml:space="preserve">Согласно </w:t>
      </w:r>
      <w:proofErr w:type="spellStart"/>
      <w:r w:rsidRPr="003D6500">
        <w:rPr>
          <w:color w:val="000000"/>
          <w:sz w:val="26"/>
          <w:szCs w:val="26"/>
        </w:rPr>
        <w:t>абз</w:t>
      </w:r>
      <w:proofErr w:type="spellEnd"/>
      <w:r w:rsidRPr="003D6500">
        <w:rPr>
          <w:color w:val="000000"/>
          <w:sz w:val="26"/>
          <w:szCs w:val="26"/>
        </w:rPr>
        <w:t>. 2 пункта 1 статьи 15 Федерального закона «О статусе военнослужащих»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порядке, которые предусмотрены федеральными законами и иными нормативными правовыми актами Российской Федерации, в населенных пунктах, в которых располагаются воинские</w:t>
      </w:r>
      <w:proofErr w:type="gramEnd"/>
      <w:r w:rsidRPr="003D6500">
        <w:rPr>
          <w:color w:val="000000"/>
          <w:sz w:val="26"/>
          <w:szCs w:val="26"/>
        </w:rPr>
        <w:t xml:space="preserve"> части, а при отсутствии возможности предоставить служебные жилые помещения в указанных населенных пунктах - в других близлежащих населенных пунктах.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В соответствии с пунктом 3 статьи 15 Федерального закона «О статусе военнослужащих», вышеуказанным военнослужащим - гражданам и членам их семей до получения жилых помещений предоставляются служебные жилые помещения, пригодные для временного проживания, жилые помещения маневренного фонда или общежития.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Гарантированное статьей 15 Федерального закона «О статусе военнослужащих» право военнослужащих и совместно проживающих с ними членов их семей на обеспечение служебными жилыми помещениями подлежит реализации при отсутствии к этому препятствий, установленных иными федеральными законами и нормативными правовыми актами Российской Федерации.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Одно из таких препятствий установлено частью 2 статьи 99 Жилищного кодекса Российской Федерации (далее - ЖК РФ), согласно которой специализированные жилые помещения, к которым относится служебное жилье, предоставляются по установленным в ЖК РФ основаниям гражданам, не обеспеченным жилыми помещениями в соответствующем населенном пункте.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Учитывая, что Беляев проживает в общежитие при воинской части, то оснований для признания незаконным решения жилищного органа, отказавшего удовлетворить его заявление об обеспечении по месту прохождения им военной службы служебным жилым помещением, не имелось.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Таким образом, суд первой инстанции, вопреки выводам флотского военного суда, пришел к обоснованному выводу о том, что жилищным органом принято законное решение и в удовлетворении административного иска отказал правильно.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При этом</w:t>
      </w:r>
      <w:proofErr w:type="gramStart"/>
      <w:r w:rsidRPr="003D6500">
        <w:rPr>
          <w:color w:val="000000"/>
          <w:sz w:val="26"/>
          <w:szCs w:val="26"/>
        </w:rPr>
        <w:t>,</w:t>
      </w:r>
      <w:proofErr w:type="gramEnd"/>
      <w:r w:rsidRPr="003D6500">
        <w:rPr>
          <w:color w:val="000000"/>
          <w:sz w:val="26"/>
          <w:szCs w:val="26"/>
        </w:rPr>
        <w:t xml:space="preserve"> допущенное судом нарушение норм материального права, на которое обратил внимание флотский военный суд в обжалованном определении, не повлекло вынесение неправосудного решения суда. Вместе с тем суд апелляционной инстанции, отменяя решение, не принял во внимание и не учел, что в соответствии с пунктом 5 статьи 310 КАС Российской Федерации правильное по существу решение суда первой инстанции не может быть отменено по формальным соображениям.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 xml:space="preserve">Ошибка в применении норм материального и процессуального права, допущенная судом апелляционной инстанции, привели к принятию неправильного </w:t>
      </w:r>
      <w:r w:rsidRPr="003D6500">
        <w:rPr>
          <w:color w:val="000000"/>
          <w:sz w:val="26"/>
          <w:szCs w:val="26"/>
        </w:rPr>
        <w:lastRenderedPageBreak/>
        <w:t>судебного акта, что является основанием для отмены в кассационном порядке апелляционного определения. Поскольку решение суда первой инстанции является правильным по существу, то оно подлежит оставлению в силе.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Руководствуясь статьями 328, 329 и 330 КАС Российской Федерации, Кассационный военный суд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определил: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 xml:space="preserve">кассационную жалобу представителя административного ответчика </w:t>
      </w:r>
      <w:proofErr w:type="spellStart"/>
      <w:r w:rsidRPr="003D6500">
        <w:rPr>
          <w:color w:val="000000"/>
          <w:sz w:val="26"/>
          <w:szCs w:val="26"/>
        </w:rPr>
        <w:t>Чоповой</w:t>
      </w:r>
      <w:proofErr w:type="spellEnd"/>
      <w:r w:rsidRPr="003D6500">
        <w:rPr>
          <w:color w:val="000000"/>
          <w:sz w:val="26"/>
          <w:szCs w:val="26"/>
        </w:rPr>
        <w:t xml:space="preserve"> Натальи Ивановой удовлетворить и апелляционное определение Северного флотского военного суда от 29 октября 2019 г., по административному иску Беляева В.Ф. отменить, оставив в силе решение Североморского гарнизонного военного суда от 20 августа 2019 г.</w:t>
      </w:r>
    </w:p>
    <w:p w:rsidR="00D0370E" w:rsidRDefault="00D0370E" w:rsidP="00D0370E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3D6500" w:rsidRPr="003D6500" w:rsidRDefault="003D6500" w:rsidP="00D0370E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 xml:space="preserve">Председательствующий                            В.Л. </w:t>
      </w:r>
      <w:proofErr w:type="spellStart"/>
      <w:r w:rsidRPr="003D6500">
        <w:rPr>
          <w:color w:val="000000"/>
          <w:sz w:val="26"/>
          <w:szCs w:val="26"/>
        </w:rPr>
        <w:t>Лядов</w:t>
      </w:r>
      <w:proofErr w:type="spellEnd"/>
    </w:p>
    <w:p w:rsidR="00D0370E" w:rsidRDefault="00D0370E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3D6500" w:rsidRPr="003D6500" w:rsidRDefault="003D6500" w:rsidP="00D0370E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Судьи                                        </w:t>
      </w:r>
      <w:r w:rsidR="00D0370E">
        <w:rPr>
          <w:color w:val="000000"/>
          <w:sz w:val="26"/>
          <w:szCs w:val="26"/>
        </w:rPr>
        <w:tab/>
      </w:r>
      <w:r w:rsidR="00D0370E">
        <w:rPr>
          <w:color w:val="000000"/>
          <w:sz w:val="26"/>
          <w:szCs w:val="26"/>
        </w:rPr>
        <w:tab/>
        <w:t xml:space="preserve">      </w:t>
      </w:r>
      <w:r w:rsidRPr="003D6500">
        <w:rPr>
          <w:color w:val="000000"/>
          <w:sz w:val="26"/>
          <w:szCs w:val="26"/>
        </w:rPr>
        <w:t>Т.Г. Гусейнов</w:t>
      </w:r>
    </w:p>
    <w:p w:rsidR="003D6500" w:rsidRPr="003D6500" w:rsidRDefault="003D6500" w:rsidP="003D6500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D6500">
        <w:rPr>
          <w:color w:val="000000"/>
          <w:sz w:val="26"/>
          <w:szCs w:val="26"/>
        </w:rPr>
        <w:t>                                      </w:t>
      </w:r>
      <w:r w:rsidR="00D0370E">
        <w:rPr>
          <w:color w:val="000000"/>
          <w:sz w:val="26"/>
          <w:szCs w:val="26"/>
        </w:rPr>
        <w:tab/>
      </w:r>
      <w:r w:rsidR="00D0370E">
        <w:rPr>
          <w:color w:val="000000"/>
          <w:sz w:val="26"/>
          <w:szCs w:val="26"/>
        </w:rPr>
        <w:tab/>
      </w:r>
      <w:r w:rsidRPr="003D6500">
        <w:rPr>
          <w:color w:val="000000"/>
          <w:sz w:val="26"/>
          <w:szCs w:val="26"/>
        </w:rPr>
        <w:t>  </w:t>
      </w:r>
      <w:r w:rsidR="00D0370E">
        <w:rPr>
          <w:color w:val="000000"/>
          <w:sz w:val="26"/>
          <w:szCs w:val="26"/>
        </w:rPr>
        <w:t xml:space="preserve">     </w:t>
      </w:r>
      <w:r w:rsidRPr="003D6500">
        <w:rPr>
          <w:color w:val="000000"/>
          <w:sz w:val="26"/>
          <w:szCs w:val="26"/>
        </w:rPr>
        <w:t xml:space="preserve">И.В. </w:t>
      </w:r>
      <w:proofErr w:type="spellStart"/>
      <w:r w:rsidRPr="003D6500">
        <w:rPr>
          <w:color w:val="000000"/>
          <w:sz w:val="26"/>
          <w:szCs w:val="26"/>
        </w:rPr>
        <w:t>Каманина</w:t>
      </w:r>
      <w:proofErr w:type="spellEnd"/>
    </w:p>
    <w:p w:rsidR="004D37FC" w:rsidRPr="003D6500" w:rsidRDefault="004D37FC" w:rsidP="003D6500">
      <w:pPr>
        <w:rPr>
          <w:sz w:val="26"/>
          <w:szCs w:val="26"/>
        </w:rPr>
      </w:pPr>
    </w:p>
    <w:sectPr w:rsidR="004D37FC" w:rsidRPr="003D6500" w:rsidSect="003D6500">
      <w:pgSz w:w="11906" w:h="16838"/>
      <w:pgMar w:top="851" w:right="567" w:bottom="851" w:left="1701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B07D10"/>
    <w:rsid w:val="00035AB3"/>
    <w:rsid w:val="0004799F"/>
    <w:rsid w:val="000A1F02"/>
    <w:rsid w:val="000C7059"/>
    <w:rsid w:val="000F188A"/>
    <w:rsid w:val="00123C27"/>
    <w:rsid w:val="0020632B"/>
    <w:rsid w:val="00207782"/>
    <w:rsid w:val="00302472"/>
    <w:rsid w:val="00365A97"/>
    <w:rsid w:val="003D6500"/>
    <w:rsid w:val="003F1551"/>
    <w:rsid w:val="00400B26"/>
    <w:rsid w:val="0049755A"/>
    <w:rsid w:val="004D37FC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8E642B"/>
    <w:rsid w:val="00997A3C"/>
    <w:rsid w:val="009D43D6"/>
    <w:rsid w:val="009F2ADB"/>
    <w:rsid w:val="00A210BF"/>
    <w:rsid w:val="00AE12A7"/>
    <w:rsid w:val="00B07D10"/>
    <w:rsid w:val="00C02B7E"/>
    <w:rsid w:val="00C502D0"/>
    <w:rsid w:val="00CC50D0"/>
    <w:rsid w:val="00D0370E"/>
    <w:rsid w:val="00D114AD"/>
    <w:rsid w:val="00D31CFC"/>
    <w:rsid w:val="00D50210"/>
    <w:rsid w:val="00D76E46"/>
    <w:rsid w:val="00DA6245"/>
    <w:rsid w:val="00DC7BBB"/>
    <w:rsid w:val="00DD4EBD"/>
    <w:rsid w:val="00DE1C7C"/>
    <w:rsid w:val="00EC4EF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7D10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D6500"/>
    <w:pPr>
      <w:spacing w:before="100" w:beforeAutospacing="1" w:after="100" w:afterAutospacing="1"/>
    </w:pPr>
    <w:rPr>
      <w:sz w:val="24"/>
    </w:rPr>
  </w:style>
  <w:style w:type="character" w:customStyle="1" w:styleId="apple-converted-space">
    <w:name w:val="apple-converted-space"/>
    <w:basedOn w:val="a0"/>
    <w:rsid w:val="003D6500"/>
  </w:style>
  <w:style w:type="character" w:customStyle="1" w:styleId="address2">
    <w:name w:val="address2"/>
    <w:basedOn w:val="a0"/>
    <w:rsid w:val="003D65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8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1580</Words>
  <Characters>9010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2020-02-05T12:23:00Z</cp:lastPrinted>
  <dcterms:created xsi:type="dcterms:W3CDTF">2020-02-05T09:02:00Z</dcterms:created>
  <dcterms:modified xsi:type="dcterms:W3CDTF">2020-02-05T12:24:00Z</dcterms:modified>
</cp:coreProperties>
</file>