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BBC" w:rsidRPr="00B77D8E" w:rsidRDefault="003C5BBC" w:rsidP="003C5BBC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21. </w:t>
      </w:r>
      <w:r w:rsidRPr="00B77D8E">
        <w:rPr>
          <w:b/>
          <w:bCs/>
          <w:w w:val="101"/>
          <w:sz w:val="28"/>
          <w:szCs w:val="28"/>
        </w:rPr>
        <w:t>Служебные жилые помещения предоставляются по</w:t>
      </w:r>
      <w:r>
        <w:rPr>
          <w:b/>
          <w:bCs/>
          <w:w w:val="101"/>
          <w:sz w:val="28"/>
          <w:szCs w:val="28"/>
        </w:rPr>
        <w:br/>
      </w:r>
      <w:r w:rsidRPr="00B77D8E">
        <w:rPr>
          <w:b/>
          <w:bCs/>
          <w:w w:val="101"/>
          <w:sz w:val="28"/>
          <w:szCs w:val="28"/>
        </w:rPr>
        <w:t>установленным Жилищным кодексом Российской Федерации</w:t>
      </w:r>
      <w:r>
        <w:rPr>
          <w:b/>
          <w:bCs/>
          <w:w w:val="101"/>
          <w:sz w:val="28"/>
          <w:szCs w:val="28"/>
        </w:rPr>
        <w:br/>
      </w:r>
      <w:r w:rsidRPr="00B77D8E">
        <w:rPr>
          <w:b/>
          <w:bCs/>
          <w:w w:val="101"/>
          <w:sz w:val="28"/>
          <w:szCs w:val="28"/>
        </w:rPr>
        <w:t>основаниям гражданам, не обеспеченным жилыми помещениями в</w:t>
      </w:r>
      <w:r>
        <w:rPr>
          <w:b/>
          <w:bCs/>
          <w:w w:val="101"/>
          <w:sz w:val="28"/>
          <w:szCs w:val="28"/>
        </w:rPr>
        <w:br/>
      </w:r>
      <w:r w:rsidRPr="00B77D8E">
        <w:rPr>
          <w:b/>
          <w:bCs/>
          <w:w w:val="101"/>
          <w:sz w:val="28"/>
          <w:szCs w:val="28"/>
        </w:rPr>
        <w:t>соответствующем насел</w:t>
      </w:r>
      <w:r>
        <w:rPr>
          <w:b/>
          <w:bCs/>
          <w:w w:val="101"/>
          <w:sz w:val="28"/>
          <w:szCs w:val="28"/>
        </w:rPr>
        <w:t>енном пункте.</w:t>
      </w:r>
    </w:p>
    <w:p w:rsidR="003C5BBC" w:rsidRPr="00B77D8E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Решением Читинского гарнизонного военного суда П. отказано в удовлетворении административного иска, в котором он просил признать незаконным решение начальника 4 отдела ФГКУ «</w:t>
      </w:r>
      <w:proofErr w:type="spellStart"/>
      <w:r w:rsidRPr="00B77D8E">
        <w:rPr>
          <w:bCs/>
          <w:w w:val="101"/>
          <w:sz w:val="28"/>
          <w:szCs w:val="28"/>
        </w:rPr>
        <w:t>Востокрегионжилье</w:t>
      </w:r>
      <w:proofErr w:type="spellEnd"/>
      <w:r w:rsidRPr="00B77D8E">
        <w:rPr>
          <w:bCs/>
          <w:w w:val="101"/>
          <w:sz w:val="28"/>
          <w:szCs w:val="28"/>
        </w:rPr>
        <w:t>» от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 xml:space="preserve">26 марта 2018 г. </w:t>
      </w:r>
      <w:r>
        <w:rPr>
          <w:bCs/>
          <w:w w:val="101"/>
          <w:sz w:val="28"/>
          <w:szCs w:val="28"/>
        </w:rPr>
        <w:t xml:space="preserve">об </w:t>
      </w:r>
      <w:r w:rsidRPr="00B77D8E">
        <w:rPr>
          <w:bCs/>
          <w:w w:val="101"/>
          <w:sz w:val="28"/>
          <w:szCs w:val="28"/>
        </w:rPr>
        <w:t>исключен</w:t>
      </w:r>
      <w:r>
        <w:rPr>
          <w:bCs/>
          <w:w w:val="101"/>
          <w:sz w:val="28"/>
          <w:szCs w:val="28"/>
        </w:rPr>
        <w:t>ии</w:t>
      </w:r>
      <w:r w:rsidRPr="00B77D8E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его </w:t>
      </w:r>
      <w:r w:rsidRPr="00B77D8E">
        <w:rPr>
          <w:bCs/>
          <w:w w:val="101"/>
          <w:sz w:val="28"/>
          <w:szCs w:val="28"/>
        </w:rPr>
        <w:t>из списка военнослужащих, подлежащих обеспечению служебным жилым помещением по месту прохождения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 xml:space="preserve">военной службы. </w:t>
      </w:r>
    </w:p>
    <w:p w:rsidR="003C5BBC" w:rsidRPr="00B77D8E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Апелляционным определением </w:t>
      </w:r>
      <w:proofErr w:type="spellStart"/>
      <w:r w:rsidRPr="00B77D8E">
        <w:rPr>
          <w:bCs/>
          <w:w w:val="101"/>
          <w:sz w:val="28"/>
          <w:szCs w:val="28"/>
        </w:rPr>
        <w:t>Восточно-Сибирского</w:t>
      </w:r>
      <w:proofErr w:type="spellEnd"/>
      <w:r w:rsidRPr="00B77D8E">
        <w:rPr>
          <w:bCs/>
          <w:w w:val="101"/>
          <w:sz w:val="28"/>
          <w:szCs w:val="28"/>
        </w:rPr>
        <w:t xml:space="preserve"> окружного военного суда решение отменено и по делу принято новое решение об удовлетворении административного искового заявления, исходя из следующего.</w:t>
      </w:r>
    </w:p>
    <w:p w:rsidR="003C5BBC" w:rsidRPr="00B77D8E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Из материалов дела следует, что П. с декабря 2014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проходит военную службу по контракту в воинских частях, дислоцированных в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> Чите. В период с 5 октября 2012 г. по 23 декабря 2015 г. он состоял в браке с гражданкой К., которая является нанимателем жилого помещения по договору социального найма в этом же городе. Во время брака П. проживал в указанном жилом помещении в качестве члена семьи нанимателя и был зарегистрирован в нем. После расторжения брака и выезда из квартиры с П. был</w:t>
      </w:r>
      <w:r w:rsidR="00EA44EC"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 xml:space="preserve">расторгнут договор социального найма жилого помещения.     </w:t>
      </w:r>
    </w:p>
    <w:p w:rsidR="003C5BBC" w:rsidRPr="00B77D8E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По решению начальника 4 отдела ФГКУ «</w:t>
      </w:r>
      <w:proofErr w:type="spellStart"/>
      <w:r w:rsidRPr="00B77D8E">
        <w:rPr>
          <w:bCs/>
          <w:w w:val="101"/>
          <w:sz w:val="28"/>
          <w:szCs w:val="28"/>
        </w:rPr>
        <w:t>Востокрегионжилье</w:t>
      </w:r>
      <w:proofErr w:type="spellEnd"/>
      <w:r w:rsidRPr="00B77D8E">
        <w:rPr>
          <w:bCs/>
          <w:w w:val="101"/>
          <w:sz w:val="28"/>
          <w:szCs w:val="28"/>
        </w:rPr>
        <w:t>» от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 xml:space="preserve">9 марта 2017 г. П. включен в список военнослужащих, подлежащих обеспечению служебным жилым помещением по месту прохождения военной службы. Однако решением этого же должностного лица от 26 марта 2018 г. административный истец в связи с выявлением в представленных им документах сведений, не соответствующих действительности, которые послужили основанием для включения его в список военнослужащих, подлежащих обеспечению служебным жилым помещением, был исключен из названного списка. </w:t>
      </w:r>
    </w:p>
    <w:p w:rsidR="003C5BBC" w:rsidRPr="00B77D8E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 xml:space="preserve">Отказывая в удовлетворении заявленных требований, суд первой инстанции посчитал, что административный истец, прекратив право пользования жилым помещением, в которое он был вселен в качестве члена семьи бывшей супругой, умышленно ухудшил свои жилищные условия.  </w:t>
      </w:r>
    </w:p>
    <w:p w:rsidR="003C5BBC" w:rsidRPr="00B77D8E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Между тем такой вывод не соответствует обстоятельствам дела и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 xml:space="preserve">основан на неправильном применении норм материального права.  </w:t>
      </w:r>
    </w:p>
    <w:p w:rsidR="003C5BBC" w:rsidRPr="006B3801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B3801">
        <w:rPr>
          <w:bCs/>
          <w:w w:val="101"/>
          <w:sz w:val="28"/>
          <w:szCs w:val="28"/>
        </w:rPr>
        <w:t xml:space="preserve">Согласно </w:t>
      </w:r>
      <w:proofErr w:type="gramStart"/>
      <w:r w:rsidRPr="006B3801">
        <w:rPr>
          <w:bCs/>
          <w:w w:val="101"/>
          <w:sz w:val="28"/>
          <w:szCs w:val="28"/>
        </w:rPr>
        <w:t>ч</w:t>
      </w:r>
      <w:proofErr w:type="gramEnd"/>
      <w:r>
        <w:rPr>
          <w:bCs/>
          <w:w w:val="101"/>
          <w:sz w:val="28"/>
          <w:szCs w:val="28"/>
        </w:rPr>
        <w:t>.</w:t>
      </w:r>
      <w:r w:rsidRPr="006B3801">
        <w:rPr>
          <w:bCs/>
          <w:w w:val="101"/>
          <w:sz w:val="28"/>
          <w:szCs w:val="28"/>
        </w:rPr>
        <w:t xml:space="preserve"> 2 ст</w:t>
      </w:r>
      <w:r>
        <w:rPr>
          <w:bCs/>
          <w:w w:val="101"/>
          <w:sz w:val="28"/>
          <w:szCs w:val="28"/>
        </w:rPr>
        <w:t>.</w:t>
      </w:r>
      <w:r w:rsidRPr="006B3801">
        <w:rPr>
          <w:bCs/>
          <w:w w:val="101"/>
          <w:sz w:val="28"/>
          <w:szCs w:val="28"/>
        </w:rPr>
        <w:t xml:space="preserve"> 99 ЖК РФ специализированные жилые помещения, к которым относится служебное жиль</w:t>
      </w:r>
      <w:r>
        <w:rPr>
          <w:bCs/>
          <w:w w:val="101"/>
          <w:sz w:val="28"/>
          <w:szCs w:val="28"/>
        </w:rPr>
        <w:t>е</w:t>
      </w:r>
      <w:r w:rsidRPr="006B3801">
        <w:rPr>
          <w:bCs/>
          <w:w w:val="101"/>
          <w:sz w:val="28"/>
          <w:szCs w:val="28"/>
        </w:rPr>
        <w:t xml:space="preserve">, предоставляются по установленным </w:t>
      </w:r>
      <w:r>
        <w:rPr>
          <w:bCs/>
          <w:w w:val="101"/>
          <w:sz w:val="28"/>
          <w:szCs w:val="28"/>
        </w:rPr>
        <w:t>указанны</w:t>
      </w:r>
      <w:r w:rsidRPr="006B3801">
        <w:rPr>
          <w:bCs/>
          <w:w w:val="101"/>
          <w:sz w:val="28"/>
          <w:szCs w:val="28"/>
        </w:rPr>
        <w:t xml:space="preserve">м </w:t>
      </w:r>
      <w:r>
        <w:rPr>
          <w:bCs/>
          <w:w w:val="101"/>
          <w:sz w:val="28"/>
          <w:szCs w:val="28"/>
        </w:rPr>
        <w:t>к</w:t>
      </w:r>
      <w:r w:rsidRPr="006B3801">
        <w:rPr>
          <w:bCs/>
          <w:w w:val="101"/>
          <w:sz w:val="28"/>
          <w:szCs w:val="28"/>
        </w:rPr>
        <w:t>одексом основаниям гражданам, не обеспеченным жилыми</w:t>
      </w:r>
      <w:r>
        <w:rPr>
          <w:bCs/>
          <w:w w:val="101"/>
          <w:sz w:val="28"/>
          <w:szCs w:val="28"/>
        </w:rPr>
        <w:br/>
      </w:r>
      <w:r w:rsidRPr="006B3801">
        <w:rPr>
          <w:bCs/>
          <w:w w:val="101"/>
          <w:sz w:val="28"/>
          <w:szCs w:val="28"/>
        </w:rPr>
        <w:t>помещениями в соответствующем насел</w:t>
      </w:r>
      <w:r>
        <w:rPr>
          <w:bCs/>
          <w:w w:val="101"/>
          <w:sz w:val="28"/>
          <w:szCs w:val="28"/>
        </w:rPr>
        <w:t>е</w:t>
      </w:r>
      <w:r w:rsidRPr="006B3801">
        <w:rPr>
          <w:bCs/>
          <w:w w:val="101"/>
          <w:sz w:val="28"/>
          <w:szCs w:val="28"/>
        </w:rPr>
        <w:t>нном пункте.</w:t>
      </w:r>
    </w:p>
    <w:p w:rsidR="003C5BBC" w:rsidRPr="006B3801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6B3801">
        <w:rPr>
          <w:bCs/>
          <w:w w:val="101"/>
          <w:sz w:val="28"/>
          <w:szCs w:val="28"/>
        </w:rPr>
        <w:t xml:space="preserve">Следовательно, единственным условием предоставления служебных жилых помещений гражданам, имеющим право их получения, является </w:t>
      </w:r>
      <w:r w:rsidRPr="006B3801">
        <w:rPr>
          <w:bCs/>
          <w:w w:val="101"/>
          <w:sz w:val="28"/>
          <w:szCs w:val="28"/>
        </w:rPr>
        <w:lastRenderedPageBreak/>
        <w:t>отсутствие у них в собственности, пользовании и владении другим жилым</w:t>
      </w:r>
      <w:r>
        <w:rPr>
          <w:bCs/>
          <w:w w:val="101"/>
          <w:sz w:val="28"/>
          <w:szCs w:val="28"/>
        </w:rPr>
        <w:br/>
      </w:r>
      <w:r w:rsidRPr="006B3801">
        <w:rPr>
          <w:bCs/>
          <w:w w:val="101"/>
          <w:sz w:val="28"/>
          <w:szCs w:val="28"/>
        </w:rPr>
        <w:t>помещени</w:t>
      </w:r>
      <w:r>
        <w:rPr>
          <w:bCs/>
          <w:w w:val="101"/>
          <w:sz w:val="28"/>
          <w:szCs w:val="28"/>
        </w:rPr>
        <w:t>ем</w:t>
      </w:r>
      <w:r w:rsidRPr="006B3801">
        <w:rPr>
          <w:bCs/>
          <w:w w:val="101"/>
          <w:sz w:val="28"/>
          <w:szCs w:val="28"/>
        </w:rPr>
        <w:t xml:space="preserve"> в соответствующем насел</w:t>
      </w:r>
      <w:r>
        <w:rPr>
          <w:bCs/>
          <w:w w:val="101"/>
          <w:sz w:val="28"/>
          <w:szCs w:val="28"/>
        </w:rPr>
        <w:t>е</w:t>
      </w:r>
      <w:r w:rsidRPr="006B3801">
        <w:rPr>
          <w:bCs/>
          <w:w w:val="101"/>
          <w:sz w:val="28"/>
          <w:szCs w:val="28"/>
        </w:rPr>
        <w:t xml:space="preserve">нном пункте. </w:t>
      </w:r>
    </w:p>
    <w:p w:rsidR="003C5BBC" w:rsidRPr="006B3801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П.</w:t>
      </w:r>
      <w:r w:rsidRPr="006B3801">
        <w:rPr>
          <w:bCs/>
          <w:w w:val="101"/>
          <w:sz w:val="28"/>
          <w:szCs w:val="28"/>
        </w:rPr>
        <w:t xml:space="preserve"> на момент обращения </w:t>
      </w:r>
      <w:r>
        <w:rPr>
          <w:bCs/>
          <w:w w:val="101"/>
          <w:sz w:val="28"/>
          <w:szCs w:val="28"/>
        </w:rPr>
        <w:t>с заявлением</w:t>
      </w:r>
      <w:r w:rsidRPr="006B3801">
        <w:rPr>
          <w:bCs/>
          <w:w w:val="101"/>
          <w:sz w:val="28"/>
          <w:szCs w:val="28"/>
        </w:rPr>
        <w:t xml:space="preserve"> об обеспечении его служебным жилым помещением этим требованиям отвечал.      </w:t>
      </w:r>
    </w:p>
    <w:p w:rsidR="003C5BBC" w:rsidRPr="00B77D8E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При таких данных оснований для исключения административного истца из списка военнослужащих на предоставление служебных жилых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помещений  не имелось.</w:t>
      </w:r>
    </w:p>
    <w:p w:rsidR="003C5BBC" w:rsidRPr="00E2742C" w:rsidRDefault="003C5BBC" w:rsidP="003C5BBC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3C5BBC" w:rsidRPr="00935FB2" w:rsidRDefault="003C5BBC" w:rsidP="003C5BBC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3C5BBC" w:rsidRPr="00935FB2" w:rsidRDefault="003C5BBC" w:rsidP="003C5BBC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3C5BBC" w:rsidRPr="00935FB2" w:rsidRDefault="003C5BBC" w:rsidP="003C5BBC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3C5BBC" w:rsidRPr="00935FB2" w:rsidRDefault="003C5BBC" w:rsidP="003C5BBC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3C5BBC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3C5BBC"/>
    <w:rsid w:val="0058178B"/>
    <w:rsid w:val="006646AF"/>
    <w:rsid w:val="006F2CB4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A44E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C5BB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3C5B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3C5BB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3C5BB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3C5BBC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472</Words>
  <Characters>2695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2019-08-05T07:31:00Z</dcterms:created>
  <dcterms:modified xsi:type="dcterms:W3CDTF">2020-06-11T10:22:00Z</dcterms:modified>
</cp:coreProperties>
</file>