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7"/>
          <w:szCs w:val="27"/>
          <w:lang w:eastAsia="ru-RU"/>
        </w:rPr>
      </w:pPr>
      <w:r w:rsidRPr="00CA0E77">
        <w:rPr>
          <w:rFonts w:eastAsia="Times New Roman"/>
          <w:b/>
          <w:sz w:val="27"/>
          <w:szCs w:val="27"/>
          <w:lang w:eastAsia="ru-RU"/>
        </w:rPr>
        <w:t>13. Распределение военнослужащему служебного жилого помещения непосредственно перед увольнением с военной службы в связи с организационно-штатными мероприятиями не свидетельствует об обеспеченности его жильем и без его согласия не дает основания для увольнения с военной службы до обеспечения жильем в избранном месте жительства.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>Решением Астраханского гарнизонного военного суда С. отказано в удовлетворении административного искового заявления, в котором он просил признать незаконными приказы воинских должностных лиц об увольнении с военной службы в связи с организационно-штатными мероприятиями и исключении из списков личного состава воинской части без предоставления ему жилья в форме  жилищной субсидии.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iCs/>
          <w:sz w:val="27"/>
          <w:szCs w:val="27"/>
          <w:lang w:eastAsia="ru-RU"/>
        </w:rPr>
      </w:pPr>
      <w:r w:rsidRPr="00CA0E77">
        <w:rPr>
          <w:rFonts w:eastAsia="Times New Roman"/>
          <w:iCs/>
          <w:sz w:val="27"/>
          <w:szCs w:val="27"/>
          <w:lang w:eastAsia="ru-RU"/>
        </w:rPr>
        <w:t xml:space="preserve">Апелляционным определением Северо-Кавказского окружного военного суда решение отменено и по делу принято новое решение об удовлетворении требований С. по следующим основаниям.  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iCs/>
          <w:sz w:val="27"/>
          <w:szCs w:val="27"/>
          <w:lang w:eastAsia="ru-RU"/>
        </w:rPr>
        <w:t>Из материалов дела следует, что</w:t>
      </w:r>
      <w:r w:rsidRPr="00CA0E77">
        <w:rPr>
          <w:rFonts w:eastAsia="Times New Roman"/>
          <w:sz w:val="27"/>
          <w:szCs w:val="27"/>
          <w:lang w:eastAsia="ru-RU"/>
        </w:rPr>
        <w:t xml:space="preserve"> С., общая продолжительность военной службы которого составляла 18 лет 7 месяцев, проходил военную службу в воинской части, дислоцированной в г. </w:t>
      </w:r>
      <w:proofErr w:type="gramStart"/>
      <w:r w:rsidRPr="00CA0E77">
        <w:rPr>
          <w:rFonts w:eastAsia="Times New Roman"/>
          <w:sz w:val="27"/>
          <w:szCs w:val="27"/>
          <w:lang w:eastAsia="ru-RU"/>
        </w:rPr>
        <w:t>Полярном</w:t>
      </w:r>
      <w:proofErr w:type="gramEnd"/>
      <w:r w:rsidRPr="00CA0E77">
        <w:rPr>
          <w:rFonts w:eastAsia="Times New Roman"/>
          <w:sz w:val="27"/>
          <w:szCs w:val="27"/>
          <w:lang w:eastAsia="ru-RU"/>
        </w:rPr>
        <w:t xml:space="preserve"> Мурманской области. В качестве места постоянного жительства им избран </w:t>
      </w:r>
      <w:proofErr w:type="gramStart"/>
      <w:r w:rsidRPr="00CA0E77">
        <w:rPr>
          <w:rFonts w:eastAsia="Times New Roman"/>
          <w:sz w:val="27"/>
          <w:szCs w:val="27"/>
          <w:lang w:eastAsia="ru-RU"/>
        </w:rPr>
        <w:t>г</w:t>
      </w:r>
      <w:proofErr w:type="gramEnd"/>
      <w:r w:rsidRPr="00CA0E77">
        <w:rPr>
          <w:rFonts w:eastAsia="Times New Roman"/>
          <w:sz w:val="27"/>
          <w:szCs w:val="27"/>
          <w:lang w:eastAsia="ru-RU"/>
        </w:rPr>
        <w:t>. Буденновск Ставропольского края.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>Решением начальника отделения управления жилищного обеспечения от 31 марта 2017 г. С. в составе семьи из 3 человек (он, супруга и сын) включены в список на предоставление служебного жилого помещения.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>12 июля 2017 г. С. в связи с признанием его военно-врачебной комиссией не годным к службе в плавсоставе обратился по команде с рапортом, в котором просил уволить его с военной службы в связи с организационно-штатными мероприятиями после предоставления жилищной субсидии. Данную просьбу истец подтвердил и в ходе беседы, проведенной с ним в тот же день в связи с предстоящим увольнением с военной службы.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>17 октября 2017 г. С., сославшись на предстоящее увольнение</w:t>
      </w:r>
      <w:r w:rsidRPr="00CA0E77">
        <w:rPr>
          <w:rFonts w:eastAsia="Times New Roman"/>
          <w:sz w:val="27"/>
          <w:szCs w:val="27"/>
          <w:lang w:eastAsia="ru-RU"/>
        </w:rPr>
        <w:br/>
        <w:t xml:space="preserve">с военной службы, отказался от распределенной ему на состав семьи из 3 человек в г. Полярном Мурманской области служебной квартиры, в </w:t>
      </w:r>
      <w:proofErr w:type="gramStart"/>
      <w:r w:rsidRPr="00CA0E77">
        <w:rPr>
          <w:rFonts w:eastAsia="Times New Roman"/>
          <w:sz w:val="27"/>
          <w:szCs w:val="27"/>
          <w:lang w:eastAsia="ru-RU"/>
        </w:rPr>
        <w:t>связи</w:t>
      </w:r>
      <w:proofErr w:type="gramEnd"/>
      <w:r w:rsidRPr="00CA0E77">
        <w:rPr>
          <w:rFonts w:eastAsia="Times New Roman"/>
          <w:sz w:val="27"/>
          <w:szCs w:val="27"/>
          <w:lang w:eastAsia="ru-RU"/>
        </w:rPr>
        <w:t xml:space="preserve"> с чем в тот же день решением начальника отделения управления жилищного обеспечения он был снят с учета нуждающихся в предоставлении служебного жилого помещения по месту прохождения военной службы.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 xml:space="preserve">Решением начальника отделения (территориального </w:t>
      </w:r>
      <w:proofErr w:type="gramStart"/>
      <w:r w:rsidRPr="00CA0E77">
        <w:rPr>
          <w:rFonts w:eastAsia="Times New Roman"/>
          <w:sz w:val="27"/>
          <w:szCs w:val="27"/>
          <w:lang w:eastAsia="ru-RU"/>
        </w:rPr>
        <w:t>г</w:t>
      </w:r>
      <w:proofErr w:type="gramEnd"/>
      <w:r w:rsidRPr="00CA0E77">
        <w:rPr>
          <w:rFonts w:eastAsia="Times New Roman"/>
          <w:sz w:val="27"/>
          <w:szCs w:val="27"/>
          <w:lang w:eastAsia="ru-RU"/>
        </w:rPr>
        <w:t xml:space="preserve">. </w:t>
      </w:r>
      <w:proofErr w:type="spellStart"/>
      <w:r w:rsidRPr="00CA0E77">
        <w:rPr>
          <w:rFonts w:eastAsia="Times New Roman"/>
          <w:sz w:val="27"/>
          <w:szCs w:val="27"/>
          <w:lang w:eastAsia="ru-RU"/>
        </w:rPr>
        <w:t>Гаджиево</w:t>
      </w:r>
      <w:proofErr w:type="spellEnd"/>
      <w:r w:rsidRPr="00CA0E77">
        <w:rPr>
          <w:rFonts w:eastAsia="Times New Roman"/>
          <w:sz w:val="27"/>
          <w:szCs w:val="27"/>
          <w:lang w:eastAsia="ru-RU"/>
        </w:rPr>
        <w:t>) ФГКУ «</w:t>
      </w:r>
      <w:proofErr w:type="spellStart"/>
      <w:r w:rsidRPr="00CA0E77">
        <w:rPr>
          <w:rFonts w:eastAsia="Times New Roman"/>
          <w:sz w:val="27"/>
          <w:szCs w:val="27"/>
          <w:lang w:eastAsia="ru-RU"/>
        </w:rPr>
        <w:t>Северрегионжилье</w:t>
      </w:r>
      <w:proofErr w:type="spellEnd"/>
      <w:r w:rsidRPr="00CA0E77">
        <w:rPr>
          <w:rFonts w:eastAsia="Times New Roman"/>
          <w:sz w:val="27"/>
          <w:szCs w:val="27"/>
          <w:lang w:eastAsia="ru-RU"/>
        </w:rPr>
        <w:t>» от 26 октября 2017 г. С., обеспечиваемый на весь срок военной службы служебным жилым помещением, с 25 июля того же года принят на учет нуждающихся в жилом помещении с формой обеспечения – жилищная субсидия.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iCs/>
          <w:sz w:val="27"/>
          <w:szCs w:val="27"/>
          <w:lang w:eastAsia="ru-RU"/>
        </w:rPr>
        <w:t>П</w:t>
      </w:r>
      <w:r w:rsidRPr="00CA0E77">
        <w:rPr>
          <w:rFonts w:eastAsia="Times New Roman"/>
          <w:sz w:val="27"/>
          <w:szCs w:val="27"/>
          <w:lang w:eastAsia="ru-RU"/>
        </w:rPr>
        <w:t>риказом командующего Кольской флотилией разнородных сил Северного флота от 22 февраля 2019 г. С. досрочно уволен с военной службы в связи с организационно-штатными мероприятиями, а приказом командира воинской части от 4 марта 2019 г. исключен из списков личного состава воинской части.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iCs/>
          <w:sz w:val="27"/>
          <w:szCs w:val="27"/>
          <w:lang w:eastAsia="ru-RU"/>
        </w:rPr>
        <w:t>Отказывая в удовлетворении заявленных требований, суд</w:t>
      </w:r>
      <w:r w:rsidRPr="00CA0E77">
        <w:rPr>
          <w:rFonts w:eastAsia="Times New Roman"/>
          <w:sz w:val="27"/>
          <w:szCs w:val="27"/>
          <w:lang w:eastAsia="ru-RU"/>
        </w:rPr>
        <w:t xml:space="preserve"> исходил из того, что С. необоснованно отказался от предложенного ему служебного жилого помещения, расположенного по месту военной службы.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lastRenderedPageBreak/>
        <w:t xml:space="preserve">Однако такой вывод основан на неправильном истолковании норм материального права. 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CA0E77">
        <w:rPr>
          <w:rFonts w:eastAsia="Times New Roman"/>
          <w:sz w:val="27"/>
          <w:szCs w:val="27"/>
          <w:lang w:eastAsia="ru-RU"/>
        </w:rPr>
        <w:t>В соответствии с п. 1 ст. 23 Федерального закона «О статусе военнослужащих» военнослужащие-граждане, общая продолжительность военной службы которых составляет 10 лет и более, состоящие на учете в качестве нуждающихся в жилых помещениях в федеральном органе исполнительной власти, в котором федеральным законом предусмотрена военная служба, без их согласия не могут быть уволены с военной службы по достижении ими предельного возраста пребывания</w:t>
      </w:r>
      <w:proofErr w:type="gramEnd"/>
      <w:r w:rsidRPr="00CA0E77">
        <w:rPr>
          <w:rFonts w:eastAsia="Times New Roman"/>
          <w:sz w:val="27"/>
          <w:szCs w:val="27"/>
          <w:lang w:eastAsia="ru-RU"/>
        </w:rPr>
        <w:t xml:space="preserve"> на военной службе, состоянию здоровья или в связи с организационно-штатными мероприятиями без предоставления им жилых помещений или жилищной субсидии, за исключением случаев, предусмотренных абзацем третьим названного пункта.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жительства в порядке, предусмотренном п. 14 ст. 15 этого закона.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CA0E77">
        <w:rPr>
          <w:rFonts w:eastAsia="Times New Roman"/>
          <w:sz w:val="27"/>
          <w:szCs w:val="27"/>
          <w:lang w:eastAsia="ru-RU"/>
        </w:rPr>
        <w:t xml:space="preserve">Согласно разъяснениям, содержащимся в п. 48 </w:t>
      </w:r>
      <w:r w:rsidRPr="00CA0E77">
        <w:rPr>
          <w:rFonts w:eastAsia="Times New Roman"/>
          <w:iCs/>
          <w:sz w:val="27"/>
          <w:szCs w:val="27"/>
          <w:lang w:eastAsia="ru-RU"/>
        </w:rPr>
        <w:t>постановления Пленума Верховного Суда РФ от 29 мая 2014 г. № 8 «О практике применения судами законодательства о воинской обязанности, военной службе и статусе военнослужащих», в</w:t>
      </w:r>
      <w:r w:rsidRPr="00CA0E77">
        <w:rPr>
          <w:rFonts w:eastAsia="Times New Roman"/>
          <w:sz w:val="27"/>
          <w:szCs w:val="27"/>
          <w:lang w:eastAsia="ru-RU"/>
        </w:rPr>
        <w:t>оеннослужащие, имеющие право на обеспечение жилищными субсидиями или жилыми помещениями по договору социального найма или в собственность, не могут быть уволены с военной службы с оставлением их на учете нуждающихся</w:t>
      </w:r>
      <w:proofErr w:type="gramEnd"/>
      <w:r w:rsidRPr="00CA0E77">
        <w:rPr>
          <w:rFonts w:eastAsia="Times New Roman"/>
          <w:sz w:val="27"/>
          <w:szCs w:val="27"/>
          <w:lang w:eastAsia="ru-RU"/>
        </w:rPr>
        <w:t xml:space="preserve"> в жилых помещениях по последнему месту военной службы при отсутствии их согласия на такое увольнение. Если такие военнослужащие не соглашаются с увольнением их с военной службы без предоставления жилищной субсидии или жилого помещения, суд отказывает в удовлетворении их требований об увольнении с военной службы, поскольку указанные лица в соответствии с законом не могут быть уволены с военной службы.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>По делу установлено, что С. в период прохождения военной службы жилым помещением обеспечен не был и своего согласия на увольнение с военной службы без предоставления жилья не давал.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 xml:space="preserve">Несмотря на отсутствие согласия административного </w:t>
      </w:r>
      <w:proofErr w:type="gramStart"/>
      <w:r w:rsidRPr="00CA0E77">
        <w:rPr>
          <w:rFonts w:eastAsia="Times New Roman"/>
          <w:sz w:val="27"/>
          <w:szCs w:val="27"/>
          <w:lang w:eastAsia="ru-RU"/>
        </w:rPr>
        <w:t>истца</w:t>
      </w:r>
      <w:proofErr w:type="gramEnd"/>
      <w:r w:rsidRPr="00CA0E77">
        <w:rPr>
          <w:rFonts w:eastAsia="Times New Roman"/>
          <w:sz w:val="27"/>
          <w:szCs w:val="27"/>
          <w:lang w:eastAsia="ru-RU"/>
        </w:rPr>
        <w:t xml:space="preserve"> на увольнение с военной службы без обеспечения жилищной субсидией, он был досрочно уволен с военной службы и исключен из списков личного состава воинской части.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>Следовательно, увольнение С. с военной службы без обеспечения жильем для постоянного проживания по избранному месту жительства противоречит требованиям Федерального закона «О статусе военнослужащих».</w:t>
      </w:r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CA0E77">
        <w:rPr>
          <w:rFonts w:eastAsia="Times New Roman"/>
          <w:sz w:val="27"/>
          <w:szCs w:val="27"/>
          <w:lang w:eastAsia="ru-RU"/>
        </w:rPr>
        <w:t>Что касается распределения административному истцу служебного жилого помещения непосредственно перед увольнением с военной службы, то данное обстоятельство не свидетельствует об обеспечении его жильем, поскольку в силу ст. 93, ч. 3 ст. 104 ЖК РФ и п. 1 ст. 15 Федерального закона «О статусе военнослужащих» такие жилые помещения военнослужащим предоставляются только на срок военной службы.</w:t>
      </w:r>
      <w:proofErr w:type="gramEnd"/>
    </w:p>
    <w:p w:rsidR="00CA0E77" w:rsidRPr="00CA0E77" w:rsidRDefault="00CA0E77" w:rsidP="00CA0E77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CA0E77">
        <w:rPr>
          <w:rFonts w:eastAsia="Times New Roman"/>
          <w:sz w:val="27"/>
          <w:szCs w:val="27"/>
          <w:lang w:eastAsia="ru-RU"/>
        </w:rPr>
        <w:t>Служебное жилое помещение не может предоставляться в качестве улучшения жилищных условий при увольнении с военной службы, так как назначение специализированного жилого помещения носит иной (временный) характер, поскольку оно предоставляется только на период прохождения военной службы.</w:t>
      </w:r>
    </w:p>
    <w:p w:rsidR="00CA0E77" w:rsidRDefault="00CA0E77" w:rsidP="00CA0E77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</w:p>
    <w:p w:rsidR="00CA0E77" w:rsidRPr="00CA0E77" w:rsidRDefault="00CA0E77" w:rsidP="00CA0E77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CA0E77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CA0E77" w:rsidRPr="00CA0E77" w:rsidRDefault="00CA0E77" w:rsidP="00CA0E77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CA0E77">
        <w:rPr>
          <w:i/>
          <w:color w:val="auto"/>
          <w:sz w:val="27"/>
          <w:szCs w:val="27"/>
        </w:rPr>
        <w:t>в 2019 году.</w:t>
      </w:r>
    </w:p>
    <w:p w:rsidR="00CA0E77" w:rsidRPr="00CA0E77" w:rsidRDefault="00CA0E77" w:rsidP="00CA0E77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CA0E77">
        <w:rPr>
          <w:i/>
          <w:color w:val="auto"/>
          <w:sz w:val="27"/>
          <w:szCs w:val="27"/>
        </w:rPr>
        <w:t>У</w:t>
      </w:r>
      <w:r w:rsidRPr="00CA0E77">
        <w:rPr>
          <w:i/>
          <w:color w:val="auto"/>
          <w:szCs w:val="28"/>
        </w:rPr>
        <w:t>твержден</w:t>
      </w:r>
      <w:proofErr w:type="gramEnd"/>
      <w:r w:rsidRPr="00CA0E77">
        <w:rPr>
          <w:i/>
          <w:color w:val="auto"/>
          <w:szCs w:val="28"/>
        </w:rPr>
        <w:t xml:space="preserve"> П</w:t>
      </w:r>
      <w:r w:rsidRPr="00CA0E77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CA0E77" w:rsidRPr="00CA0E77" w:rsidRDefault="00CA0E77" w:rsidP="00CA0E77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CA0E77">
        <w:rPr>
          <w:i/>
          <w:color w:val="auto"/>
          <w:sz w:val="27"/>
          <w:szCs w:val="27"/>
        </w:rPr>
        <w:t>17 июня 2020 г.</w:t>
      </w:r>
    </w:p>
    <w:p w:rsidR="00755C3E" w:rsidRPr="00CA0E77" w:rsidRDefault="00755C3E" w:rsidP="00CA0E77">
      <w:pPr>
        <w:ind w:right="-284"/>
        <w:rPr>
          <w:rFonts w:ascii="Times New Roman" w:hAnsi="Times New Roman" w:cs="Times New Roman"/>
        </w:rPr>
      </w:pPr>
    </w:p>
    <w:sectPr w:rsidR="00755C3E" w:rsidRPr="00CA0E77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CA0E77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A0E77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CA0E77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CA0E77"/>
    <w:pPr>
      <w:shd w:val="clear" w:color="auto" w:fill="FFFFFF"/>
      <w:spacing w:before="420" w:after="180" w:line="240" w:lineRule="atLeast"/>
    </w:pPr>
    <w:rPr>
      <w:rFonts w:ascii="Times New Roman" w:hAnsi="Times New Roman" w:cs="Times New Roman"/>
      <w:sz w:val="14"/>
      <w:szCs w:val="14"/>
    </w:rPr>
  </w:style>
  <w:style w:type="character" w:customStyle="1" w:styleId="a3">
    <w:name w:val="Основной текст Знак"/>
    <w:basedOn w:val="a0"/>
    <w:link w:val="a4"/>
    <w:rsid w:val="00CA0E77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CA0E77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1">
    <w:name w:val="Основной текст Знак1"/>
    <w:basedOn w:val="a0"/>
    <w:link w:val="a4"/>
    <w:uiPriority w:val="99"/>
    <w:semiHidden/>
    <w:rsid w:val="00CA0E7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934</Words>
  <Characters>5329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2020-07-09T12:14:00Z</dcterms:created>
  <dcterms:modified xsi:type="dcterms:W3CDTF">2020-07-09T12:14:00Z</dcterms:modified>
</cp:coreProperties>
</file>