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2CE8" w:rsidRDefault="00952CE8" w:rsidP="00952CE8">
      <w:pPr>
        <w:widowControl w:val="0"/>
        <w:autoSpaceDE w:val="0"/>
        <w:autoSpaceDN w:val="0"/>
        <w:adjustRightInd w:val="0"/>
        <w:spacing w:after="0" w:line="240" w:lineRule="auto"/>
        <w:ind w:right="98"/>
        <w:jc w:val="center"/>
        <w:rPr>
          <w:rFonts w:ascii="Times New Roman" w:hAnsi="Times New Roman"/>
          <w:b/>
          <w:bCs/>
          <w:i/>
          <w:sz w:val="26"/>
          <w:szCs w:val="26"/>
        </w:rPr>
      </w:pPr>
      <w:r w:rsidRPr="001D69FB">
        <w:rPr>
          <w:rFonts w:ascii="Times New Roman" w:hAnsi="Times New Roman"/>
          <w:b/>
          <w:bCs/>
          <w:i/>
          <w:sz w:val="26"/>
          <w:szCs w:val="26"/>
        </w:rPr>
        <w:t xml:space="preserve">Внесение денежных средств и получение справки о сдаче жилья не могут </w:t>
      </w:r>
    </w:p>
    <w:p w:rsidR="00952CE8" w:rsidRPr="001D69FB" w:rsidRDefault="00952CE8" w:rsidP="00952CE8">
      <w:pPr>
        <w:widowControl w:val="0"/>
        <w:autoSpaceDE w:val="0"/>
        <w:autoSpaceDN w:val="0"/>
        <w:adjustRightInd w:val="0"/>
        <w:spacing w:after="0" w:line="240" w:lineRule="auto"/>
        <w:ind w:right="98"/>
        <w:jc w:val="center"/>
        <w:rPr>
          <w:rFonts w:ascii="Times New Roman" w:hAnsi="Times New Roman"/>
          <w:b/>
          <w:bCs/>
          <w:i/>
          <w:sz w:val="26"/>
          <w:szCs w:val="26"/>
        </w:rPr>
      </w:pPr>
      <w:r w:rsidRPr="001D69FB">
        <w:rPr>
          <w:rFonts w:ascii="Times New Roman" w:hAnsi="Times New Roman"/>
          <w:b/>
          <w:bCs/>
          <w:i/>
          <w:sz w:val="26"/>
          <w:szCs w:val="26"/>
        </w:rPr>
        <w:t xml:space="preserve">служить безусловными основаниями для принятия на жилищный учёт </w:t>
      </w:r>
    </w:p>
    <w:p w:rsidR="00952CE8" w:rsidRPr="0069088A" w:rsidRDefault="00952CE8" w:rsidP="00952CE8">
      <w:pPr>
        <w:widowControl w:val="0"/>
        <w:autoSpaceDE w:val="0"/>
        <w:autoSpaceDN w:val="0"/>
        <w:adjustRightInd w:val="0"/>
        <w:spacing w:after="0" w:line="240" w:lineRule="auto"/>
        <w:ind w:right="98" w:firstLine="720"/>
        <w:jc w:val="both"/>
        <w:rPr>
          <w:rFonts w:ascii="Times New Roman" w:hAnsi="Times New Roman"/>
          <w:b/>
          <w:bCs/>
          <w:sz w:val="16"/>
          <w:szCs w:val="16"/>
        </w:rPr>
      </w:pPr>
    </w:p>
    <w:p w:rsidR="00952CE8" w:rsidRDefault="00952CE8" w:rsidP="00952CE8">
      <w:pPr>
        <w:widowControl w:val="0"/>
        <w:autoSpaceDE w:val="0"/>
        <w:autoSpaceDN w:val="0"/>
        <w:adjustRightInd w:val="0"/>
        <w:spacing w:after="0" w:line="240" w:lineRule="auto"/>
        <w:ind w:right="98" w:firstLine="720"/>
        <w:jc w:val="both"/>
        <w:rPr>
          <w:rFonts w:ascii="Times New Roman" w:hAnsi="Times New Roman"/>
          <w:sz w:val="26"/>
          <w:szCs w:val="26"/>
        </w:rPr>
      </w:pPr>
      <w:proofErr w:type="gramStart"/>
      <w:r>
        <w:rPr>
          <w:rFonts w:ascii="Times New Roman" w:hAnsi="Times New Roman"/>
          <w:bCs/>
          <w:sz w:val="26"/>
          <w:szCs w:val="26"/>
        </w:rPr>
        <w:t>Р</w:t>
      </w:r>
      <w:r w:rsidRPr="001D69FB">
        <w:rPr>
          <w:rFonts w:ascii="Times New Roman" w:hAnsi="Times New Roman"/>
          <w:bCs/>
          <w:sz w:val="26"/>
          <w:szCs w:val="26"/>
        </w:rPr>
        <w:t>ешение</w:t>
      </w:r>
      <w:r>
        <w:rPr>
          <w:rFonts w:ascii="Times New Roman" w:hAnsi="Times New Roman"/>
          <w:bCs/>
          <w:sz w:val="26"/>
          <w:szCs w:val="26"/>
        </w:rPr>
        <w:t>м</w:t>
      </w:r>
      <w:r w:rsidRPr="001D69FB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D69FB">
        <w:rPr>
          <w:rFonts w:ascii="Times New Roman" w:hAnsi="Times New Roman"/>
          <w:bCs/>
          <w:sz w:val="26"/>
          <w:szCs w:val="26"/>
        </w:rPr>
        <w:t>Ростовского-на-Дону</w:t>
      </w:r>
      <w:proofErr w:type="spellEnd"/>
      <w:r w:rsidRPr="001D69FB">
        <w:rPr>
          <w:rFonts w:ascii="Times New Roman" w:hAnsi="Times New Roman"/>
          <w:bCs/>
          <w:sz w:val="26"/>
          <w:szCs w:val="26"/>
        </w:rPr>
        <w:t xml:space="preserve"> </w:t>
      </w:r>
      <w:r>
        <w:rPr>
          <w:rFonts w:ascii="Times New Roman" w:hAnsi="Times New Roman"/>
          <w:bCs/>
          <w:sz w:val="26"/>
          <w:szCs w:val="26"/>
        </w:rPr>
        <w:t xml:space="preserve">ГВС </w:t>
      </w:r>
      <w:r w:rsidRPr="001D69FB">
        <w:rPr>
          <w:rFonts w:ascii="Times New Roman" w:hAnsi="Times New Roman"/>
          <w:bCs/>
          <w:sz w:val="26"/>
          <w:szCs w:val="26"/>
        </w:rPr>
        <w:t>(</w:t>
      </w:r>
      <w:proofErr w:type="spellStart"/>
      <w:r w:rsidRPr="001D69FB">
        <w:rPr>
          <w:rFonts w:ascii="Times New Roman" w:hAnsi="Times New Roman"/>
          <w:bCs/>
          <w:sz w:val="26"/>
          <w:szCs w:val="26"/>
        </w:rPr>
        <w:t>предс</w:t>
      </w:r>
      <w:proofErr w:type="spellEnd"/>
      <w:r w:rsidRPr="001D69FB">
        <w:rPr>
          <w:rFonts w:ascii="Times New Roman" w:hAnsi="Times New Roman"/>
          <w:bCs/>
          <w:sz w:val="26"/>
          <w:szCs w:val="26"/>
        </w:rPr>
        <w:t>.</w:t>
      </w:r>
      <w:proofErr w:type="gramEnd"/>
      <w:r w:rsidRPr="001D69FB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1D69FB">
        <w:rPr>
          <w:rFonts w:ascii="Times New Roman" w:hAnsi="Times New Roman"/>
          <w:bCs/>
          <w:sz w:val="26"/>
          <w:szCs w:val="26"/>
        </w:rPr>
        <w:t>Браславцев</w:t>
      </w:r>
      <w:proofErr w:type="spellEnd"/>
      <w:r w:rsidRPr="001D69FB">
        <w:rPr>
          <w:rFonts w:ascii="Times New Roman" w:hAnsi="Times New Roman"/>
          <w:bCs/>
          <w:sz w:val="26"/>
          <w:szCs w:val="26"/>
        </w:rPr>
        <w:t xml:space="preserve"> С.В.)</w:t>
      </w:r>
      <w:r>
        <w:rPr>
          <w:rFonts w:ascii="Times New Roman" w:hAnsi="Times New Roman"/>
          <w:bCs/>
          <w:sz w:val="26"/>
          <w:szCs w:val="26"/>
        </w:rPr>
        <w:t xml:space="preserve"> действия </w:t>
      </w:r>
      <w:r w:rsidRPr="001D69FB">
        <w:rPr>
          <w:rFonts w:ascii="Times New Roman" w:hAnsi="Times New Roman"/>
          <w:bCs/>
          <w:sz w:val="26"/>
          <w:szCs w:val="26"/>
        </w:rPr>
        <w:t>начальника «</w:t>
      </w:r>
      <w:proofErr w:type="spellStart"/>
      <w:r w:rsidRPr="001D69FB">
        <w:rPr>
          <w:rFonts w:ascii="Times New Roman" w:hAnsi="Times New Roman"/>
          <w:bCs/>
          <w:sz w:val="26"/>
          <w:szCs w:val="26"/>
        </w:rPr>
        <w:t>Югрегионжилье</w:t>
      </w:r>
      <w:proofErr w:type="spellEnd"/>
      <w:r w:rsidRPr="001D69FB">
        <w:rPr>
          <w:rFonts w:ascii="Times New Roman" w:hAnsi="Times New Roman"/>
          <w:bCs/>
          <w:sz w:val="26"/>
          <w:szCs w:val="26"/>
        </w:rPr>
        <w:t xml:space="preserve">», связанных со снятием </w:t>
      </w:r>
      <w:r>
        <w:rPr>
          <w:rFonts w:ascii="Times New Roman" w:hAnsi="Times New Roman"/>
          <w:bCs/>
          <w:sz w:val="26"/>
          <w:szCs w:val="26"/>
        </w:rPr>
        <w:t xml:space="preserve">старшего прапорщика </w:t>
      </w:r>
      <w:proofErr w:type="spellStart"/>
      <w:r>
        <w:rPr>
          <w:rFonts w:ascii="Times New Roman" w:hAnsi="Times New Roman"/>
          <w:bCs/>
          <w:sz w:val="26"/>
          <w:szCs w:val="26"/>
        </w:rPr>
        <w:t>Осташа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r w:rsidRPr="001D69FB">
        <w:rPr>
          <w:rFonts w:ascii="Times New Roman" w:hAnsi="Times New Roman"/>
          <w:bCs/>
          <w:sz w:val="26"/>
          <w:szCs w:val="26"/>
        </w:rPr>
        <w:t xml:space="preserve">с </w:t>
      </w:r>
      <w:r>
        <w:rPr>
          <w:rFonts w:ascii="Times New Roman" w:hAnsi="Times New Roman"/>
          <w:bCs/>
          <w:sz w:val="26"/>
          <w:szCs w:val="26"/>
        </w:rPr>
        <w:t xml:space="preserve">жилищного </w:t>
      </w:r>
      <w:r w:rsidRPr="001D69FB">
        <w:rPr>
          <w:rFonts w:ascii="Times New Roman" w:hAnsi="Times New Roman"/>
          <w:bCs/>
          <w:sz w:val="26"/>
          <w:szCs w:val="26"/>
        </w:rPr>
        <w:t xml:space="preserve">учёта </w:t>
      </w:r>
      <w:r>
        <w:rPr>
          <w:rFonts w:ascii="Times New Roman" w:hAnsi="Times New Roman"/>
          <w:bCs/>
          <w:sz w:val="26"/>
          <w:szCs w:val="26"/>
        </w:rPr>
        <w:t xml:space="preserve">по избранному после увольнения месту жительства, признаны незаконными. При этом </w:t>
      </w:r>
      <w:r w:rsidRPr="001D69FB">
        <w:rPr>
          <w:rFonts w:ascii="Times New Roman" w:hAnsi="Times New Roman"/>
          <w:bCs/>
          <w:sz w:val="26"/>
          <w:szCs w:val="26"/>
        </w:rPr>
        <w:t xml:space="preserve">суд сослался на вступившее </w:t>
      </w:r>
      <w:r>
        <w:rPr>
          <w:rFonts w:ascii="Times New Roman" w:hAnsi="Times New Roman"/>
          <w:bCs/>
          <w:sz w:val="26"/>
          <w:szCs w:val="26"/>
        </w:rPr>
        <w:t xml:space="preserve">в </w:t>
      </w:r>
      <w:r w:rsidRPr="001D69FB">
        <w:rPr>
          <w:rFonts w:ascii="Times New Roman" w:hAnsi="Times New Roman"/>
          <w:bCs/>
          <w:sz w:val="26"/>
          <w:szCs w:val="26"/>
        </w:rPr>
        <w:t xml:space="preserve">законную силу в </w:t>
      </w:r>
      <w:smartTag w:uri="urn:schemas-microsoft-com:office:smarttags" w:element="metricconverter">
        <w:smartTagPr>
          <w:attr w:name="ProductID" w:val="2012 г"/>
        </w:smartTagPr>
        <w:r>
          <w:rPr>
            <w:rFonts w:ascii="Times New Roman" w:hAnsi="Times New Roman"/>
            <w:bCs/>
            <w:sz w:val="26"/>
            <w:szCs w:val="26"/>
          </w:rPr>
          <w:t>2012 г</w:t>
        </w:r>
      </w:smartTag>
      <w:r>
        <w:rPr>
          <w:rFonts w:ascii="Times New Roman" w:hAnsi="Times New Roman"/>
          <w:bCs/>
          <w:sz w:val="26"/>
          <w:szCs w:val="26"/>
        </w:rPr>
        <w:t xml:space="preserve">. </w:t>
      </w:r>
      <w:r w:rsidRPr="001D69FB">
        <w:rPr>
          <w:rFonts w:ascii="Times New Roman" w:hAnsi="Times New Roman"/>
          <w:bCs/>
          <w:sz w:val="26"/>
          <w:szCs w:val="26"/>
        </w:rPr>
        <w:t xml:space="preserve">решение Новороссийского </w:t>
      </w:r>
      <w:r>
        <w:rPr>
          <w:rFonts w:ascii="Times New Roman" w:hAnsi="Times New Roman"/>
          <w:bCs/>
          <w:sz w:val="26"/>
          <w:szCs w:val="26"/>
        </w:rPr>
        <w:t xml:space="preserve">ГВС, во исполнение которого </w:t>
      </w:r>
      <w:proofErr w:type="spellStart"/>
      <w:r w:rsidRPr="001D69FB">
        <w:rPr>
          <w:rFonts w:ascii="Times New Roman" w:hAnsi="Times New Roman"/>
          <w:sz w:val="26"/>
          <w:szCs w:val="26"/>
        </w:rPr>
        <w:t>Осташ</w:t>
      </w:r>
      <w:proofErr w:type="spellEnd"/>
      <w:r w:rsidRPr="001D69FB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внес денежные средства </w:t>
      </w:r>
      <w:r w:rsidRPr="001D69FB">
        <w:rPr>
          <w:rFonts w:ascii="Times New Roman" w:hAnsi="Times New Roman"/>
          <w:sz w:val="26"/>
          <w:szCs w:val="26"/>
        </w:rPr>
        <w:t xml:space="preserve">в счёт своей доли </w:t>
      </w:r>
      <w:r>
        <w:rPr>
          <w:rFonts w:ascii="Times New Roman" w:hAnsi="Times New Roman"/>
          <w:sz w:val="26"/>
          <w:szCs w:val="26"/>
        </w:rPr>
        <w:t>в ранее предоставленном ему военным ведомством в г. Севастополе жилом помещении, после чего органы</w:t>
      </w:r>
      <w:r w:rsidRPr="001D69FB">
        <w:rPr>
          <w:rFonts w:ascii="Times New Roman" w:hAnsi="Times New Roman"/>
          <w:sz w:val="26"/>
          <w:szCs w:val="26"/>
        </w:rPr>
        <w:t xml:space="preserve"> военного управления </w:t>
      </w:r>
      <w:r>
        <w:rPr>
          <w:rFonts w:ascii="Times New Roman" w:hAnsi="Times New Roman"/>
          <w:sz w:val="26"/>
          <w:szCs w:val="26"/>
        </w:rPr>
        <w:t xml:space="preserve">выдали ему </w:t>
      </w:r>
      <w:r w:rsidRPr="001D69FB">
        <w:rPr>
          <w:rFonts w:ascii="Times New Roman" w:hAnsi="Times New Roman"/>
          <w:sz w:val="26"/>
          <w:szCs w:val="26"/>
        </w:rPr>
        <w:t>справку о сдаче жилья.</w:t>
      </w:r>
    </w:p>
    <w:p w:rsidR="00952CE8" w:rsidRDefault="00952CE8" w:rsidP="00952CE8">
      <w:pPr>
        <w:widowControl w:val="0"/>
        <w:autoSpaceDE w:val="0"/>
        <w:autoSpaceDN w:val="0"/>
        <w:adjustRightInd w:val="0"/>
        <w:spacing w:after="0" w:line="240" w:lineRule="auto"/>
        <w:ind w:right="98"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В апелляционном порядке решение отменено и принято новое, которым оспариваемые действия </w:t>
      </w:r>
      <w:r w:rsidRPr="005A20BF">
        <w:rPr>
          <w:rFonts w:ascii="Times New Roman" w:hAnsi="Times New Roman"/>
          <w:bCs/>
          <w:sz w:val="26"/>
          <w:szCs w:val="26"/>
        </w:rPr>
        <w:t>начальника «</w:t>
      </w:r>
      <w:proofErr w:type="spellStart"/>
      <w:r w:rsidRPr="005A20BF">
        <w:rPr>
          <w:rFonts w:ascii="Times New Roman" w:hAnsi="Times New Roman"/>
          <w:bCs/>
          <w:sz w:val="26"/>
          <w:szCs w:val="26"/>
        </w:rPr>
        <w:t>Югрегионжилье</w:t>
      </w:r>
      <w:proofErr w:type="spellEnd"/>
      <w:r w:rsidRPr="005A20BF">
        <w:rPr>
          <w:rFonts w:ascii="Times New Roman" w:hAnsi="Times New Roman"/>
          <w:bCs/>
          <w:sz w:val="26"/>
          <w:szCs w:val="26"/>
        </w:rPr>
        <w:t xml:space="preserve">», </w:t>
      </w:r>
      <w:r>
        <w:rPr>
          <w:rFonts w:ascii="Times New Roman" w:hAnsi="Times New Roman"/>
          <w:sz w:val="26"/>
          <w:szCs w:val="26"/>
        </w:rPr>
        <w:t xml:space="preserve">признаны законными по следующим основаниям. </w:t>
      </w:r>
      <w:proofErr w:type="gramStart"/>
      <w:r>
        <w:rPr>
          <w:rFonts w:ascii="Times New Roman" w:hAnsi="Times New Roman"/>
          <w:sz w:val="26"/>
          <w:szCs w:val="26"/>
        </w:rPr>
        <w:t>В</w:t>
      </w:r>
      <w:r w:rsidRPr="001D69FB">
        <w:rPr>
          <w:rFonts w:ascii="Times New Roman" w:hAnsi="Times New Roman"/>
          <w:bCs/>
          <w:sz w:val="26"/>
          <w:szCs w:val="26"/>
        </w:rPr>
        <w:t xml:space="preserve"> соответствии с</w:t>
      </w:r>
      <w:r w:rsidRPr="001D69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69FB">
        <w:rPr>
          <w:rFonts w:ascii="Times New Roman" w:hAnsi="Times New Roman"/>
          <w:sz w:val="26"/>
          <w:szCs w:val="26"/>
        </w:rPr>
        <w:t>абз</w:t>
      </w:r>
      <w:proofErr w:type="spellEnd"/>
      <w:r w:rsidRPr="001D69FB">
        <w:rPr>
          <w:rFonts w:ascii="Times New Roman" w:hAnsi="Times New Roman"/>
          <w:sz w:val="26"/>
          <w:szCs w:val="26"/>
        </w:rPr>
        <w:t xml:space="preserve">. 3 п. 1 и п. 14 ст. 15 Федерального закона «О статусе военнослужащих» </w:t>
      </w:r>
      <w:proofErr w:type="spellStart"/>
      <w:r w:rsidRPr="001D69FB">
        <w:rPr>
          <w:rFonts w:ascii="Times New Roman" w:hAnsi="Times New Roman"/>
          <w:sz w:val="26"/>
          <w:szCs w:val="26"/>
        </w:rPr>
        <w:t>Осташ</w:t>
      </w:r>
      <w:proofErr w:type="spellEnd"/>
      <w:r w:rsidRPr="001D69FB">
        <w:rPr>
          <w:rFonts w:ascii="Times New Roman" w:hAnsi="Times New Roman"/>
          <w:sz w:val="26"/>
          <w:szCs w:val="26"/>
        </w:rPr>
        <w:t xml:space="preserve"> относится к той категории военнослужащих, которые при увольнении с военной службы вправе поставить вопрос об обеспечении жилым помещением для проживания в избранном месте жительства, отличном от места прохождения военной службы, </w:t>
      </w:r>
      <w:r>
        <w:rPr>
          <w:rFonts w:ascii="Times New Roman" w:hAnsi="Times New Roman"/>
          <w:sz w:val="26"/>
          <w:szCs w:val="26"/>
        </w:rPr>
        <w:t>только при условии сдачи ранее предоставленного ему военным ведомством жилого помещения</w:t>
      </w:r>
      <w:r w:rsidRPr="001D69FB">
        <w:rPr>
          <w:rFonts w:ascii="Times New Roman" w:hAnsi="Times New Roman"/>
          <w:sz w:val="26"/>
          <w:szCs w:val="26"/>
        </w:rPr>
        <w:t>.</w:t>
      </w:r>
      <w:proofErr w:type="gramEnd"/>
      <w:r>
        <w:rPr>
          <w:rFonts w:ascii="Times New Roman" w:hAnsi="Times New Roman"/>
          <w:sz w:val="26"/>
          <w:szCs w:val="26"/>
        </w:rPr>
        <w:t xml:space="preserve"> В данном случае </w:t>
      </w:r>
      <w:proofErr w:type="spellStart"/>
      <w:r>
        <w:rPr>
          <w:rFonts w:ascii="Times New Roman" w:hAnsi="Times New Roman"/>
          <w:sz w:val="26"/>
          <w:szCs w:val="26"/>
        </w:rPr>
        <w:t>Осташ</w:t>
      </w:r>
      <w:proofErr w:type="spellEnd"/>
      <w:r>
        <w:rPr>
          <w:rFonts w:ascii="Times New Roman" w:hAnsi="Times New Roman"/>
          <w:sz w:val="26"/>
          <w:szCs w:val="26"/>
        </w:rPr>
        <w:t xml:space="preserve"> такое помещение после расторжения брака оставил бывшей семье. </w:t>
      </w:r>
      <w:proofErr w:type="gramStart"/>
      <w:r>
        <w:rPr>
          <w:rFonts w:ascii="Times New Roman" w:hAnsi="Times New Roman"/>
          <w:sz w:val="26"/>
          <w:szCs w:val="26"/>
        </w:rPr>
        <w:t>Ссылка суда</w:t>
      </w:r>
      <w:r w:rsidRPr="001D69FB">
        <w:rPr>
          <w:rFonts w:ascii="Times New Roman" w:hAnsi="Times New Roman"/>
          <w:sz w:val="26"/>
          <w:szCs w:val="26"/>
        </w:rPr>
        <w:t xml:space="preserve"> на </w:t>
      </w:r>
      <w:r>
        <w:rPr>
          <w:rFonts w:ascii="Times New Roman" w:hAnsi="Times New Roman"/>
          <w:sz w:val="26"/>
          <w:szCs w:val="26"/>
        </w:rPr>
        <w:t xml:space="preserve">названное </w:t>
      </w:r>
      <w:r w:rsidRPr="001D69FB">
        <w:rPr>
          <w:rFonts w:ascii="Times New Roman" w:hAnsi="Times New Roman"/>
          <w:sz w:val="26"/>
          <w:szCs w:val="26"/>
        </w:rPr>
        <w:t xml:space="preserve">решение Новороссийского </w:t>
      </w:r>
      <w:r>
        <w:rPr>
          <w:rFonts w:ascii="Times New Roman" w:hAnsi="Times New Roman"/>
          <w:sz w:val="26"/>
          <w:szCs w:val="26"/>
        </w:rPr>
        <w:t xml:space="preserve">ГВС является необоснованной, поскольку в том судебном заседании </w:t>
      </w:r>
      <w:r w:rsidRPr="001D69FB">
        <w:rPr>
          <w:rFonts w:ascii="Times New Roman" w:hAnsi="Times New Roman"/>
          <w:sz w:val="26"/>
          <w:szCs w:val="26"/>
        </w:rPr>
        <w:t>вопросы, связанные с условиями обеспечения заявителя жилым помещением после принятия его на жилищный учёт, не являлись</w:t>
      </w:r>
      <w:r w:rsidRPr="00B11CC8">
        <w:rPr>
          <w:rFonts w:ascii="Times New Roman" w:hAnsi="Times New Roman"/>
          <w:sz w:val="26"/>
          <w:szCs w:val="26"/>
        </w:rPr>
        <w:t xml:space="preserve"> </w:t>
      </w:r>
      <w:r w:rsidRPr="001D69FB">
        <w:rPr>
          <w:rFonts w:ascii="Times New Roman" w:hAnsi="Times New Roman"/>
          <w:sz w:val="26"/>
          <w:szCs w:val="26"/>
        </w:rPr>
        <w:t>предметом</w:t>
      </w:r>
      <w:r>
        <w:rPr>
          <w:rFonts w:ascii="Times New Roman" w:hAnsi="Times New Roman"/>
          <w:sz w:val="26"/>
          <w:szCs w:val="26"/>
        </w:rPr>
        <w:t xml:space="preserve"> спора,</w:t>
      </w:r>
      <w:r w:rsidRPr="001D69FB">
        <w:rPr>
          <w:rFonts w:ascii="Times New Roman" w:hAnsi="Times New Roman"/>
          <w:sz w:val="26"/>
          <w:szCs w:val="26"/>
        </w:rPr>
        <w:t xml:space="preserve"> а справка о сдаче жилья, выданная </w:t>
      </w:r>
      <w:proofErr w:type="spellStart"/>
      <w:r>
        <w:rPr>
          <w:rFonts w:ascii="Times New Roman" w:hAnsi="Times New Roman"/>
          <w:sz w:val="26"/>
          <w:szCs w:val="26"/>
        </w:rPr>
        <w:t>Осташу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r w:rsidRPr="001D69FB">
        <w:rPr>
          <w:rFonts w:ascii="Times New Roman" w:hAnsi="Times New Roman"/>
          <w:sz w:val="26"/>
          <w:szCs w:val="26"/>
        </w:rPr>
        <w:t xml:space="preserve">на основании </w:t>
      </w:r>
      <w:r>
        <w:rPr>
          <w:rFonts w:ascii="Times New Roman" w:hAnsi="Times New Roman"/>
          <w:sz w:val="26"/>
          <w:szCs w:val="26"/>
        </w:rPr>
        <w:t>данного решения</w:t>
      </w:r>
      <w:r w:rsidRPr="001D69FB">
        <w:rPr>
          <w:rFonts w:ascii="Times New Roman" w:hAnsi="Times New Roman"/>
          <w:sz w:val="26"/>
          <w:szCs w:val="26"/>
        </w:rPr>
        <w:t>, отражает лишь фактически совершенные действия – оставление жилого помещения родственни</w:t>
      </w:r>
      <w:r>
        <w:rPr>
          <w:rFonts w:ascii="Times New Roman" w:hAnsi="Times New Roman"/>
          <w:sz w:val="26"/>
          <w:szCs w:val="26"/>
        </w:rPr>
        <w:t>кам и внесение денежных средств.</w:t>
      </w:r>
      <w:proofErr w:type="gramEnd"/>
    </w:p>
    <w:p w:rsidR="004E2EC3" w:rsidRDefault="004E2EC3"/>
    <w:p w:rsidR="00952CE8" w:rsidRPr="00952CE8" w:rsidRDefault="00952CE8" w:rsidP="00952CE8">
      <w:pPr>
        <w:jc w:val="center"/>
        <w:rPr>
          <w:rFonts w:ascii="Times New Roman" w:hAnsi="Times New Roman"/>
          <w:i/>
          <w:sz w:val="28"/>
        </w:rPr>
      </w:pPr>
      <w:r w:rsidRPr="00952CE8">
        <w:rPr>
          <w:rFonts w:ascii="Times New Roman" w:hAnsi="Times New Roman"/>
          <w:i/>
          <w:sz w:val="28"/>
        </w:rPr>
        <w:t>Справка ОВС за декабрь 2015 г.</w:t>
      </w:r>
    </w:p>
    <w:sectPr w:rsidR="00952CE8" w:rsidRPr="00952CE8" w:rsidSect="004E2E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952CE8"/>
    <w:rsid w:val="004E2EC3"/>
    <w:rsid w:val="00952C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2CE8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270</Words>
  <Characters>1541</Characters>
  <Application>Microsoft Office Word</Application>
  <DocSecurity>0</DocSecurity>
  <Lines>12</Lines>
  <Paragraphs>3</Paragraphs>
  <ScaleCrop>false</ScaleCrop>
  <Company>SPecialiST RePack</Company>
  <LinksUpToDate>false</LinksUpToDate>
  <CharactersWithSpaces>1808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2016-02-24T08:09:00Z</dcterms:created>
  <dcterms:modified xsi:type="dcterms:W3CDTF">2016-02-24T08:24:00Z</dcterms:modified>
</cp:coreProperties>
</file>