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05A" w:rsidRPr="004169D1" w:rsidRDefault="0037405A" w:rsidP="0037405A">
      <w:pPr>
        <w:spacing w:after="0"/>
        <w:jc w:val="center"/>
        <w:rPr>
          <w:rFonts w:ascii="Tahoma" w:hAnsi="Tahoma" w:cs="Tahoma"/>
          <w:b/>
          <w:i/>
          <w:sz w:val="27"/>
          <w:szCs w:val="27"/>
        </w:rPr>
      </w:pPr>
      <w:r w:rsidRPr="004169D1">
        <w:rPr>
          <w:rFonts w:ascii="Tahoma" w:hAnsi="Tahoma" w:cs="Tahoma"/>
          <w:b/>
          <w:i/>
          <w:sz w:val="27"/>
          <w:szCs w:val="27"/>
        </w:rPr>
        <w:t>ПО АДМИНИСТРАТИВНЫМ ДЕЛАМ</w:t>
      </w:r>
    </w:p>
    <w:p w:rsidR="0037405A" w:rsidRPr="004169D1" w:rsidRDefault="0037405A" w:rsidP="0037405A">
      <w:pPr>
        <w:pStyle w:val="10"/>
        <w:ind w:left="60" w:right="60"/>
        <w:jc w:val="center"/>
        <w:rPr>
          <w:rFonts w:ascii="Tahoma" w:hAnsi="Tahoma" w:cs="Tahoma"/>
          <w:b/>
          <w:iCs/>
          <w:sz w:val="27"/>
          <w:szCs w:val="27"/>
        </w:rPr>
      </w:pPr>
    </w:p>
    <w:p w:rsidR="0037405A" w:rsidRPr="004E6951" w:rsidRDefault="0037405A" w:rsidP="0037405A">
      <w:pPr>
        <w:spacing w:after="0"/>
        <w:jc w:val="center"/>
        <w:rPr>
          <w:rFonts w:ascii="Tahoma" w:hAnsi="Tahoma" w:cs="Tahoma"/>
          <w:b/>
          <w:i/>
          <w:sz w:val="27"/>
          <w:szCs w:val="27"/>
        </w:rPr>
      </w:pPr>
      <w:r w:rsidRPr="004E6951">
        <w:rPr>
          <w:rFonts w:ascii="Tahoma" w:hAnsi="Tahoma" w:cs="Tahoma"/>
          <w:b/>
          <w:i/>
          <w:sz w:val="27"/>
          <w:szCs w:val="27"/>
        </w:rPr>
        <w:t xml:space="preserve">КАССАЦИОННАЯ ИНСТАНЦИЯ </w:t>
      </w:r>
    </w:p>
    <w:p w:rsidR="0037405A" w:rsidRDefault="0037405A" w:rsidP="0037405A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Tahoma" w:eastAsia="Calibri" w:hAnsi="Tahoma" w:cs="Tahoma"/>
          <w:b/>
          <w:bCs/>
          <w:sz w:val="27"/>
          <w:szCs w:val="27"/>
        </w:rPr>
      </w:pPr>
    </w:p>
    <w:p w:rsidR="0037405A" w:rsidRPr="004169D1" w:rsidRDefault="0037405A" w:rsidP="0037405A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Tahoma" w:eastAsia="Calibri" w:hAnsi="Tahoma" w:cs="Tahoma"/>
          <w:b/>
          <w:bCs/>
          <w:sz w:val="27"/>
          <w:szCs w:val="27"/>
        </w:rPr>
      </w:pPr>
      <w:r w:rsidRPr="004169D1">
        <w:rPr>
          <w:rFonts w:ascii="Tahoma" w:eastAsia="Calibri" w:hAnsi="Tahoma" w:cs="Tahoma"/>
          <w:b/>
          <w:bCs/>
          <w:sz w:val="27"/>
          <w:szCs w:val="27"/>
        </w:rPr>
        <w:t>Несовершеннолетние, ставшие собственниками жилого</w:t>
      </w:r>
      <w:r w:rsidRPr="004169D1">
        <w:rPr>
          <w:rFonts w:ascii="Tahoma" w:eastAsia="Calibri" w:hAnsi="Tahoma" w:cs="Tahoma"/>
          <w:b/>
          <w:bCs/>
          <w:sz w:val="27"/>
          <w:szCs w:val="27"/>
        </w:rPr>
        <w:br/>
        <w:t>помещения в порядке его приватизации, имеют право</w:t>
      </w:r>
      <w:r w:rsidRPr="004169D1">
        <w:rPr>
          <w:rFonts w:ascii="Tahoma" w:eastAsia="Calibri" w:hAnsi="Tahoma" w:cs="Tahoma"/>
          <w:b/>
          <w:bCs/>
          <w:sz w:val="27"/>
          <w:szCs w:val="27"/>
        </w:rPr>
        <w:br/>
        <w:t>после достижения ими совершеннолетия на повторную</w:t>
      </w:r>
      <w:r w:rsidRPr="004169D1">
        <w:rPr>
          <w:rFonts w:ascii="Tahoma" w:eastAsia="Calibri" w:hAnsi="Tahoma" w:cs="Tahoma"/>
          <w:b/>
          <w:bCs/>
          <w:sz w:val="27"/>
          <w:szCs w:val="27"/>
        </w:rPr>
        <w:br/>
        <w:t>прив</w:t>
      </w:r>
      <w:r w:rsidRPr="004169D1">
        <w:rPr>
          <w:rFonts w:ascii="Tahoma" w:eastAsia="Calibri" w:hAnsi="Tahoma" w:cs="Tahoma"/>
          <w:b/>
          <w:bCs/>
          <w:sz w:val="27"/>
          <w:szCs w:val="27"/>
        </w:rPr>
        <w:t>а</w:t>
      </w:r>
      <w:r w:rsidRPr="004169D1">
        <w:rPr>
          <w:rFonts w:ascii="Tahoma" w:eastAsia="Calibri" w:hAnsi="Tahoma" w:cs="Tahoma"/>
          <w:b/>
          <w:bCs/>
          <w:sz w:val="27"/>
          <w:szCs w:val="27"/>
        </w:rPr>
        <w:t>тизацию иного жилого помещения</w:t>
      </w:r>
    </w:p>
    <w:p w:rsidR="0037405A" w:rsidRPr="004169D1" w:rsidRDefault="0037405A" w:rsidP="003740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eastAsia="Calibri" w:hAnsi="Tahoma" w:cs="Tahoma"/>
          <w:sz w:val="27"/>
          <w:szCs w:val="27"/>
        </w:rPr>
      </w:pPr>
    </w:p>
    <w:p w:rsidR="0037405A" w:rsidRPr="004169D1" w:rsidRDefault="0037405A" w:rsidP="0037405A">
      <w:pPr>
        <w:pStyle w:val="Style2"/>
        <w:widowControl/>
        <w:ind w:firstLine="426"/>
        <w:rPr>
          <w:rFonts w:ascii="Tahoma" w:hAnsi="Tahoma" w:cs="Tahoma"/>
          <w:i/>
          <w:sz w:val="27"/>
          <w:szCs w:val="27"/>
        </w:rPr>
      </w:pPr>
      <w:r w:rsidRPr="004169D1">
        <w:rPr>
          <w:rFonts w:ascii="Tahoma" w:hAnsi="Tahoma" w:cs="Tahoma"/>
          <w:i/>
          <w:sz w:val="27"/>
          <w:szCs w:val="27"/>
        </w:rPr>
        <w:t>Определение Судебной коллегии по делам военнослужащих Ве</w:t>
      </w:r>
      <w:r w:rsidRPr="004169D1">
        <w:rPr>
          <w:rFonts w:ascii="Tahoma" w:hAnsi="Tahoma" w:cs="Tahoma"/>
          <w:i/>
          <w:sz w:val="27"/>
          <w:szCs w:val="27"/>
        </w:rPr>
        <w:t>р</w:t>
      </w:r>
      <w:r w:rsidRPr="004169D1">
        <w:rPr>
          <w:rFonts w:ascii="Tahoma" w:hAnsi="Tahoma" w:cs="Tahoma"/>
          <w:i/>
          <w:sz w:val="27"/>
          <w:szCs w:val="27"/>
        </w:rPr>
        <w:t>ховного Суда Российской Федерации от 30 сентября 2020 г.</w:t>
      </w:r>
      <w:r>
        <w:rPr>
          <w:rFonts w:ascii="Tahoma" w:hAnsi="Tahoma" w:cs="Tahoma"/>
          <w:i/>
          <w:sz w:val="27"/>
          <w:szCs w:val="27"/>
        </w:rPr>
        <w:br/>
      </w:r>
      <w:r w:rsidRPr="004169D1">
        <w:rPr>
          <w:rFonts w:ascii="Tahoma" w:hAnsi="Tahoma" w:cs="Tahoma"/>
          <w:i/>
          <w:sz w:val="27"/>
          <w:szCs w:val="27"/>
        </w:rPr>
        <w:t>№ 222-КА20-16-К10 по з</w:t>
      </w:r>
      <w:r w:rsidRPr="004169D1">
        <w:rPr>
          <w:rFonts w:ascii="Tahoma" w:hAnsi="Tahoma" w:cs="Tahoma"/>
          <w:i/>
          <w:sz w:val="27"/>
          <w:szCs w:val="27"/>
        </w:rPr>
        <w:t>а</w:t>
      </w:r>
      <w:r w:rsidRPr="004169D1">
        <w:rPr>
          <w:rFonts w:ascii="Tahoma" w:hAnsi="Tahoma" w:cs="Tahoma"/>
          <w:i/>
          <w:sz w:val="27"/>
          <w:szCs w:val="27"/>
        </w:rPr>
        <w:t>явлению З. (извлечение)</w:t>
      </w:r>
    </w:p>
    <w:p w:rsidR="0037405A" w:rsidRPr="004169D1" w:rsidRDefault="0037405A" w:rsidP="0037405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sz w:val="27"/>
          <w:szCs w:val="27"/>
        </w:rPr>
        <w:t xml:space="preserve">Решением </w:t>
      </w:r>
      <w:proofErr w:type="spellStart"/>
      <w:r w:rsidRPr="004169D1">
        <w:rPr>
          <w:rFonts w:ascii="Tahoma" w:eastAsia="Calibri" w:hAnsi="Tahoma" w:cs="Tahoma"/>
          <w:sz w:val="27"/>
          <w:szCs w:val="27"/>
        </w:rPr>
        <w:t>Реутовского</w:t>
      </w:r>
      <w:proofErr w:type="spellEnd"/>
      <w:r w:rsidRPr="004169D1">
        <w:rPr>
          <w:rFonts w:ascii="Tahoma" w:eastAsia="Calibri" w:hAnsi="Tahoma" w:cs="Tahoma"/>
          <w:sz w:val="27"/>
          <w:szCs w:val="27"/>
        </w:rPr>
        <w:t xml:space="preserve"> гарнизонного военного суда от 25 марта</w:t>
      </w:r>
      <w:r>
        <w:rPr>
          <w:rFonts w:ascii="Tahoma" w:eastAsia="Calibri" w:hAnsi="Tahoma" w:cs="Tahoma"/>
          <w:sz w:val="27"/>
          <w:szCs w:val="27"/>
        </w:rPr>
        <w:br/>
      </w:r>
      <w:r w:rsidRPr="004169D1">
        <w:rPr>
          <w:rFonts w:ascii="Tahoma" w:eastAsia="Calibri" w:hAnsi="Tahoma" w:cs="Tahoma"/>
          <w:sz w:val="27"/>
          <w:szCs w:val="27"/>
        </w:rPr>
        <w:t xml:space="preserve">2019 г., оставленным без изменения апелляционным </w:t>
      </w:r>
      <w:hyperlink r:id="rId4" w:history="1">
        <w:r w:rsidRPr="004169D1">
          <w:rPr>
            <w:rFonts w:ascii="Tahoma" w:eastAsia="Calibri" w:hAnsi="Tahoma" w:cs="Tahoma"/>
            <w:sz w:val="27"/>
            <w:szCs w:val="27"/>
          </w:rPr>
          <w:t>определение</w:t>
        </w:r>
      </w:hyperlink>
      <w:r w:rsidRPr="004169D1">
        <w:rPr>
          <w:rFonts w:ascii="Tahoma" w:eastAsia="Calibri" w:hAnsi="Tahoma" w:cs="Tahoma"/>
          <w:sz w:val="27"/>
          <w:szCs w:val="27"/>
        </w:rPr>
        <w:t xml:space="preserve">м Московского окружного военного суда от 1 августа 2019 г. и </w:t>
      </w:r>
      <w:hyperlink r:id="rId5" w:history="1">
        <w:r w:rsidRPr="004169D1">
          <w:rPr>
            <w:rFonts w:ascii="Tahoma" w:eastAsia="Calibri" w:hAnsi="Tahoma" w:cs="Tahoma"/>
            <w:sz w:val="27"/>
            <w:szCs w:val="27"/>
          </w:rPr>
          <w:t>опред</w:t>
        </w:r>
        <w:r w:rsidRPr="004169D1">
          <w:rPr>
            <w:rFonts w:ascii="Tahoma" w:eastAsia="Calibri" w:hAnsi="Tahoma" w:cs="Tahoma"/>
            <w:sz w:val="27"/>
            <w:szCs w:val="27"/>
          </w:rPr>
          <w:t>е</w:t>
        </w:r>
        <w:r w:rsidRPr="004169D1">
          <w:rPr>
            <w:rFonts w:ascii="Tahoma" w:eastAsia="Calibri" w:hAnsi="Tahoma" w:cs="Tahoma"/>
            <w:sz w:val="27"/>
            <w:szCs w:val="27"/>
          </w:rPr>
          <w:t>ление</w:t>
        </w:r>
      </w:hyperlink>
      <w:r w:rsidRPr="004169D1">
        <w:rPr>
          <w:rFonts w:ascii="Tahoma" w:eastAsia="Calibri" w:hAnsi="Tahoma" w:cs="Tahoma"/>
          <w:sz w:val="27"/>
          <w:szCs w:val="27"/>
        </w:rPr>
        <w:t>м Кассационного военного суда от 26 февраля 2020 г., З. отказано в удовлетворении административного искового заявления, в кот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ром он просил признать незаконным решение жилищной комиссии воинской части, к</w:t>
      </w:r>
      <w:r w:rsidRPr="004169D1">
        <w:rPr>
          <w:rFonts w:ascii="Tahoma" w:eastAsia="Calibri" w:hAnsi="Tahoma" w:cs="Tahoma"/>
          <w:sz w:val="27"/>
          <w:szCs w:val="27"/>
        </w:rPr>
        <w:t>а</w:t>
      </w:r>
      <w:r w:rsidRPr="004169D1">
        <w:rPr>
          <w:rFonts w:ascii="Tahoma" w:eastAsia="Calibri" w:hAnsi="Tahoma" w:cs="Tahoma"/>
          <w:sz w:val="27"/>
          <w:szCs w:val="27"/>
        </w:rPr>
        <w:t>сающееся определения предельной нормы предоставления общей</w:t>
      </w:r>
      <w:proofErr w:type="gramEnd"/>
      <w:r w:rsidRPr="004169D1">
        <w:rPr>
          <w:rFonts w:ascii="Tahoma" w:eastAsia="Calibri" w:hAnsi="Tahoma" w:cs="Tahoma"/>
          <w:sz w:val="27"/>
          <w:szCs w:val="27"/>
        </w:rPr>
        <w:t xml:space="preserve"> пл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щади жилого помещения по договору социального найма, обязать кома</w:t>
      </w:r>
      <w:r w:rsidRPr="004169D1">
        <w:rPr>
          <w:rFonts w:ascii="Tahoma" w:eastAsia="Calibri" w:hAnsi="Tahoma" w:cs="Tahoma"/>
          <w:sz w:val="27"/>
          <w:szCs w:val="27"/>
        </w:rPr>
        <w:t>н</w:t>
      </w:r>
      <w:r w:rsidRPr="004169D1">
        <w:rPr>
          <w:rFonts w:ascii="Tahoma" w:eastAsia="Calibri" w:hAnsi="Tahoma" w:cs="Tahoma"/>
          <w:sz w:val="27"/>
          <w:szCs w:val="27"/>
        </w:rPr>
        <w:t>дира и жилищную комиссию воинской части его отменить и принять р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>шение о признании его совместно с членами семьи (супруга, дочь и сын) нуждающимися в жилом помещ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>нии.</w:t>
      </w:r>
    </w:p>
    <w:p w:rsidR="0037405A" w:rsidRPr="004169D1" w:rsidRDefault="0037405A" w:rsidP="003740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t>Рассмотрев материалы дела по кассационной жалобе административн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го истца, Судебная коллегия пришла к выводу, что судами при рассмотрении дела допущена ошибка в толковании норм материального права, что выразилось в следу</w:t>
      </w:r>
      <w:r w:rsidRPr="004169D1">
        <w:rPr>
          <w:rFonts w:ascii="Tahoma" w:eastAsia="Calibri" w:hAnsi="Tahoma" w:cs="Tahoma"/>
          <w:sz w:val="27"/>
          <w:szCs w:val="27"/>
        </w:rPr>
        <w:t>ю</w:t>
      </w:r>
      <w:r w:rsidRPr="004169D1">
        <w:rPr>
          <w:rFonts w:ascii="Tahoma" w:eastAsia="Calibri" w:hAnsi="Tahoma" w:cs="Tahoma"/>
          <w:sz w:val="27"/>
          <w:szCs w:val="27"/>
        </w:rPr>
        <w:t>щем.</w:t>
      </w:r>
    </w:p>
    <w:p w:rsidR="0037405A" w:rsidRPr="004169D1" w:rsidRDefault="0037405A" w:rsidP="0037405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sz w:val="27"/>
          <w:szCs w:val="27"/>
        </w:rPr>
        <w:t>Из материалов дела следует, что супруга административного истца в составе семьи своего отца – военнослужащего в 1994 г. была обесп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>чена жилым помещением общей площадью 72,3 кв. м (на 4 человека), которое в 1998 г. приватизировано в равных долях (по 1/4) на всех чл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>нов семьи, в результате чего в ее собственность перешло 18,075 кв. м общей площади жилого помещения.</w:t>
      </w:r>
      <w:proofErr w:type="gramEnd"/>
      <w:r w:rsidRPr="004169D1">
        <w:rPr>
          <w:rFonts w:ascii="Tahoma" w:eastAsia="Calibri" w:hAnsi="Tahoma" w:cs="Tahoma"/>
          <w:sz w:val="27"/>
          <w:szCs w:val="27"/>
        </w:rPr>
        <w:t xml:space="preserve"> В феврале 2005 г. З.И. распорядилась указанной долей жилого п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мещения, подарив ее своему отцу.</w:t>
      </w:r>
    </w:p>
    <w:p w:rsidR="0037405A" w:rsidRPr="004169D1" w:rsidRDefault="0037405A" w:rsidP="003740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eastAsia="Calibri" w:hAnsi="Tahoma" w:cs="Tahoma"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sz w:val="27"/>
          <w:szCs w:val="27"/>
        </w:rPr>
        <w:t>Решением жилищной комиссии от 22 января 2018 г. (с изменени</w:t>
      </w:r>
      <w:r w:rsidRPr="004169D1">
        <w:rPr>
          <w:rFonts w:ascii="Tahoma" w:eastAsia="Calibri" w:hAnsi="Tahoma" w:cs="Tahoma"/>
          <w:sz w:val="27"/>
          <w:szCs w:val="27"/>
        </w:rPr>
        <w:t>я</w:t>
      </w:r>
      <w:r w:rsidRPr="004169D1">
        <w:rPr>
          <w:rFonts w:ascii="Tahoma" w:eastAsia="Calibri" w:hAnsi="Tahoma" w:cs="Tahoma"/>
          <w:sz w:val="27"/>
          <w:szCs w:val="27"/>
        </w:rPr>
        <w:t>ми от 21 марта 2019 г.), утвержденным командиром воинской части, З. признан нуждающимся в жилом помещении, предоставляемом по д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говору социального найма, на состав семьи из 4 человек (он, супруга, двое д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>тей) с учетом ранее полученной его супругой за счет государства доли жилого помещения.</w:t>
      </w:r>
      <w:proofErr w:type="gramEnd"/>
      <w:r w:rsidRPr="004169D1">
        <w:rPr>
          <w:rFonts w:ascii="Tahoma" w:eastAsia="Calibri" w:hAnsi="Tahoma" w:cs="Tahoma"/>
          <w:sz w:val="27"/>
          <w:szCs w:val="27"/>
        </w:rPr>
        <w:t xml:space="preserve"> При этом определена предельная норма общей пл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 xml:space="preserve">щади жилого помещения в размере 62, 9 кв. м (18 </w:t>
      </w:r>
      <w:proofErr w:type="spellStart"/>
      <w:r w:rsidRPr="004169D1">
        <w:rPr>
          <w:rFonts w:ascii="Tahoma" w:eastAsia="Calibri" w:hAnsi="Tahoma" w:cs="Tahoma"/>
          <w:sz w:val="27"/>
          <w:szCs w:val="27"/>
        </w:rPr>
        <w:t>x</w:t>
      </w:r>
      <w:proofErr w:type="spellEnd"/>
      <w:r w:rsidRPr="004169D1">
        <w:rPr>
          <w:rFonts w:ascii="Tahoma" w:eastAsia="Calibri" w:hAnsi="Tahoma" w:cs="Tahoma"/>
          <w:sz w:val="27"/>
          <w:szCs w:val="27"/>
        </w:rPr>
        <w:t xml:space="preserve"> 4 + 9 - 18,075), предоставляемого семье администр</w:t>
      </w:r>
      <w:r w:rsidRPr="004169D1">
        <w:rPr>
          <w:rFonts w:ascii="Tahoma" w:eastAsia="Calibri" w:hAnsi="Tahoma" w:cs="Tahoma"/>
          <w:sz w:val="27"/>
          <w:szCs w:val="27"/>
        </w:rPr>
        <w:t>а</w:t>
      </w:r>
      <w:r w:rsidRPr="004169D1">
        <w:rPr>
          <w:rFonts w:ascii="Tahoma" w:eastAsia="Calibri" w:hAnsi="Tahoma" w:cs="Tahoma"/>
          <w:sz w:val="27"/>
          <w:szCs w:val="27"/>
        </w:rPr>
        <w:t>тивного истца.</w:t>
      </w:r>
    </w:p>
    <w:p w:rsidR="0037405A" w:rsidRPr="004169D1" w:rsidRDefault="0037405A" w:rsidP="003740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lastRenderedPageBreak/>
        <w:t>Отказывая в удовлетворении административного искового заявл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>ния, суд первой инстанции исходил из того, что реализация права на ж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>лище военнослужащих и членов их семей осуществляется путем предо</w:t>
      </w:r>
      <w:r w:rsidRPr="004169D1">
        <w:rPr>
          <w:rFonts w:ascii="Tahoma" w:eastAsia="Calibri" w:hAnsi="Tahoma" w:cs="Tahoma"/>
          <w:sz w:val="27"/>
          <w:szCs w:val="27"/>
        </w:rPr>
        <w:t>с</w:t>
      </w:r>
      <w:r w:rsidRPr="004169D1">
        <w:rPr>
          <w:rFonts w:ascii="Tahoma" w:eastAsia="Calibri" w:hAnsi="Tahoma" w:cs="Tahoma"/>
          <w:sz w:val="27"/>
          <w:szCs w:val="27"/>
        </w:rPr>
        <w:t>тавления жилого помещения для постоянного проживания один раз в п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 xml:space="preserve">рядке, установленном Федеральным </w:t>
      </w:r>
      <w:hyperlink r:id="rId6" w:history="1">
        <w:r w:rsidRPr="004169D1">
          <w:rPr>
            <w:rFonts w:ascii="Tahoma" w:eastAsia="Calibri" w:hAnsi="Tahoma" w:cs="Tahoma"/>
            <w:sz w:val="27"/>
            <w:szCs w:val="27"/>
          </w:rPr>
          <w:t>законом</w:t>
        </w:r>
      </w:hyperlink>
      <w:r w:rsidRPr="004169D1">
        <w:rPr>
          <w:rFonts w:ascii="Tahoma" w:eastAsia="Calibri" w:hAnsi="Tahoma" w:cs="Tahoma"/>
          <w:sz w:val="27"/>
          <w:szCs w:val="27"/>
        </w:rPr>
        <w:t xml:space="preserve"> «О статусе военнослужащих». Поэтому, если указанные лица намерены получить др</w:t>
      </w:r>
      <w:r w:rsidRPr="004169D1">
        <w:rPr>
          <w:rFonts w:ascii="Tahoma" w:eastAsia="Calibri" w:hAnsi="Tahoma" w:cs="Tahoma"/>
          <w:sz w:val="27"/>
          <w:szCs w:val="27"/>
        </w:rPr>
        <w:t>у</w:t>
      </w:r>
      <w:r w:rsidRPr="004169D1">
        <w:rPr>
          <w:rFonts w:ascii="Tahoma" w:eastAsia="Calibri" w:hAnsi="Tahoma" w:cs="Tahoma"/>
          <w:sz w:val="27"/>
          <w:szCs w:val="27"/>
        </w:rPr>
        <w:t>гое жилое помещение, то они обязаны сдать жилье, ранее полученное с использ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ванием предоставленного им данным законом статуса.</w:t>
      </w:r>
    </w:p>
    <w:p w:rsidR="0037405A" w:rsidRPr="004169D1" w:rsidRDefault="0037405A" w:rsidP="003740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t>Супруга административного истца ранее была обеспечена жилым помещением в качестве члена семьи военнослужащего, но своей д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лей распорядилась, поэтому обеспечение семьи З. жилым помещением по д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говору социального найма общей площадью более 62,9 кв. м приведет к сверхнормати</w:t>
      </w:r>
      <w:r w:rsidRPr="004169D1">
        <w:rPr>
          <w:rFonts w:ascii="Tahoma" w:eastAsia="Calibri" w:hAnsi="Tahoma" w:cs="Tahoma"/>
          <w:sz w:val="27"/>
          <w:szCs w:val="27"/>
        </w:rPr>
        <w:t>в</w:t>
      </w:r>
      <w:r w:rsidRPr="004169D1">
        <w:rPr>
          <w:rFonts w:ascii="Tahoma" w:eastAsia="Calibri" w:hAnsi="Tahoma" w:cs="Tahoma"/>
          <w:sz w:val="27"/>
          <w:szCs w:val="27"/>
        </w:rPr>
        <w:t>ному обеспечению жильем.</w:t>
      </w:r>
    </w:p>
    <w:p w:rsidR="0037405A" w:rsidRPr="004169D1" w:rsidRDefault="0037405A" w:rsidP="003740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t>Между тем, учитывая ранее полученную супругой в несовершенн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летнем возрасте за счет государства долю в жилом помещении, суды о</w:t>
      </w:r>
      <w:r w:rsidRPr="004169D1">
        <w:rPr>
          <w:rFonts w:ascii="Tahoma" w:eastAsia="Calibri" w:hAnsi="Tahoma" w:cs="Tahoma"/>
          <w:sz w:val="27"/>
          <w:szCs w:val="27"/>
        </w:rPr>
        <w:t>с</w:t>
      </w:r>
      <w:r w:rsidRPr="004169D1">
        <w:rPr>
          <w:rFonts w:ascii="Tahoma" w:eastAsia="Calibri" w:hAnsi="Tahoma" w:cs="Tahoma"/>
          <w:sz w:val="27"/>
          <w:szCs w:val="27"/>
        </w:rPr>
        <w:t>тавили без внимания, что для несовершеннолетних государство предо</w:t>
      </w:r>
      <w:r w:rsidRPr="004169D1">
        <w:rPr>
          <w:rFonts w:ascii="Tahoma" w:eastAsia="Calibri" w:hAnsi="Tahoma" w:cs="Tahoma"/>
          <w:sz w:val="27"/>
          <w:szCs w:val="27"/>
        </w:rPr>
        <w:t>с</w:t>
      </w:r>
      <w:r w:rsidRPr="004169D1">
        <w:rPr>
          <w:rFonts w:ascii="Tahoma" w:eastAsia="Calibri" w:hAnsi="Tahoma" w:cs="Tahoma"/>
          <w:sz w:val="27"/>
          <w:szCs w:val="27"/>
        </w:rPr>
        <w:t>тавляет дополнительные жилищные права, реализуемые после достижения ими сове</w:t>
      </w:r>
      <w:r w:rsidRPr="004169D1">
        <w:rPr>
          <w:rFonts w:ascii="Tahoma" w:eastAsia="Calibri" w:hAnsi="Tahoma" w:cs="Tahoma"/>
          <w:sz w:val="27"/>
          <w:szCs w:val="27"/>
        </w:rPr>
        <w:t>р</w:t>
      </w:r>
      <w:r w:rsidRPr="004169D1">
        <w:rPr>
          <w:rFonts w:ascii="Tahoma" w:eastAsia="Calibri" w:hAnsi="Tahoma" w:cs="Tahoma"/>
          <w:sz w:val="27"/>
          <w:szCs w:val="27"/>
        </w:rPr>
        <w:t>шеннолетия.</w:t>
      </w:r>
    </w:p>
    <w:p w:rsidR="0037405A" w:rsidRPr="004169D1" w:rsidRDefault="0037405A" w:rsidP="003740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eastAsia="Calibri" w:hAnsi="Tahoma" w:cs="Tahoma"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sz w:val="27"/>
          <w:szCs w:val="27"/>
        </w:rPr>
        <w:t xml:space="preserve">В соответствии с </w:t>
      </w:r>
      <w:hyperlink r:id="rId7" w:history="1">
        <w:r w:rsidRPr="004169D1">
          <w:rPr>
            <w:rFonts w:ascii="Tahoma" w:eastAsia="Calibri" w:hAnsi="Tahoma" w:cs="Tahoma"/>
            <w:sz w:val="27"/>
            <w:szCs w:val="27"/>
          </w:rPr>
          <w:t>ч. 1 ст. 2</w:t>
        </w:r>
      </w:hyperlink>
      <w:r w:rsidRPr="004169D1">
        <w:rPr>
          <w:rFonts w:ascii="Tahoma" w:eastAsia="Calibri" w:hAnsi="Tahoma" w:cs="Tahoma"/>
          <w:sz w:val="27"/>
          <w:szCs w:val="27"/>
        </w:rPr>
        <w:t xml:space="preserve"> Закона РФ от 4 июля 1991 г. № 1541-</w:t>
      </w:r>
      <w:r w:rsidRPr="004169D1">
        <w:rPr>
          <w:rFonts w:ascii="Tahoma" w:eastAsia="Calibri" w:hAnsi="Tahoma" w:cs="Tahoma"/>
          <w:sz w:val="27"/>
          <w:szCs w:val="27"/>
          <w:lang w:val="en-US"/>
        </w:rPr>
        <w:t>I</w:t>
      </w:r>
      <w:r>
        <w:rPr>
          <w:rFonts w:ascii="Tahoma" w:eastAsia="Calibri" w:hAnsi="Tahoma" w:cs="Tahoma"/>
          <w:sz w:val="27"/>
          <w:szCs w:val="27"/>
        </w:rPr>
        <w:br/>
      </w:r>
      <w:r w:rsidRPr="004169D1">
        <w:rPr>
          <w:rFonts w:ascii="Tahoma" w:eastAsia="Calibri" w:hAnsi="Tahoma" w:cs="Tahoma"/>
          <w:sz w:val="27"/>
          <w:szCs w:val="27"/>
        </w:rPr>
        <w:t>«О приватизации жилищного фонда в Российской Федерации» (далее – Закон) граждане Российской Федерации, имеющие право пользования жилыми помещениями государственного или муниципального ж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>лищного фонда на условиях социального найма, вправе приобрести их на услов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 xml:space="preserve">ях, предусмотренных названным </w:t>
      </w:r>
      <w:hyperlink r:id="rId8" w:history="1">
        <w:r w:rsidRPr="004169D1">
          <w:rPr>
            <w:rFonts w:ascii="Tahoma" w:eastAsia="Calibri" w:hAnsi="Tahoma" w:cs="Tahoma"/>
            <w:sz w:val="27"/>
            <w:szCs w:val="27"/>
          </w:rPr>
          <w:t>Законом</w:t>
        </w:r>
      </w:hyperlink>
      <w:r w:rsidRPr="004169D1">
        <w:rPr>
          <w:rFonts w:ascii="Tahoma" w:eastAsia="Calibri" w:hAnsi="Tahoma" w:cs="Tahoma"/>
          <w:sz w:val="27"/>
          <w:szCs w:val="27"/>
        </w:rPr>
        <w:t>, иными нормативными правовыми актами Российской Федерации и нормативными пр</w:t>
      </w:r>
      <w:r w:rsidRPr="004169D1">
        <w:rPr>
          <w:rFonts w:ascii="Tahoma" w:eastAsia="Calibri" w:hAnsi="Tahoma" w:cs="Tahoma"/>
          <w:sz w:val="27"/>
          <w:szCs w:val="27"/>
        </w:rPr>
        <w:t>а</w:t>
      </w:r>
      <w:r w:rsidRPr="004169D1">
        <w:rPr>
          <w:rFonts w:ascii="Tahoma" w:eastAsia="Calibri" w:hAnsi="Tahoma" w:cs="Tahoma"/>
          <w:sz w:val="27"/>
          <w:szCs w:val="27"/>
        </w:rPr>
        <w:t>вовыми актами субъектов</w:t>
      </w:r>
      <w:proofErr w:type="gramEnd"/>
      <w:r w:rsidRPr="004169D1">
        <w:rPr>
          <w:rFonts w:ascii="Tahoma" w:eastAsia="Calibri" w:hAnsi="Tahoma" w:cs="Tahoma"/>
          <w:sz w:val="27"/>
          <w:szCs w:val="27"/>
        </w:rPr>
        <w:t xml:space="preserve"> Российской Федерации, в общую собственность либо в собственность одного лица, в том числе несовершенн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летнего, с согласия всех имеющих право на приватизацию данных жилых помещений совершеннолетних лиц и несовершеннолетних в во</w:t>
      </w:r>
      <w:r w:rsidRPr="004169D1">
        <w:rPr>
          <w:rFonts w:ascii="Tahoma" w:eastAsia="Calibri" w:hAnsi="Tahoma" w:cs="Tahoma"/>
          <w:sz w:val="27"/>
          <w:szCs w:val="27"/>
        </w:rPr>
        <w:t>з</w:t>
      </w:r>
      <w:r w:rsidRPr="004169D1">
        <w:rPr>
          <w:rFonts w:ascii="Tahoma" w:eastAsia="Calibri" w:hAnsi="Tahoma" w:cs="Tahoma"/>
          <w:sz w:val="27"/>
          <w:szCs w:val="27"/>
        </w:rPr>
        <w:t>расте от 14 до 18 лет.</w:t>
      </w:r>
    </w:p>
    <w:p w:rsidR="0037405A" w:rsidRPr="004169D1" w:rsidRDefault="0037405A" w:rsidP="003740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t xml:space="preserve">Согласно </w:t>
      </w:r>
      <w:hyperlink r:id="rId9" w:history="1">
        <w:r w:rsidRPr="004169D1">
          <w:rPr>
            <w:rFonts w:ascii="Tahoma" w:eastAsia="Calibri" w:hAnsi="Tahoma" w:cs="Tahoma"/>
            <w:sz w:val="27"/>
            <w:szCs w:val="27"/>
          </w:rPr>
          <w:t>ст. 11</w:t>
        </w:r>
      </w:hyperlink>
      <w:r w:rsidRPr="004169D1">
        <w:rPr>
          <w:rFonts w:ascii="Tahoma" w:eastAsia="Calibri" w:hAnsi="Tahoma" w:cs="Tahoma"/>
          <w:sz w:val="27"/>
          <w:szCs w:val="27"/>
        </w:rPr>
        <w:t xml:space="preserve"> Закона несовершеннолетние, ставшие собственник</w:t>
      </w:r>
      <w:r w:rsidRPr="004169D1">
        <w:rPr>
          <w:rFonts w:ascii="Tahoma" w:eastAsia="Calibri" w:hAnsi="Tahoma" w:cs="Tahoma"/>
          <w:sz w:val="27"/>
          <w:szCs w:val="27"/>
        </w:rPr>
        <w:t>а</w:t>
      </w:r>
      <w:r w:rsidRPr="004169D1">
        <w:rPr>
          <w:rFonts w:ascii="Tahoma" w:eastAsia="Calibri" w:hAnsi="Tahoma" w:cs="Tahoma"/>
          <w:sz w:val="27"/>
          <w:szCs w:val="27"/>
        </w:rPr>
        <w:t>ми занимаемого жилого помещения в порядке его приватизации, сохр</w:t>
      </w:r>
      <w:r w:rsidRPr="004169D1">
        <w:rPr>
          <w:rFonts w:ascii="Tahoma" w:eastAsia="Calibri" w:hAnsi="Tahoma" w:cs="Tahoma"/>
          <w:sz w:val="27"/>
          <w:szCs w:val="27"/>
        </w:rPr>
        <w:t>а</w:t>
      </w:r>
      <w:r w:rsidRPr="004169D1">
        <w:rPr>
          <w:rFonts w:ascii="Tahoma" w:eastAsia="Calibri" w:hAnsi="Tahoma" w:cs="Tahoma"/>
          <w:sz w:val="27"/>
          <w:szCs w:val="27"/>
        </w:rPr>
        <w:t>няют право на однократную бесплатную приватизацию жилого помещ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>ния в государственном или муниципальном жилищном фонде после достижения ими с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вершеннолетия.</w:t>
      </w:r>
    </w:p>
    <w:p w:rsidR="0037405A" w:rsidRPr="004169D1" w:rsidRDefault="0037405A" w:rsidP="003740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eastAsia="Calibri" w:hAnsi="Tahoma" w:cs="Tahoma"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sz w:val="27"/>
          <w:szCs w:val="27"/>
        </w:rPr>
        <w:t xml:space="preserve">Разъясняя содержание названных норм </w:t>
      </w:r>
      <w:hyperlink r:id="rId10" w:history="1">
        <w:r w:rsidRPr="004169D1">
          <w:rPr>
            <w:rFonts w:ascii="Tahoma" w:eastAsia="Calibri" w:hAnsi="Tahoma" w:cs="Tahoma"/>
            <w:sz w:val="27"/>
            <w:szCs w:val="27"/>
          </w:rPr>
          <w:t>Закона</w:t>
        </w:r>
      </w:hyperlink>
      <w:r w:rsidRPr="004169D1">
        <w:rPr>
          <w:rFonts w:ascii="Tahoma" w:eastAsia="Calibri" w:hAnsi="Tahoma" w:cs="Tahoma"/>
          <w:sz w:val="27"/>
          <w:szCs w:val="27"/>
        </w:rPr>
        <w:t xml:space="preserve">, Пленум Верховного Суда РФ в </w:t>
      </w:r>
      <w:hyperlink r:id="rId11" w:history="1">
        <w:r w:rsidRPr="004169D1">
          <w:rPr>
            <w:rFonts w:ascii="Tahoma" w:eastAsia="Calibri" w:hAnsi="Tahoma" w:cs="Tahoma"/>
            <w:sz w:val="27"/>
            <w:szCs w:val="27"/>
          </w:rPr>
          <w:t>п. 5</w:t>
        </w:r>
      </w:hyperlink>
      <w:r w:rsidRPr="004169D1">
        <w:rPr>
          <w:rFonts w:ascii="Tahoma" w:eastAsia="Calibri" w:hAnsi="Tahoma" w:cs="Tahoma"/>
          <w:sz w:val="27"/>
          <w:szCs w:val="27"/>
        </w:rPr>
        <w:t xml:space="preserve"> постановления от 24 августа 1993 г. № 8 (в редакции постановл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>ния Пленума Верховного Суда РФ от 6 февраля 2007 г. № 6) «О некоторых вопросах применения судами Закона Российской Ф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>дерации «О приватизации жилищного фонда в Российской Федерации» указал, что за гражданами, выразившими согласие на приобретение другими проживающими с ними лицами</w:t>
      </w:r>
      <w:proofErr w:type="gramEnd"/>
      <w:r w:rsidRPr="004169D1">
        <w:rPr>
          <w:rFonts w:ascii="Tahoma" w:eastAsia="Calibri" w:hAnsi="Tahoma" w:cs="Tahoma"/>
          <w:sz w:val="27"/>
          <w:szCs w:val="27"/>
        </w:rPr>
        <w:t xml:space="preserve"> занимаемого помещения, сохраняется право на бесплатное приобретение в </w:t>
      </w:r>
      <w:r w:rsidRPr="004169D1">
        <w:rPr>
          <w:rFonts w:ascii="Tahoma" w:eastAsia="Calibri" w:hAnsi="Tahoma" w:cs="Tahoma"/>
          <w:sz w:val="27"/>
          <w:szCs w:val="27"/>
        </w:rPr>
        <w:lastRenderedPageBreak/>
        <w:t>собственность в порядке приват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>зации другого впоследствии полученного жилого п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мещения, поскольку в указанном случае предоставленная этим лицам возможность приватиз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>ровать бесплатно занимаемое жилое помещ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>ние только один раз не была реализована при даче согласия на приватизацию ж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>лья другими лицами.</w:t>
      </w:r>
    </w:p>
    <w:p w:rsidR="0037405A" w:rsidRPr="004169D1" w:rsidRDefault="0037405A" w:rsidP="003740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t xml:space="preserve">Приведенное </w:t>
      </w:r>
      <w:hyperlink r:id="rId12" w:history="1">
        <w:r w:rsidRPr="004169D1">
          <w:rPr>
            <w:rFonts w:ascii="Tahoma" w:eastAsia="Calibri" w:hAnsi="Tahoma" w:cs="Tahoma"/>
            <w:sz w:val="27"/>
            <w:szCs w:val="27"/>
          </w:rPr>
          <w:t>положение</w:t>
        </w:r>
      </w:hyperlink>
      <w:r w:rsidRPr="004169D1">
        <w:rPr>
          <w:rFonts w:ascii="Tahoma" w:eastAsia="Calibri" w:hAnsi="Tahoma" w:cs="Tahoma"/>
          <w:sz w:val="27"/>
          <w:szCs w:val="27"/>
        </w:rPr>
        <w:t xml:space="preserve"> Закона предоставляет для несовершенн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летних дополнительные имущественные и жилищные права, реализуемые после до</w:t>
      </w:r>
      <w:r w:rsidRPr="004169D1">
        <w:rPr>
          <w:rFonts w:ascii="Tahoma" w:eastAsia="Calibri" w:hAnsi="Tahoma" w:cs="Tahoma"/>
          <w:sz w:val="27"/>
          <w:szCs w:val="27"/>
        </w:rPr>
        <w:t>с</w:t>
      </w:r>
      <w:r w:rsidRPr="004169D1">
        <w:rPr>
          <w:rFonts w:ascii="Tahoma" w:eastAsia="Calibri" w:hAnsi="Tahoma" w:cs="Tahoma"/>
          <w:sz w:val="27"/>
          <w:szCs w:val="27"/>
        </w:rPr>
        <w:t>тижения ими совершеннолетия.</w:t>
      </w:r>
    </w:p>
    <w:p w:rsidR="0037405A" w:rsidRPr="004169D1" w:rsidRDefault="0037405A" w:rsidP="003740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t>Право несовершеннолетних, ставших собственниками занимаемого жилого помещения в порядке его приватизации, на повторное обеспеч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>ние жильем реализуется путем приватизации другого впоследствии п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лученного жилого помещения из государственного и муниципального жилищного фо</w:t>
      </w:r>
      <w:r w:rsidRPr="004169D1">
        <w:rPr>
          <w:rFonts w:ascii="Tahoma" w:eastAsia="Calibri" w:hAnsi="Tahoma" w:cs="Tahoma"/>
          <w:sz w:val="27"/>
          <w:szCs w:val="27"/>
        </w:rPr>
        <w:t>н</w:t>
      </w:r>
      <w:r w:rsidRPr="004169D1">
        <w:rPr>
          <w:rFonts w:ascii="Tahoma" w:eastAsia="Calibri" w:hAnsi="Tahoma" w:cs="Tahoma"/>
          <w:sz w:val="27"/>
          <w:szCs w:val="27"/>
        </w:rPr>
        <w:t>да.</w:t>
      </w:r>
    </w:p>
    <w:p w:rsidR="0037405A" w:rsidRPr="004169D1" w:rsidRDefault="0037405A" w:rsidP="003740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t>По делу установлено, что в качестве формы реализации жилищн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 xml:space="preserve">го права З. и членами его семьи в соответствии со </w:t>
      </w:r>
      <w:hyperlink r:id="rId13" w:history="1">
        <w:r w:rsidRPr="004169D1">
          <w:rPr>
            <w:rFonts w:ascii="Tahoma" w:eastAsia="Calibri" w:hAnsi="Tahoma" w:cs="Tahoma"/>
            <w:sz w:val="27"/>
            <w:szCs w:val="27"/>
          </w:rPr>
          <w:t>ст. 15</w:t>
        </w:r>
      </w:hyperlink>
      <w:r w:rsidRPr="004169D1">
        <w:rPr>
          <w:rFonts w:ascii="Tahoma" w:eastAsia="Calibri" w:hAnsi="Tahoma" w:cs="Tahoma"/>
          <w:sz w:val="27"/>
          <w:szCs w:val="27"/>
        </w:rPr>
        <w:t xml:space="preserve"> Федерального закона «О статусе военнослужащих» избрано обеспечение жилым помещением по д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говору социального найма.</w:t>
      </w:r>
    </w:p>
    <w:p w:rsidR="0037405A" w:rsidRPr="004169D1" w:rsidRDefault="0037405A" w:rsidP="003740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t>При таких данных у жилищной комиссии воинской части оснований для уменьшения общей площади жилого помещения, предоста</w:t>
      </w:r>
      <w:r w:rsidRPr="004169D1">
        <w:rPr>
          <w:rFonts w:ascii="Tahoma" w:eastAsia="Calibri" w:hAnsi="Tahoma" w:cs="Tahoma"/>
          <w:sz w:val="27"/>
          <w:szCs w:val="27"/>
        </w:rPr>
        <w:t>в</w:t>
      </w:r>
      <w:r w:rsidRPr="004169D1">
        <w:rPr>
          <w:rFonts w:ascii="Tahoma" w:eastAsia="Calibri" w:hAnsi="Tahoma" w:cs="Tahoma"/>
          <w:sz w:val="27"/>
          <w:szCs w:val="27"/>
        </w:rPr>
        <w:t>ляемого семье административного истца, на размер доли (18,075 кв. м) приват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>зированного супругой З. в несовершеннолетнем возрасте жилого пом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>щения не имелось.</w:t>
      </w:r>
    </w:p>
    <w:p w:rsidR="0037405A" w:rsidRPr="004169D1" w:rsidRDefault="0037405A" w:rsidP="003740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eastAsia="Calibri" w:hAnsi="Tahoma" w:cs="Tahoma"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sz w:val="27"/>
          <w:szCs w:val="27"/>
        </w:rPr>
        <w:t>На основании изложенного Судебная</w:t>
      </w:r>
      <w:r w:rsidRPr="004169D1">
        <w:rPr>
          <w:rFonts w:ascii="Tahoma" w:eastAsia="Calibri" w:hAnsi="Tahoma" w:cs="Tahoma"/>
          <w:sz w:val="27"/>
          <w:szCs w:val="27"/>
          <w:lang w:eastAsia="en-US"/>
        </w:rPr>
        <w:t xml:space="preserve"> коллегия отменила решение </w:t>
      </w:r>
      <w:proofErr w:type="spellStart"/>
      <w:r w:rsidRPr="004169D1">
        <w:rPr>
          <w:rFonts w:ascii="Tahoma" w:eastAsia="Calibri" w:hAnsi="Tahoma" w:cs="Tahoma"/>
          <w:sz w:val="27"/>
          <w:szCs w:val="27"/>
        </w:rPr>
        <w:t>Реутовского</w:t>
      </w:r>
      <w:proofErr w:type="spellEnd"/>
      <w:r w:rsidRPr="004169D1">
        <w:rPr>
          <w:rFonts w:ascii="Tahoma" w:eastAsia="Calibri" w:hAnsi="Tahoma" w:cs="Tahoma"/>
          <w:sz w:val="27"/>
          <w:szCs w:val="27"/>
        </w:rPr>
        <w:t xml:space="preserve"> гарнизонного военного суда от 25 марта 2019 г., апелляционное </w:t>
      </w:r>
      <w:hyperlink r:id="rId14" w:history="1">
        <w:r w:rsidRPr="004169D1">
          <w:rPr>
            <w:rFonts w:ascii="Tahoma" w:eastAsia="Calibri" w:hAnsi="Tahoma" w:cs="Tahoma"/>
            <w:sz w:val="27"/>
            <w:szCs w:val="27"/>
          </w:rPr>
          <w:t>определение</w:t>
        </w:r>
      </w:hyperlink>
      <w:r w:rsidRPr="004169D1">
        <w:rPr>
          <w:rFonts w:ascii="Tahoma" w:eastAsia="Calibri" w:hAnsi="Tahoma" w:cs="Tahoma"/>
          <w:sz w:val="27"/>
          <w:szCs w:val="27"/>
        </w:rPr>
        <w:t xml:space="preserve"> Московского окружного военного суда</w:t>
      </w:r>
      <w:r>
        <w:rPr>
          <w:rFonts w:ascii="Tahoma" w:eastAsia="Calibri" w:hAnsi="Tahoma" w:cs="Tahoma"/>
          <w:sz w:val="27"/>
          <w:szCs w:val="27"/>
        </w:rPr>
        <w:br/>
      </w:r>
      <w:r w:rsidRPr="004169D1">
        <w:rPr>
          <w:rFonts w:ascii="Tahoma" w:eastAsia="Calibri" w:hAnsi="Tahoma" w:cs="Tahoma"/>
          <w:sz w:val="27"/>
          <w:szCs w:val="27"/>
        </w:rPr>
        <w:t>от 1 августа 2019 г., ка</w:t>
      </w:r>
      <w:r w:rsidRPr="004169D1">
        <w:rPr>
          <w:rFonts w:ascii="Tahoma" w:eastAsia="Calibri" w:hAnsi="Tahoma" w:cs="Tahoma"/>
          <w:sz w:val="27"/>
          <w:szCs w:val="27"/>
        </w:rPr>
        <w:t>с</w:t>
      </w:r>
      <w:r w:rsidRPr="004169D1">
        <w:rPr>
          <w:rFonts w:ascii="Tahoma" w:eastAsia="Calibri" w:hAnsi="Tahoma" w:cs="Tahoma"/>
          <w:sz w:val="27"/>
          <w:szCs w:val="27"/>
        </w:rPr>
        <w:t xml:space="preserve">сационное </w:t>
      </w:r>
      <w:hyperlink r:id="rId15" w:history="1">
        <w:r w:rsidRPr="004169D1">
          <w:rPr>
            <w:rFonts w:ascii="Tahoma" w:eastAsia="Calibri" w:hAnsi="Tahoma" w:cs="Tahoma"/>
            <w:sz w:val="27"/>
            <w:szCs w:val="27"/>
          </w:rPr>
          <w:t>определение</w:t>
        </w:r>
      </w:hyperlink>
      <w:r w:rsidRPr="004169D1">
        <w:rPr>
          <w:rFonts w:ascii="Tahoma" w:eastAsia="Calibri" w:hAnsi="Tahoma" w:cs="Tahoma"/>
          <w:sz w:val="27"/>
          <w:szCs w:val="27"/>
        </w:rPr>
        <w:t xml:space="preserve"> Кассационного военного суда от 26 февраля 2020 г. и приняла по делу новое решение, согласно к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торому признала незаконными решения жилищной комиссии воинской части в части определения предельной нормы предоставления З. и</w:t>
      </w:r>
      <w:proofErr w:type="gramEnd"/>
      <w:r w:rsidRPr="004169D1">
        <w:rPr>
          <w:rFonts w:ascii="Tahoma" w:eastAsia="Calibri" w:hAnsi="Tahoma" w:cs="Tahoma"/>
          <w:sz w:val="27"/>
          <w:szCs w:val="27"/>
        </w:rPr>
        <w:t xml:space="preserve"> членам его семьи общей площади жилого помещения по договору социального на</w:t>
      </w:r>
      <w:r w:rsidRPr="004169D1">
        <w:rPr>
          <w:rFonts w:ascii="Tahoma" w:eastAsia="Calibri" w:hAnsi="Tahoma" w:cs="Tahoma"/>
          <w:sz w:val="27"/>
          <w:szCs w:val="27"/>
        </w:rPr>
        <w:t>й</w:t>
      </w:r>
      <w:r w:rsidRPr="004169D1">
        <w:rPr>
          <w:rFonts w:ascii="Tahoma" w:eastAsia="Calibri" w:hAnsi="Tahoma" w:cs="Tahoma"/>
          <w:sz w:val="27"/>
          <w:szCs w:val="27"/>
        </w:rPr>
        <w:t>ма в размере 62,9 кв. м.</w:t>
      </w:r>
    </w:p>
    <w:p w:rsidR="0037405A" w:rsidRPr="004169D1" w:rsidRDefault="0037405A" w:rsidP="0037405A">
      <w:pPr>
        <w:spacing w:after="0"/>
        <w:ind w:firstLine="426"/>
        <w:jc w:val="center"/>
        <w:rPr>
          <w:rFonts w:ascii="Tahoma" w:hAnsi="Tahoma" w:cs="Tahoma"/>
          <w:b/>
          <w:sz w:val="27"/>
          <w:szCs w:val="27"/>
        </w:rPr>
      </w:pPr>
    </w:p>
    <w:p w:rsidR="0037405A" w:rsidRPr="00653FC4" w:rsidRDefault="0037405A" w:rsidP="0037405A">
      <w:pPr>
        <w:pStyle w:val="1"/>
        <w:widowControl/>
        <w:jc w:val="center"/>
        <w:rPr>
          <w:i/>
          <w:sz w:val="28"/>
          <w:szCs w:val="28"/>
        </w:rPr>
      </w:pPr>
      <w:r w:rsidRPr="00653FC4">
        <w:rPr>
          <w:i/>
          <w:sz w:val="28"/>
          <w:szCs w:val="28"/>
        </w:rPr>
        <w:t>Информационный бюллетень военных судов № 3 (258) 2020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37405A"/>
    <w:rsid w:val="00035AB3"/>
    <w:rsid w:val="0004799F"/>
    <w:rsid w:val="000A1F02"/>
    <w:rsid w:val="000C7059"/>
    <w:rsid w:val="000F188A"/>
    <w:rsid w:val="00122AE7"/>
    <w:rsid w:val="00123C27"/>
    <w:rsid w:val="001240E6"/>
    <w:rsid w:val="001609FC"/>
    <w:rsid w:val="0020632B"/>
    <w:rsid w:val="00207782"/>
    <w:rsid w:val="002F7A55"/>
    <w:rsid w:val="00302472"/>
    <w:rsid w:val="00365A97"/>
    <w:rsid w:val="0037405A"/>
    <w:rsid w:val="0038610E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405A"/>
    <w:pPr>
      <w:spacing w:after="200" w:line="276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37405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customStyle="1" w:styleId="1">
    <w:name w:val="Обычный1"/>
    <w:rsid w:val="0037405A"/>
    <w:pPr>
      <w:widowControl w:val="0"/>
      <w:ind w:firstLine="0"/>
      <w:jc w:val="left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0">
    <w:name w:val="Основной текст1"/>
    <w:basedOn w:val="a"/>
    <w:link w:val="a3"/>
    <w:rsid w:val="0037405A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3">
    <w:name w:val="Основной текст_"/>
    <w:basedOn w:val="a0"/>
    <w:link w:val="10"/>
    <w:rsid w:val="0037405A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43E907608C0590FA2BFD773258A07D8934E2FA78DFB0D1BB5241CF758768F780C298743B8C098DB06B69422262M3E1H" TargetMode="External"/><Relationship Id="rId13" Type="http://schemas.openxmlformats.org/officeDocument/2006/relationships/hyperlink" Target="consultantplus://offline/ref=43E907608C0590FA2BFD773258A07D8935EBF679DBB6D1BB5241CF758768F780D0982C378C0F91B16F7C14732464E0DDA985524CBC1B5D53M4E5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43E907608C0590FA2BFD773258A07D8934E2FA78DFB0D1BB5241CF758768F780D0982C378C0F93B7637C14732464E0DDA985524CBC1B5D53M4E5H" TargetMode="External"/><Relationship Id="rId12" Type="http://schemas.openxmlformats.org/officeDocument/2006/relationships/hyperlink" Target="consultantplus://offline/ref=43E907608C0590FA2BFD773258A07D8934E2FA78DFB0D1BB5241CF758768F780D0982C378C0F93B2637C14732464E0DDA985524CBC1B5D53M4E5H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2ADF07266EF448FBF12EBF4AF0C92BB6B50C91A56FCC1E55CBED9A3F09673610C962B7CBD626A4557D9E5E7BEFrBu9G" TargetMode="External"/><Relationship Id="rId11" Type="http://schemas.openxmlformats.org/officeDocument/2006/relationships/hyperlink" Target="consultantplus://offline/ref=43E907608C0590FA2BFD7A214DA07D893FE2F97ADBB98CB15A18C3778067A897D7D120368C0F90B661231166353CEDDBB19A5253A0195FM5E1H" TargetMode="External"/><Relationship Id="rId5" Type="http://schemas.openxmlformats.org/officeDocument/2006/relationships/hyperlink" Target="consultantplus://offline/ref=1677C44E85F797134F071AD0908730B105055C21C4444D8E027A598D0F95479972E88EE2047F83EBF9805E6DtFe9G" TargetMode="External"/><Relationship Id="rId15" Type="http://schemas.openxmlformats.org/officeDocument/2006/relationships/hyperlink" Target="consultantplus://offline/ref=1677C44E85F797134F071AD0908730B105055C21C4444D8E027A598D0F95479972E88EE2047F83EBF9805E6DtFe9G" TargetMode="External"/><Relationship Id="rId10" Type="http://schemas.openxmlformats.org/officeDocument/2006/relationships/hyperlink" Target="consultantplus://offline/ref=43E907608C0590FA2BFD773258A07D8934E2FA78DFB0D1BB5241CF758768F780C298743B8C098DB06B69422262M3E1H" TargetMode="External"/><Relationship Id="rId4" Type="http://schemas.openxmlformats.org/officeDocument/2006/relationships/hyperlink" Target="consultantplus://offline/ref=1677C44E85F797134F071EC58CF618B75F015F2392134FDF57745C855FCF579D3BBD85FC03609CE8E780t5eEG" TargetMode="External"/><Relationship Id="rId9" Type="http://schemas.openxmlformats.org/officeDocument/2006/relationships/hyperlink" Target="consultantplus://offline/ref=43E907608C0590FA2BFD773258A07D8934E2FA78DFB0D1BB5241CF758768F780D0982C378C0F93B2637C14732464E0DDA985524CBC1B5D53M4E5H" TargetMode="External"/><Relationship Id="rId14" Type="http://schemas.openxmlformats.org/officeDocument/2006/relationships/hyperlink" Target="consultantplus://offline/ref=1677C44E85F797134F071EC58CF618B75F015F2392134FDF57745C855FCF579D3BBD85FC03609CE8E780t5eE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1264</Words>
  <Characters>7209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2020-12-09T12:52:00Z</dcterms:created>
  <dcterms:modified xsi:type="dcterms:W3CDTF">2020-12-09T15:24:00Z</dcterms:modified>
</cp:coreProperties>
</file>