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AAB" w:rsidRPr="00CB3F7F" w:rsidRDefault="00EF7AAB" w:rsidP="00EF7AAB">
      <w:pPr>
        <w:pStyle w:val="a5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Судебная практика </w:t>
      </w:r>
    </w:p>
    <w:p w:rsidR="00EF7AAB" w:rsidRPr="00CB3F7F" w:rsidRDefault="00EF7AAB" w:rsidP="00EF7AAB">
      <w:pPr>
        <w:pStyle w:val="a5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Кассационного военного суда </w:t>
      </w:r>
    </w:p>
    <w:p w:rsidR="00EF7AAB" w:rsidRPr="004169D1" w:rsidRDefault="00EF7AAB" w:rsidP="00EF7AAB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EF7AAB" w:rsidRPr="004169D1" w:rsidRDefault="00EF7AAB" w:rsidP="00EF7AAB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АДМИНИСТРАТИВНЫМ ДЕЛАМ</w:t>
      </w:r>
    </w:p>
    <w:p w:rsidR="00D528B2" w:rsidRDefault="00D528B2" w:rsidP="00D528B2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sz w:val="27"/>
          <w:szCs w:val="27"/>
        </w:rPr>
      </w:pPr>
    </w:p>
    <w:p w:rsidR="00D528B2" w:rsidRPr="004169D1" w:rsidRDefault="00D528B2" w:rsidP="00D528B2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sz w:val="27"/>
          <w:szCs w:val="27"/>
        </w:rPr>
      </w:pPr>
      <w:r w:rsidRPr="004169D1">
        <w:rPr>
          <w:rFonts w:ascii="Tahoma" w:hAnsi="Tahoma" w:cs="Tahoma"/>
          <w:b/>
          <w:sz w:val="27"/>
          <w:szCs w:val="27"/>
        </w:rPr>
        <w:t>Требование военнослужащего, обеспеченного по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установленным нормам жилым помещением за счет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государства,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о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предоставлении ему еще одного жилого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помещения из государственного жилищного фонда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не осн</w:t>
      </w:r>
      <w:r w:rsidRPr="004169D1">
        <w:rPr>
          <w:rFonts w:ascii="Tahoma" w:hAnsi="Tahoma" w:cs="Tahoma"/>
          <w:b/>
          <w:sz w:val="27"/>
          <w:szCs w:val="27"/>
        </w:rPr>
        <w:t>о</w:t>
      </w:r>
      <w:r w:rsidRPr="004169D1">
        <w:rPr>
          <w:rFonts w:ascii="Tahoma" w:hAnsi="Tahoma" w:cs="Tahoma"/>
          <w:b/>
          <w:sz w:val="27"/>
          <w:szCs w:val="27"/>
        </w:rPr>
        <w:t>вано на законе</w:t>
      </w:r>
    </w:p>
    <w:p w:rsidR="00D528B2" w:rsidRPr="004169D1" w:rsidRDefault="00D528B2" w:rsidP="00D528B2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</w:p>
    <w:p w:rsidR="00D528B2" w:rsidRPr="004169D1" w:rsidRDefault="00D528B2" w:rsidP="00D528B2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Кассационное определение от 28 октября 2020 г. № 88а-2225/2020 по административному делу в отношении Е. (извлечение)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Апелляционным определением 1-го Восточного окружного вое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ного суда от 16 июля 2020 г. отменено решение Белогорского гарн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зонного военного суда от 21 апреля 2020 г. об отказе Е. в удовлетворении адм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нистративного искового заявления, в котором он просил признать нез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конным решение жилищного органа от 2 марта 2020 г. об отказе в пр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нятии на учет нуждающихся в жилых помещениях, предоставляемых по договору социального найма</w:t>
      </w:r>
      <w:proofErr w:type="gramEnd"/>
      <w:r w:rsidRPr="004169D1">
        <w:rPr>
          <w:rFonts w:ascii="Tahoma" w:hAnsi="Tahoma" w:cs="Tahoma"/>
          <w:sz w:val="27"/>
          <w:szCs w:val="27"/>
        </w:rPr>
        <w:t>. По делу принято новое решение об удовлетворении административного искового зая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>ления.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Рассмотрев дело по кассационной жалобе административного ответчика, Кассационный военный суд отменил апелляционное определ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ние окружного военного суда, оставил в силе решение Белогорского га</w:t>
      </w:r>
      <w:r w:rsidRPr="004169D1">
        <w:rPr>
          <w:rFonts w:ascii="Tahoma" w:hAnsi="Tahoma" w:cs="Tahoma"/>
          <w:sz w:val="27"/>
          <w:szCs w:val="27"/>
        </w:rPr>
        <w:t>р</w:t>
      </w:r>
      <w:r w:rsidRPr="004169D1">
        <w:rPr>
          <w:rFonts w:ascii="Tahoma" w:hAnsi="Tahoma" w:cs="Tahoma"/>
          <w:sz w:val="27"/>
          <w:szCs w:val="27"/>
        </w:rPr>
        <w:t>низонного военного суда от 21 апреля 2020 г., принятое по административному исковому заявлению Е. по сл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 xml:space="preserve">дующим основаниям.   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Из материалов дела следует, что Е., заключившему первый ко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тракт о прохождении военной службы в 1995 г., в 2003 г. Минобороны России на состав семьи из 3 человек, в том числе на супругу – Е.Н. и р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бенка, по договору социального найма было предоставлено жилое пом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щение по установленным нормам. В 2006 г. брак между администрати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 xml:space="preserve">ным истцом и Е.Н. </w:t>
      </w:r>
      <w:proofErr w:type="gramStart"/>
      <w:r w:rsidRPr="004169D1">
        <w:rPr>
          <w:rFonts w:ascii="Tahoma" w:hAnsi="Tahoma" w:cs="Tahoma"/>
          <w:sz w:val="27"/>
          <w:szCs w:val="27"/>
        </w:rPr>
        <w:t>был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расторгнут, решением Белогорского г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родского суда от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31 августа 2006 г. в удовлетворении требований Е. о разделе л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цевого счета и закреплении за ним части ранее предоставленного жил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го помещения было отказано. 31 октября 2006 г. административный и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тец снялся с регистрационного учета по адресу указанной квартиры,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сле чего бывшая жена и дочь приватизировали и продали жилое пом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щение.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В августе 2007 г. Е. заключил брак с К., а 25 декабря 2007 г. у них родилась дочь С. При этом решением Белогорского городского с</w:t>
      </w:r>
      <w:r w:rsidRPr="004169D1">
        <w:rPr>
          <w:rFonts w:ascii="Tahoma" w:hAnsi="Tahoma" w:cs="Tahoma"/>
          <w:sz w:val="27"/>
          <w:szCs w:val="27"/>
        </w:rPr>
        <w:t>у</w:t>
      </w:r>
      <w:r w:rsidRPr="004169D1">
        <w:rPr>
          <w:rFonts w:ascii="Tahoma" w:hAnsi="Tahoma" w:cs="Tahoma"/>
          <w:sz w:val="27"/>
          <w:szCs w:val="27"/>
        </w:rPr>
        <w:t>да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от 5 ноября 2014 г. дочь супруги административного истца – К.П. призн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на находящейся на иждивении Е.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Решением начальника 2-го отдела жилищного органа от 24 июня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2016 г. административный истец с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вместно с членами семьи принят на жилищный учет по избранному после увольнения месту жительства, с </w:t>
      </w:r>
      <w:r w:rsidRPr="004169D1">
        <w:rPr>
          <w:rFonts w:ascii="Tahoma" w:hAnsi="Tahoma" w:cs="Tahoma"/>
          <w:sz w:val="27"/>
          <w:szCs w:val="27"/>
        </w:rPr>
        <w:lastRenderedPageBreak/>
        <w:t>к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торого был снят решением того же должностного лица 11 октября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2016 г. ввиду того, что он ранее уже был обеспечен жилым помещением по установленным нормам и не имеет возможности его сдать.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Законность данного решения подтверждена апелляционным определением Дальнев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сточного окружного военного суда от 28 февраля 2017 г., которым отм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нено решение Белогорского гарнизонного военного суда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 xml:space="preserve">от 28 ноября 2016 г. об удовлетворении требований </w:t>
      </w:r>
      <w:proofErr w:type="gramStart"/>
      <w:r w:rsidRPr="004169D1">
        <w:rPr>
          <w:rFonts w:ascii="Tahoma" w:hAnsi="Tahoma" w:cs="Tahoma"/>
          <w:sz w:val="27"/>
          <w:szCs w:val="27"/>
        </w:rPr>
        <w:t>Е.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о призн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нии его незаконным, и принято новое об отказе в удовлетворении а</w:t>
      </w:r>
      <w:r w:rsidRPr="004169D1">
        <w:rPr>
          <w:rFonts w:ascii="Tahoma" w:hAnsi="Tahoma" w:cs="Tahoma"/>
          <w:sz w:val="27"/>
          <w:szCs w:val="27"/>
        </w:rPr>
        <w:t>д</w:t>
      </w:r>
      <w:r w:rsidRPr="004169D1">
        <w:rPr>
          <w:rFonts w:ascii="Tahoma" w:hAnsi="Tahoma" w:cs="Tahoma"/>
          <w:sz w:val="27"/>
          <w:szCs w:val="27"/>
        </w:rPr>
        <w:t>министративного искового заявления.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При этом окружным военным судом на основании не измени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 xml:space="preserve">шихся до настоящего времени обстоятельств </w:t>
      </w:r>
      <w:r w:rsidRPr="00D426B6">
        <w:rPr>
          <w:rFonts w:ascii="Tahoma" w:hAnsi="Tahoma" w:cs="Tahoma"/>
          <w:b/>
          <w:sz w:val="27"/>
          <w:szCs w:val="27"/>
        </w:rPr>
        <w:t>установлено, что Е., оставив пол</w:t>
      </w:r>
      <w:r w:rsidRPr="00D426B6">
        <w:rPr>
          <w:rFonts w:ascii="Tahoma" w:hAnsi="Tahoma" w:cs="Tahoma"/>
          <w:b/>
          <w:sz w:val="27"/>
          <w:szCs w:val="27"/>
        </w:rPr>
        <w:t>у</w:t>
      </w:r>
      <w:r w:rsidRPr="00D426B6">
        <w:rPr>
          <w:rFonts w:ascii="Tahoma" w:hAnsi="Tahoma" w:cs="Tahoma"/>
          <w:b/>
          <w:sz w:val="27"/>
          <w:szCs w:val="27"/>
        </w:rPr>
        <w:t>ченную от Минобороны России бывшим членам семьи квартиру, фактически претендует на повторное обеспечение жильем от ук</w:t>
      </w:r>
      <w:r w:rsidRPr="00D426B6">
        <w:rPr>
          <w:rFonts w:ascii="Tahoma" w:hAnsi="Tahoma" w:cs="Tahoma"/>
          <w:b/>
          <w:sz w:val="27"/>
          <w:szCs w:val="27"/>
        </w:rPr>
        <w:t>а</w:t>
      </w:r>
      <w:r w:rsidRPr="00D426B6">
        <w:rPr>
          <w:rFonts w:ascii="Tahoma" w:hAnsi="Tahoma" w:cs="Tahoma"/>
          <w:b/>
          <w:sz w:val="27"/>
          <w:szCs w:val="27"/>
        </w:rPr>
        <w:t>занного органа исполнительной власти, а поскольку он не может сдать ранее полученное жилое помещение, то законных основ</w:t>
      </w:r>
      <w:r w:rsidRPr="00D426B6">
        <w:rPr>
          <w:rFonts w:ascii="Tahoma" w:hAnsi="Tahoma" w:cs="Tahoma"/>
          <w:b/>
          <w:sz w:val="27"/>
          <w:szCs w:val="27"/>
        </w:rPr>
        <w:t>а</w:t>
      </w:r>
      <w:r w:rsidRPr="00D426B6">
        <w:rPr>
          <w:rFonts w:ascii="Tahoma" w:hAnsi="Tahoma" w:cs="Tahoma"/>
          <w:b/>
          <w:sz w:val="27"/>
          <w:szCs w:val="27"/>
        </w:rPr>
        <w:t>ний для принятия его на жилищный учет в целях повторного обеспеч</w:t>
      </w:r>
      <w:r w:rsidRPr="00D426B6">
        <w:rPr>
          <w:rFonts w:ascii="Tahoma" w:hAnsi="Tahoma" w:cs="Tahoma"/>
          <w:b/>
          <w:sz w:val="27"/>
          <w:szCs w:val="27"/>
        </w:rPr>
        <w:t>е</w:t>
      </w:r>
      <w:r w:rsidRPr="00D426B6">
        <w:rPr>
          <w:rFonts w:ascii="Tahoma" w:hAnsi="Tahoma" w:cs="Tahoma"/>
          <w:b/>
          <w:sz w:val="27"/>
          <w:szCs w:val="27"/>
        </w:rPr>
        <w:t>ния жилым</w:t>
      </w:r>
      <w:proofErr w:type="gramEnd"/>
      <w:r w:rsidRPr="00D426B6">
        <w:rPr>
          <w:rFonts w:ascii="Tahoma" w:hAnsi="Tahoma" w:cs="Tahoma"/>
          <w:b/>
          <w:sz w:val="27"/>
          <w:szCs w:val="27"/>
        </w:rPr>
        <w:t xml:space="preserve"> помещением для постоянного проживания от военного ведомства не им</w:t>
      </w:r>
      <w:r w:rsidRPr="00D426B6">
        <w:rPr>
          <w:rFonts w:ascii="Tahoma" w:hAnsi="Tahoma" w:cs="Tahoma"/>
          <w:b/>
          <w:sz w:val="27"/>
          <w:szCs w:val="27"/>
        </w:rPr>
        <w:t>е</w:t>
      </w:r>
      <w:r w:rsidRPr="00D426B6">
        <w:rPr>
          <w:rFonts w:ascii="Tahoma" w:hAnsi="Tahoma" w:cs="Tahoma"/>
          <w:b/>
          <w:sz w:val="27"/>
          <w:szCs w:val="27"/>
        </w:rPr>
        <w:t>ется</w:t>
      </w:r>
      <w:r w:rsidRPr="004169D1">
        <w:rPr>
          <w:rFonts w:ascii="Tahoma" w:hAnsi="Tahoma" w:cs="Tahoma"/>
          <w:sz w:val="27"/>
          <w:szCs w:val="27"/>
        </w:rPr>
        <w:t xml:space="preserve">. 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25 февраля 2020 г. Е., имеющий выслугу более 20 лет и подлежащий увольнению с военной службы по собственному желанию, повторно обратился в жили</w:t>
      </w:r>
      <w:r w:rsidRPr="004169D1">
        <w:rPr>
          <w:rFonts w:ascii="Tahoma" w:hAnsi="Tahoma" w:cs="Tahoma"/>
          <w:sz w:val="27"/>
          <w:szCs w:val="27"/>
        </w:rPr>
        <w:t>щ</w:t>
      </w:r>
      <w:r w:rsidRPr="004169D1">
        <w:rPr>
          <w:rFonts w:ascii="Tahoma" w:hAnsi="Tahoma" w:cs="Tahoma"/>
          <w:sz w:val="27"/>
          <w:szCs w:val="27"/>
        </w:rPr>
        <w:t>ный орган с заявлением о принятии его на жилищный учет и предоставлении жилищной субсидии с учетом ранее предоставленного жилого помещения, в удовлетворении которого о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париваемым решением ему было отказано на основании п. 2 ч. 1 ст. 54 ЖК РФ</w:t>
      </w:r>
      <w:proofErr w:type="gramEnd"/>
      <w:r w:rsidRPr="004169D1">
        <w:rPr>
          <w:rFonts w:ascii="Tahoma" w:hAnsi="Tahoma" w:cs="Tahoma"/>
          <w:sz w:val="27"/>
          <w:szCs w:val="27"/>
        </w:rPr>
        <w:t>,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скольку ранее за счет государства он уже был обеспечен жилым помещением, возможность сдачи к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торого у него отсутствует. 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Отменяя решение суда первой инстанции и удовлетворяя администр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тивное исковое заявление, окружной военный суд исходил из того, что поскольку после расторжения брака Е. предпринял все нео</w:t>
      </w:r>
      <w:r w:rsidRPr="004169D1">
        <w:rPr>
          <w:rFonts w:ascii="Tahoma" w:hAnsi="Tahoma" w:cs="Tahoma"/>
          <w:sz w:val="27"/>
          <w:szCs w:val="27"/>
        </w:rPr>
        <w:t>б</w:t>
      </w:r>
      <w:r w:rsidRPr="004169D1">
        <w:rPr>
          <w:rFonts w:ascii="Tahoma" w:hAnsi="Tahoma" w:cs="Tahoma"/>
          <w:sz w:val="27"/>
          <w:szCs w:val="27"/>
        </w:rPr>
        <w:t>ходимые меры по разделу предоставленного ему ранее жилого помещения, в к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тором остались проживать бывшие члены семьи, а в настоящее время с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став его семьи изменился, поэтому оснований полагать его обеспече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ным жилым помещением по установленным нормам не имеется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даже с учетом ранее представленного жилья.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Между тем такой вывод суда апелляционной инстанции основан на неправильном применении норм материального и процессуального пр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ва.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 xml:space="preserve">Исходя из анализа положений п. 1 ст. 15 Федерального закона «О статусе военнослужащих» во взаимосвязи с </w:t>
      </w:r>
      <w:proofErr w:type="spellStart"/>
      <w:r w:rsidRPr="004169D1">
        <w:rPr>
          <w:rFonts w:ascii="Tahoma" w:hAnsi="Tahoma" w:cs="Tahoma"/>
          <w:sz w:val="27"/>
          <w:szCs w:val="27"/>
        </w:rPr>
        <w:t>пп</w:t>
      </w:r>
      <w:proofErr w:type="spellEnd"/>
      <w:r w:rsidRPr="004169D1">
        <w:rPr>
          <w:rFonts w:ascii="Tahoma" w:hAnsi="Tahoma" w:cs="Tahoma"/>
          <w:sz w:val="27"/>
          <w:szCs w:val="27"/>
        </w:rPr>
        <w:t>. 17 и 18 Инструкции о предоставлении военнослужащим Вооруженных Сил Российской Федер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ции жилых помещений по договору социального найма и служебных 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 xml:space="preserve">лых помещений, утвержденной приказом Министра обороны РФ от 30 сентября 2010 г. № 1280 (далее – Инструкция), </w:t>
      </w:r>
      <w:r w:rsidRPr="004169D1">
        <w:rPr>
          <w:rFonts w:ascii="Tahoma" w:hAnsi="Tahoma" w:cs="Tahoma"/>
          <w:sz w:val="27"/>
          <w:szCs w:val="27"/>
        </w:rPr>
        <w:lastRenderedPageBreak/>
        <w:t>следует, что реализация права на жилище военнослужащих, заключивших контракт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4169D1">
        <w:rPr>
          <w:rFonts w:ascii="Tahoma" w:hAnsi="Tahoma" w:cs="Tahoma"/>
          <w:sz w:val="27"/>
          <w:szCs w:val="27"/>
        </w:rPr>
        <w:t>о прохожд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нии военной службы до 1 января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1998 г., осуществляется путем предо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тавления за счет федерального органа исполнительной власти, в кот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ром предусмотрена военная служба, жилых помещений в период военной службы с оставлением им этого жилья при увольн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нии с военной службы или с условием его сдачи для последующего обеспечения жильем по и</w:t>
      </w:r>
      <w:r w:rsidRPr="004169D1">
        <w:rPr>
          <w:rFonts w:ascii="Tahoma" w:hAnsi="Tahoma" w:cs="Tahoma"/>
          <w:sz w:val="27"/>
          <w:szCs w:val="27"/>
        </w:rPr>
        <w:t>з</w:t>
      </w:r>
      <w:r w:rsidRPr="004169D1">
        <w:rPr>
          <w:rFonts w:ascii="Tahoma" w:hAnsi="Tahoma" w:cs="Tahoma"/>
          <w:sz w:val="27"/>
          <w:szCs w:val="27"/>
        </w:rPr>
        <w:t>бранному постоянному месту жител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ства.</w:t>
      </w:r>
      <w:proofErr w:type="gramEnd"/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То есть, предоставляя определенной категории военнослужащих гарантии обеспечения жилым помещением для постоянного прожив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ния (в собственность бесплатно или по договору социального найма), Федеральный закон «О статусе военнослужащих» возлагает на военное ведомство обязанность по предоставлению им такого жилья тол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ко один раз за все время военной службы, что, в свою очередь, предполагает обязанность военнослужащего сдать выделенное ему по месту прохождения военной службы жилое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пом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 xml:space="preserve">щение. 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Из изложенного следует, что если военнослужащий утратил возможность сдать предоставленное военным ведомством жилое помещ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ние, что препятствует его распределению другим военнослужащим, то он не вправе претендовать на принятие на жилищный учет в целях повто</w:t>
      </w:r>
      <w:r w:rsidRPr="004169D1">
        <w:rPr>
          <w:rFonts w:ascii="Tahoma" w:hAnsi="Tahoma" w:cs="Tahoma"/>
          <w:sz w:val="27"/>
          <w:szCs w:val="27"/>
        </w:rPr>
        <w:t>р</w:t>
      </w:r>
      <w:r w:rsidRPr="004169D1">
        <w:rPr>
          <w:rFonts w:ascii="Tahoma" w:hAnsi="Tahoma" w:cs="Tahoma"/>
          <w:sz w:val="27"/>
          <w:szCs w:val="27"/>
        </w:rPr>
        <w:t>ного жилищного обеспечения для постоянного проживания по основаниям и в порядке, кот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рые установлены Федеральным законом «О статусе военн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служащих».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Кроме того, вышеизложенные обстоятельства, связанные с разр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шением вопроса о признании Е. с членами семьи, нуждающимися в пол</w:t>
      </w:r>
      <w:r w:rsidRPr="004169D1">
        <w:rPr>
          <w:rFonts w:ascii="Tahoma" w:hAnsi="Tahoma" w:cs="Tahoma"/>
          <w:sz w:val="27"/>
          <w:szCs w:val="27"/>
        </w:rPr>
        <w:t>у</w:t>
      </w:r>
      <w:r w:rsidRPr="004169D1">
        <w:rPr>
          <w:rFonts w:ascii="Tahoma" w:hAnsi="Tahoma" w:cs="Tahoma"/>
          <w:sz w:val="27"/>
          <w:szCs w:val="27"/>
        </w:rPr>
        <w:t>чении жилого помещения для постоянного проживания, установлены вступившим в законную силу апелляционным определением Дальнев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сточного окружного военного суда от 28 февраля 2017 г., принятым по ранее рассмотренному а</w:t>
      </w:r>
      <w:r w:rsidRPr="004169D1">
        <w:rPr>
          <w:rFonts w:ascii="Tahoma" w:hAnsi="Tahoma" w:cs="Tahoma"/>
          <w:sz w:val="27"/>
          <w:szCs w:val="27"/>
        </w:rPr>
        <w:t>д</w:t>
      </w:r>
      <w:r w:rsidRPr="004169D1">
        <w:rPr>
          <w:rFonts w:ascii="Tahoma" w:hAnsi="Tahoma" w:cs="Tahoma"/>
          <w:sz w:val="27"/>
          <w:szCs w:val="27"/>
        </w:rPr>
        <w:t>министративному делу. Данные обстоятельства на момент принятия жилищным органом оспоренного решения и состоявшихся по настоящему делу судебных актов не изм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нились.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Не влияет на выводы суда и внесение изменений в </w:t>
      </w:r>
      <w:proofErr w:type="spellStart"/>
      <w:r w:rsidRPr="004169D1">
        <w:rPr>
          <w:rFonts w:ascii="Tahoma" w:hAnsi="Tahoma" w:cs="Tahoma"/>
          <w:sz w:val="27"/>
          <w:szCs w:val="27"/>
        </w:rPr>
        <w:t>абз</w:t>
      </w:r>
      <w:proofErr w:type="spellEnd"/>
      <w:r w:rsidRPr="004169D1">
        <w:rPr>
          <w:rFonts w:ascii="Tahoma" w:hAnsi="Tahoma" w:cs="Tahoma"/>
          <w:sz w:val="27"/>
          <w:szCs w:val="27"/>
        </w:rPr>
        <w:t>. тринадц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тый п. 1 ст. 15 Федерального закона «О статусе военнослужащих» Фед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ральным законом от 2 декабря 2019 г. № 416-ФЗ, поскольку эти изменения распространяются на военнослужащих, ранее обеспече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 xml:space="preserve">ных жильем от военного ведомства в составе членов семьи военнослужащих или иных граждан. </w:t>
      </w:r>
      <w:proofErr w:type="gramStart"/>
      <w:r w:rsidRPr="004169D1">
        <w:rPr>
          <w:rFonts w:ascii="Tahoma" w:hAnsi="Tahoma" w:cs="Tahoma"/>
          <w:sz w:val="27"/>
          <w:szCs w:val="27"/>
        </w:rPr>
        <w:t>В то время как распоряжение военнослужащим, самостоятельно реализовавшим такое право, ранее пр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доставленным от военного ведомства жилым помещением и утрата возможности сдачи такого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мещения, в силу  положений п. 14 ст. 15 Федерального закона «О статусе военнослужащих» согласно прив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денным положениям Закона и других нормативных правовых актов исключают право требовать повторного предоставления жилого помещения в порядке Фед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 xml:space="preserve">рального </w:t>
      </w:r>
      <w:r w:rsidRPr="004169D1">
        <w:rPr>
          <w:rFonts w:ascii="Tahoma" w:hAnsi="Tahoma" w:cs="Tahoma"/>
          <w:sz w:val="27"/>
          <w:szCs w:val="27"/>
        </w:rPr>
        <w:lastRenderedPageBreak/>
        <w:t>закона «О статусе военнослужащих», в том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4169D1">
        <w:rPr>
          <w:rFonts w:ascii="Tahoma" w:hAnsi="Tahoma" w:cs="Tahoma"/>
          <w:sz w:val="27"/>
          <w:szCs w:val="27"/>
        </w:rPr>
        <w:t>числе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по истечении пятилетнего срока, у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тановленного ст. 53 ЖК РФ.</w:t>
      </w:r>
    </w:p>
    <w:p w:rsidR="00D528B2" w:rsidRPr="004169D1" w:rsidRDefault="00D528B2" w:rsidP="00D528B2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Исходя из изложенного выводы суда первой инстанций о законн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сти оспоренного решения жилищного органа об отказе в принятии Е. на жилищный учет и об отсутствии оснований для судебной защиты прав администр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тивного истца следует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признать обоснованными.</w:t>
      </w:r>
    </w:p>
    <w:p w:rsidR="00D426B6" w:rsidRDefault="00D426B6" w:rsidP="00D528B2">
      <w:pPr>
        <w:pStyle w:val="10"/>
        <w:widowControl/>
        <w:jc w:val="center"/>
        <w:rPr>
          <w:i/>
          <w:sz w:val="28"/>
          <w:szCs w:val="28"/>
        </w:rPr>
      </w:pPr>
    </w:p>
    <w:p w:rsidR="00D528B2" w:rsidRPr="00653FC4" w:rsidRDefault="00D528B2" w:rsidP="00D528B2">
      <w:pPr>
        <w:pStyle w:val="10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t>Информационный бюллетень военных судов № 3 (258) 2020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528B2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426B6"/>
    <w:rsid w:val="00D50210"/>
    <w:rsid w:val="00D528B2"/>
    <w:rsid w:val="00DC7BBB"/>
    <w:rsid w:val="00DD4EBD"/>
    <w:rsid w:val="00DE1C7C"/>
    <w:rsid w:val="00EF7AAB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8B2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528B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1"/>
    <w:qFormat/>
    <w:rsid w:val="00D528B2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D528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D528B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бычный1"/>
    <w:rsid w:val="00D528B2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5">
    <w:name w:val="No Spacing"/>
    <w:uiPriority w:val="1"/>
    <w:qFormat/>
    <w:rsid w:val="00EF7AAB"/>
    <w:pPr>
      <w:ind w:firstLine="0"/>
      <w:jc w:val="left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2020-12-09T12:54:00Z</dcterms:created>
  <dcterms:modified xsi:type="dcterms:W3CDTF">2020-12-09T15:21:00Z</dcterms:modified>
</cp:coreProperties>
</file>