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BC2" w:rsidRPr="00A77BEF" w:rsidRDefault="00C55BC2" w:rsidP="00C55BC2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Право на получение дополнительной общей площади жилого помещения по своему характеру является льготой, предоставляемой названной в законе категории военнослужащих с учетом их особого прав</w:t>
      </w:r>
      <w:r w:rsidRPr="00A77BEF">
        <w:rPr>
          <w:b/>
        </w:rPr>
        <w:t>о</w:t>
      </w:r>
      <w:r w:rsidRPr="00A77BEF">
        <w:rPr>
          <w:b/>
        </w:rPr>
        <w:t>вого статуса.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Решением гарнизонного военного суда Л. отказано в удовлетворении заявления, в котором он просил признать незаконным решение н</w:t>
      </w:r>
      <w:r w:rsidRPr="007B0B80">
        <w:t>а</w:t>
      </w:r>
      <w:r w:rsidRPr="007B0B80">
        <w:t xml:space="preserve">чальника отдела </w:t>
      </w:r>
      <w:r>
        <w:t>Федерального государственного казенного учреждения «Централ</w:t>
      </w:r>
      <w:r>
        <w:t>ь</w:t>
      </w:r>
      <w:r>
        <w:t xml:space="preserve">ное региональное управление жилищного обеспечения» Минобороны России (далее – </w:t>
      </w:r>
      <w:r w:rsidRPr="007B0B80">
        <w:t>ФГКУ «</w:t>
      </w:r>
      <w:proofErr w:type="spellStart"/>
      <w:r w:rsidRPr="007B0B80">
        <w:t>Центррегионжилье</w:t>
      </w:r>
      <w:proofErr w:type="spellEnd"/>
      <w:r w:rsidRPr="007B0B80">
        <w:t>») об отказе в принятии его на учет в качестве нуждающихся в жилых помещениях с учетом его права на дополнительную площадь жилого п</w:t>
      </w:r>
      <w:r w:rsidRPr="007B0B80">
        <w:t>о</w:t>
      </w:r>
      <w:r w:rsidRPr="007B0B80">
        <w:t>мещения.</w:t>
      </w:r>
      <w:proofErr w:type="gramEnd"/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В обоснование принятого решения суд первой инстанции привел сл</w:t>
      </w:r>
      <w:r w:rsidRPr="007B0B80">
        <w:t>е</w:t>
      </w:r>
      <w:r w:rsidRPr="007B0B80">
        <w:t xml:space="preserve">дующие доводы. 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Из материалов дела следует, что Л. проходит военную службу в управлении военных сообщений на должности начальника военных с</w:t>
      </w:r>
      <w:r w:rsidRPr="007B0B80">
        <w:t>о</w:t>
      </w:r>
      <w:r w:rsidRPr="007B0B80">
        <w:t>общений в воинском звании подполковник и с членами своей семьи принят на учет в качестве нуждающихся в жилых помещениях, предоставляемых по договору соц</w:t>
      </w:r>
      <w:r w:rsidRPr="007B0B80">
        <w:t>и</w:t>
      </w:r>
      <w:r w:rsidRPr="007B0B80">
        <w:t>ального найма.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Полагая, что он имеет право на дополнительную общую площадь жилого помещения, Л. вновь обратился в указанный орган с заявлением о пр</w:t>
      </w:r>
      <w:r w:rsidRPr="007B0B80">
        <w:t>и</w:t>
      </w:r>
      <w:r w:rsidRPr="007B0B80">
        <w:t xml:space="preserve">нятии на учет в качестве </w:t>
      </w:r>
      <w:proofErr w:type="gramStart"/>
      <w:r w:rsidRPr="007B0B80">
        <w:t>нуждающихся</w:t>
      </w:r>
      <w:proofErr w:type="gramEnd"/>
      <w:r w:rsidRPr="007B0B80">
        <w:t xml:space="preserve"> в получении жилья с учетом его права на дополнительную площадь, указав, что он фактически является командиром воинской части, которому такое право предо</w:t>
      </w:r>
      <w:r w:rsidRPr="007B0B80">
        <w:t>с</w:t>
      </w:r>
      <w:r w:rsidRPr="007B0B80">
        <w:t xml:space="preserve">тавлено законом. 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Согласно п. 2 ст. 15</w:t>
      </w:r>
      <w:r w:rsidRPr="00A60D58">
        <w:rPr>
          <w:vertAlign w:val="superscript"/>
        </w:rPr>
        <w:t>1</w:t>
      </w:r>
      <w:r w:rsidRPr="007B0B80">
        <w:t xml:space="preserve"> Федерального закона «О статусе военнослуж</w:t>
      </w:r>
      <w:r w:rsidRPr="007B0B80">
        <w:t>а</w:t>
      </w:r>
      <w:r w:rsidRPr="007B0B80">
        <w:t>щих» военнослужащий, имеющий воинское звание полковник, ему равное и выше, прох</w:t>
      </w:r>
      <w:r w:rsidRPr="007B0B80">
        <w:t>о</w:t>
      </w:r>
      <w:r w:rsidRPr="007B0B80">
        <w:t>дящий военную службу либо уволенный с военной службы по достижении им предельного возраста пребывания на военной службе, по с</w:t>
      </w:r>
      <w:r w:rsidRPr="007B0B80">
        <w:t>о</w:t>
      </w:r>
      <w:r w:rsidRPr="007B0B80">
        <w:t>стоянию здоровья или в связи с организационно-штатными мероприятиями, командир воинской части, военнослужащий, имеющий почетное звание Российской Федерации, военнослужащий - преподаватель военной професси</w:t>
      </w:r>
      <w:r w:rsidRPr="007B0B80">
        <w:t>о</w:t>
      </w:r>
      <w:r w:rsidRPr="007B0B80">
        <w:t>нальной образовательной организации</w:t>
      </w:r>
      <w:proofErr w:type="gramEnd"/>
      <w:r w:rsidRPr="007B0B80">
        <w:t xml:space="preserve"> </w:t>
      </w:r>
      <w:proofErr w:type="gramStart"/>
      <w:r w:rsidRPr="007B0B80">
        <w:t>или военной образовательной орган</w:t>
      </w:r>
      <w:r w:rsidRPr="007B0B80">
        <w:t>и</w:t>
      </w:r>
      <w:r w:rsidRPr="007B0B80">
        <w:t>зации высшего образования, военной кафедры при государственной образовательной организации высшего о</w:t>
      </w:r>
      <w:r w:rsidRPr="007B0B80">
        <w:t>б</w:t>
      </w:r>
      <w:r w:rsidRPr="007B0B80">
        <w:t>разования, военнослужащий – научный работник, имеющий ученую степень и (или) ученое звание, при предоставл</w:t>
      </w:r>
      <w:r w:rsidRPr="007B0B80">
        <w:t>е</w:t>
      </w:r>
      <w:r w:rsidRPr="007B0B80">
        <w:t xml:space="preserve">нии им жилого помещения, в том числе служебного жилого помещения, имеют право на </w:t>
      </w:r>
      <w:hyperlink r:id="rId4" w:history="1">
        <w:r w:rsidRPr="007B0B80">
          <w:t>дополнительную</w:t>
        </w:r>
      </w:hyperlink>
      <w:r w:rsidRPr="007B0B80">
        <w:t xml:space="preserve"> общую площадь жилого помещения в пределах от 15 до 25 квадра</w:t>
      </w:r>
      <w:r w:rsidRPr="007B0B80">
        <w:t>т</w:t>
      </w:r>
      <w:r w:rsidRPr="007B0B80">
        <w:t>ных метров.</w:t>
      </w:r>
      <w:proofErr w:type="gramEnd"/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Изложенная норма Закона содержит исчерпывающий перечень военнослужащих и лиц, которым положена дополнительная общая площадь жилого пом</w:t>
      </w:r>
      <w:r w:rsidRPr="007B0B80">
        <w:t>е</w:t>
      </w:r>
      <w:r w:rsidRPr="007B0B80">
        <w:t>щения. Л. ни к одной из перечисленных категорий не относится.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То обстоятельство, что его должностные обязанности схожи с обяза</w:t>
      </w:r>
      <w:r w:rsidRPr="007B0B80">
        <w:t>н</w:t>
      </w:r>
      <w:r w:rsidRPr="007B0B80">
        <w:t>ностями командира, указанными в ст. 75, 76 Устава внутренней службы Вооруженных Сил Российской Федерации, не свидетельствует о том, что он фа</w:t>
      </w:r>
      <w:r w:rsidRPr="007B0B80">
        <w:t>к</w:t>
      </w:r>
      <w:r w:rsidRPr="007B0B80">
        <w:t xml:space="preserve">тически занимает должность командира воинской части, </w:t>
      </w:r>
      <w:r w:rsidRPr="007B0B80">
        <w:lastRenderedPageBreak/>
        <w:t>поскольку в указанных нормах эти обязанности закреплены для командиров (начальников) и основных должностных лиц полка (корабля) и являются общими обязанност</w:t>
      </w:r>
      <w:r w:rsidRPr="007B0B80">
        <w:t>я</w:t>
      </w:r>
      <w:r w:rsidRPr="007B0B80">
        <w:t>ми для командиров и начальников Вооруженных Сил</w:t>
      </w:r>
      <w:proofErr w:type="gramEnd"/>
      <w:r w:rsidRPr="007B0B80">
        <w:t xml:space="preserve"> Российской Фед</w:t>
      </w:r>
      <w:r w:rsidRPr="007B0B80">
        <w:t>е</w:t>
      </w:r>
      <w:r w:rsidRPr="007B0B80">
        <w:t>рации.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 xml:space="preserve">Кроме того, в 2010 году министром обороны Российской Федерации утвержден Порядок присвоения, применения и ведения </w:t>
      </w:r>
      <w:proofErr w:type="gramStart"/>
      <w:r w:rsidRPr="007B0B80">
        <w:t>учета</w:t>
      </w:r>
      <w:proofErr w:type="gramEnd"/>
      <w:r w:rsidRPr="007B0B80">
        <w:t xml:space="preserve"> действительных и условных наименований органов военного управления, объединений, соединений воинских частей и организаций Во</w:t>
      </w:r>
      <w:r w:rsidRPr="007B0B80">
        <w:t>о</w:t>
      </w:r>
      <w:r w:rsidRPr="007B0B80">
        <w:t>руженных Сил Российской Федерации, в котором под воинской частью понимается организационно с</w:t>
      </w:r>
      <w:r w:rsidRPr="007B0B80">
        <w:t>а</w:t>
      </w:r>
      <w:r w:rsidRPr="007B0B80">
        <w:t>мостоятельная, административно-хозяйственная структура Вооруженных Сил Российской Федерации, содержащаяся по штату, утвержденному в установленном поря</w:t>
      </w:r>
      <w:r w:rsidRPr="007B0B80">
        <w:t>д</w:t>
      </w:r>
      <w:r w:rsidRPr="007B0B80">
        <w:t>ке.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  <w:proofErr w:type="gramStart"/>
      <w:r w:rsidRPr="007B0B80">
        <w:t>При этом к воинским частям относятся: все полки независимо от их подчиненности (им равные и выше); корабли 1, 2 и 3 ранга; отдельные батальоны (дивизи</w:t>
      </w:r>
      <w:r w:rsidRPr="007B0B80">
        <w:t>о</w:t>
      </w:r>
      <w:r w:rsidRPr="007B0B80">
        <w:t>ны, эскадрильи и им равные), не входящие в состав полков (им равных и выше); отдельные роты, не входящие в состав батальонов (дивизионов, эскадрилий и им ра</w:t>
      </w:r>
      <w:r w:rsidRPr="007B0B80">
        <w:t>в</w:t>
      </w:r>
      <w:r w:rsidRPr="007B0B80">
        <w:t>ных) и полков (им равных и выше).</w:t>
      </w:r>
      <w:proofErr w:type="gramEnd"/>
    </w:p>
    <w:p w:rsidR="00C55BC2" w:rsidRPr="007B0B80" w:rsidRDefault="00C55BC2" w:rsidP="00C55BC2">
      <w:pPr>
        <w:spacing w:after="0" w:line="240" w:lineRule="auto"/>
        <w:ind w:firstLine="709"/>
        <w:jc w:val="both"/>
      </w:pPr>
      <w:r w:rsidRPr="007B0B80">
        <w:t>Из изложенного следует, что возглавляемое Л. управление военных сообщений не относится к категории «воинская часть», а должность – «начальник военных сообщений» нельзя считать должностью «кома</w:t>
      </w:r>
      <w:r w:rsidRPr="007B0B80">
        <w:t>н</w:t>
      </w:r>
      <w:r w:rsidRPr="007B0B80">
        <w:t xml:space="preserve">дир воинской части», в </w:t>
      </w:r>
      <w:proofErr w:type="gramStart"/>
      <w:r w:rsidRPr="007B0B80">
        <w:t>связи</w:t>
      </w:r>
      <w:proofErr w:type="gramEnd"/>
      <w:r w:rsidRPr="007B0B80">
        <w:t xml:space="preserve"> с чем он не может претендовать на социальные гарантии, предоставляемые п. 2 ст. 15</w:t>
      </w:r>
      <w:r w:rsidRPr="000706BC">
        <w:rPr>
          <w:vertAlign w:val="superscript"/>
        </w:rPr>
        <w:t>1</w:t>
      </w:r>
      <w:r w:rsidRPr="007B0B80">
        <w:t xml:space="preserve"> Федерального закона «О статусе военнослужащих» командиру воинской ча</w:t>
      </w:r>
      <w:r w:rsidRPr="007B0B80">
        <w:t>с</w:t>
      </w:r>
      <w:r w:rsidRPr="007B0B80">
        <w:t>ти.</w:t>
      </w:r>
    </w:p>
    <w:p w:rsidR="00C55BC2" w:rsidRPr="007B0B80" w:rsidRDefault="00C55BC2" w:rsidP="00C55BC2">
      <w:pPr>
        <w:spacing w:after="0" w:line="240" w:lineRule="auto"/>
        <w:ind w:firstLine="709"/>
        <w:jc w:val="both"/>
      </w:pPr>
    </w:p>
    <w:p w:rsidR="00C55BC2" w:rsidRDefault="00C55BC2" w:rsidP="00C55BC2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C55BC2" w:rsidRDefault="00C55BC2" w:rsidP="00C55BC2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C55BC2" w:rsidRDefault="00C55BC2" w:rsidP="00C55BC2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C55BC2" w:rsidRPr="007258CD" w:rsidRDefault="00C55BC2" w:rsidP="00C55BC2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55BC2"/>
    <w:rsid w:val="00643EEB"/>
    <w:rsid w:val="00C55B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5BC2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C55BC2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55BC2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9EAD7430F5ADABC17BF76C84EB373029C467B4EDFD09C35A99F134E2CB85279D3726949C48C511361C1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682</Words>
  <Characters>3888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2017-02-16T15:12:00Z</dcterms:created>
  <dcterms:modified xsi:type="dcterms:W3CDTF">2017-02-16T15:15:00Z</dcterms:modified>
</cp:coreProperties>
</file>