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0CB" w:rsidRPr="00143505" w:rsidRDefault="005070CB" w:rsidP="005070CB">
      <w:pPr>
        <w:pStyle w:val="a4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7. </w:t>
      </w:r>
      <w:proofErr w:type="gramStart"/>
      <w:r w:rsidRPr="00143505">
        <w:rPr>
          <w:b/>
          <w:sz w:val="28"/>
          <w:szCs w:val="28"/>
          <w:lang w:val="ru-RU"/>
        </w:rPr>
        <w:t>Заключение военнослужащим контракта сверх предельного возра</w:t>
      </w:r>
      <w:r w:rsidRPr="00143505">
        <w:rPr>
          <w:b/>
          <w:sz w:val="28"/>
          <w:szCs w:val="28"/>
          <w:lang w:val="ru-RU"/>
        </w:rPr>
        <w:t>с</w:t>
      </w:r>
      <w:r w:rsidRPr="00143505">
        <w:rPr>
          <w:b/>
          <w:sz w:val="28"/>
          <w:szCs w:val="28"/>
          <w:lang w:val="ru-RU"/>
        </w:rPr>
        <w:t>та пребывания на военной службе не является основанием для снятия его с учёта нуждающихся в жилых помещениях по избранному месту жительства</w:t>
      </w:r>
      <w:proofErr w:type="gramEnd"/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Прапорщик Б., проходящий военную службу по контракту, заключивший первый контракт о прохождении военной службы до 1 января 1998 года и до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тигший в январе 2016 года предельного возраста пребывания на военной службе, дважды заключал новые контракты о прохождении военной службы сверх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дельного возраста пребывания на военной службе – до 23 января 2017 года и до 22 января 2018 года.</w:t>
      </w:r>
      <w:proofErr w:type="gramEnd"/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По месту военной службы административный истец обеспечен служебным жилым помещением по установленным нормам. </w:t>
      </w:r>
    </w:p>
    <w:p w:rsidR="005070CB" w:rsidRPr="00143505" w:rsidRDefault="005070CB" w:rsidP="005070CB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В январе 2015 года Б. с составом семьи четыре человека был принят на учёт нуждающихся в жилом помещении в избранном после увольнения с военной службы месте жительства (</w:t>
      </w:r>
      <w:proofErr w:type="gramStart"/>
      <w:r w:rsidRPr="00143505">
        <w:rPr>
          <w:sz w:val="28"/>
          <w:szCs w:val="28"/>
        </w:rPr>
        <w:t>г</w:t>
      </w:r>
      <w:proofErr w:type="gramEnd"/>
      <w:r w:rsidRPr="00143505">
        <w:rPr>
          <w:sz w:val="28"/>
          <w:szCs w:val="28"/>
        </w:rPr>
        <w:t>. Самара).</w:t>
      </w:r>
    </w:p>
    <w:p w:rsidR="005070CB" w:rsidRPr="00143505" w:rsidRDefault="005070CB" w:rsidP="005070CB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В июле 2016 года решением жилищной комиссии Б. и члены его семьи были сняты с указанного учёта на основании п. 6 ч. 1 ст. 56 ЖК РФ (в связи с выявл</w:t>
      </w:r>
      <w:r w:rsidRPr="00143505">
        <w:rPr>
          <w:sz w:val="28"/>
          <w:szCs w:val="28"/>
        </w:rPr>
        <w:t>е</w:t>
      </w:r>
      <w:r w:rsidRPr="00143505">
        <w:rPr>
          <w:sz w:val="28"/>
          <w:szCs w:val="28"/>
        </w:rPr>
        <w:t>нием в представленных документах в орган, осуществляющий принятие на учет, сведений, не соответствующих действительности и послуживших основанием принятия на учет, а также неправомерных действий должностных лиц органа, осуществляющего принятие на</w:t>
      </w:r>
      <w:proofErr w:type="gramEnd"/>
      <w:r w:rsidRPr="00143505">
        <w:rPr>
          <w:sz w:val="28"/>
          <w:szCs w:val="28"/>
        </w:rPr>
        <w:t xml:space="preserve"> учет, при решении вопроса о принятии на учет).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Считая свои права </w:t>
      </w:r>
      <w:proofErr w:type="gramStart"/>
      <w:r w:rsidRPr="00143505">
        <w:rPr>
          <w:sz w:val="28"/>
          <w:szCs w:val="28"/>
          <w:lang w:val="ru-RU"/>
        </w:rPr>
        <w:t>нарушенными</w:t>
      </w:r>
      <w:proofErr w:type="gramEnd"/>
      <w:r w:rsidRPr="00143505">
        <w:rPr>
          <w:sz w:val="28"/>
          <w:szCs w:val="28"/>
          <w:lang w:val="ru-RU"/>
        </w:rPr>
        <w:t>, Б. обратился в суд с административным исковым заявлением, в котором оспорил действия жилищного органа, связанные со снятием его с учёта нуждающихся в жилом помещении.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Решением Читинского гарнизонного военного суда, оставленным без изм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нения судом апелляционной инстанции, в удовлетворении заявления отказано.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Президиум </w:t>
      </w:r>
      <w:proofErr w:type="spellStart"/>
      <w:r w:rsidRPr="00143505">
        <w:rPr>
          <w:sz w:val="28"/>
          <w:szCs w:val="28"/>
          <w:lang w:val="ru-RU"/>
        </w:rPr>
        <w:t>Восточно-Сибирского</w:t>
      </w:r>
      <w:proofErr w:type="spellEnd"/>
      <w:r w:rsidRPr="00143505">
        <w:rPr>
          <w:sz w:val="28"/>
          <w:szCs w:val="28"/>
          <w:lang w:val="ru-RU"/>
        </w:rPr>
        <w:t xml:space="preserve"> окружного военного суда принятые по делу судебные постановления отменил в связи с существенным нарушением норм материального права и принял новое решение – об удовлетворении заявления,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ходя из следующего.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Соглашаясь с действиями жилищного органа, суды первой и второй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ций исходили из того, что военнослужащий, достигший предельного возраста пребывания на военной службе, в силу п. 3 ст. 10 Положения о порядке прохо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дения военной службы за шесть месяцев до истечения срока действующего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тракта вправе поставить вопрос как об увольнении с военной службы по достиж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нии предельного возраста пребывания на ней, </w:t>
      </w:r>
      <w:r w:rsidRPr="00143505">
        <w:rPr>
          <w:sz w:val="28"/>
          <w:szCs w:val="28"/>
          <w:lang w:val="ru-RU"/>
        </w:rPr>
        <w:lastRenderedPageBreak/>
        <w:t>так и</w:t>
      </w:r>
      <w:proofErr w:type="gramEnd"/>
      <w:r w:rsidRPr="00143505">
        <w:rPr>
          <w:sz w:val="28"/>
          <w:szCs w:val="28"/>
          <w:lang w:val="ru-RU"/>
        </w:rPr>
        <w:t xml:space="preserve"> о заключении нового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тракта. В этой связи суды пришли к выводу о том, что принятие такими военн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служащими в указанный период решения о заключении нового контракта свид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тельствует об отсутствии обязанности у федерального органа исполнительной власти, в котором предусмотрена военная служба, по обеспечению их жилым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мещением не по месту военной службы. Такая обязанность, по мнению судов обеих инстанций, может возникнуть в случае, если военнослужащий, несмотря на возможность продолжения военной службы, за шесть месяцев до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течения срока вновь заключённого контракта примет решение об увольнении по «льготному» 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нованию.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 xml:space="preserve">Вместе с тем, суды не учли требования </w:t>
      </w:r>
      <w:proofErr w:type="spellStart"/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 «а» п. 3 ст. 34 Положения о порядке прохождения военной службы, согласно которым военнослужащий по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>лежит увольнению с военной службы по достижении предельного возраста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бывания на военной службе, в том числе при истечении срока, на который ему продлена военная служба в порядке, предусмотренном </w:t>
      </w:r>
      <w:hyperlink r:id="rId4" w:history="1">
        <w:r w:rsidRPr="00143505">
          <w:rPr>
            <w:sz w:val="28"/>
            <w:szCs w:val="28"/>
            <w:lang w:val="ru-RU"/>
          </w:rPr>
          <w:t>п. 3 ст. 49</w:t>
        </w:r>
      </w:hyperlink>
      <w:r w:rsidRPr="00143505">
        <w:rPr>
          <w:sz w:val="28"/>
          <w:szCs w:val="28"/>
          <w:lang w:val="ru-RU"/>
        </w:rPr>
        <w:t xml:space="preserve"> Федерального закона, либо в течение указанного</w:t>
      </w:r>
      <w:proofErr w:type="gramEnd"/>
      <w:r w:rsidRPr="00143505">
        <w:rPr>
          <w:sz w:val="28"/>
          <w:szCs w:val="28"/>
          <w:lang w:val="ru-RU"/>
        </w:rPr>
        <w:t xml:space="preserve"> срока при нежелании продолжать военную службу (</w:t>
      </w:r>
      <w:proofErr w:type="spellStart"/>
      <w:r w:rsidRPr="00143505">
        <w:rPr>
          <w:sz w:val="28"/>
          <w:szCs w:val="28"/>
          <w:lang w:val="ru-RU"/>
        </w:rPr>
        <w:fldChar w:fldCharType="begin"/>
      </w:r>
      <w:r w:rsidRPr="00143505">
        <w:rPr>
          <w:sz w:val="28"/>
          <w:szCs w:val="28"/>
          <w:lang w:val="ru-RU"/>
        </w:rPr>
        <w:instrText xml:space="preserve">HYPERLINK consultantplus://offline/ref=3704B7E0D18E8B887E16068B3A00525DBF3F207E7D81D79F5545304956C579EC0887D79A982ADE34J1fCF </w:instrText>
      </w:r>
      <w:r w:rsidRPr="00143505">
        <w:rPr>
          <w:sz w:val="28"/>
          <w:szCs w:val="28"/>
          <w:lang w:val="ru-RU"/>
        </w:rPr>
      </w:r>
      <w:r w:rsidRPr="00143505">
        <w:rPr>
          <w:sz w:val="28"/>
          <w:szCs w:val="28"/>
          <w:lang w:val="ru-RU"/>
        </w:rPr>
        <w:fldChar w:fldCharType="separate"/>
      </w:r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 «а» п. 1 ст. 51</w:t>
      </w:r>
      <w:r w:rsidRPr="00143505">
        <w:rPr>
          <w:sz w:val="28"/>
          <w:szCs w:val="28"/>
          <w:lang w:val="ru-RU"/>
        </w:rPr>
        <w:fldChar w:fldCharType="end"/>
      </w:r>
      <w:r w:rsidRPr="00143505">
        <w:rPr>
          <w:sz w:val="28"/>
          <w:szCs w:val="28"/>
          <w:lang w:val="ru-RU"/>
        </w:rPr>
        <w:t xml:space="preserve"> Федерального закона «О воинской обязанности и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службе»).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изложенных обстоятельствах увольнение Б. с военной службы по до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тижении предельного возраста возможно не только по окончании контракта о прохождении военной службы, но и в любое время в период действия этого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 xml:space="preserve">тракта, начиная с момента достижения им предельного возраста пребывания на военной службе. Данное обстоятельство имеет существенное значение для дела и позволяет административному истцу в указанный период состоять на учёте </w:t>
      </w:r>
      <w:proofErr w:type="gramStart"/>
      <w:r w:rsidRPr="00143505">
        <w:rPr>
          <w:sz w:val="28"/>
          <w:szCs w:val="28"/>
          <w:lang w:val="ru-RU"/>
        </w:rPr>
        <w:t>ну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дающихся</w:t>
      </w:r>
      <w:proofErr w:type="gramEnd"/>
      <w:r w:rsidRPr="00143505">
        <w:rPr>
          <w:sz w:val="28"/>
          <w:szCs w:val="28"/>
          <w:lang w:val="ru-RU"/>
        </w:rPr>
        <w:t xml:space="preserve"> в получении жилого помещения в избранном постоянном месте 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тельства.</w:t>
      </w:r>
    </w:p>
    <w:p w:rsidR="00755C3E" w:rsidRDefault="00755C3E"/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5070CB" w:rsidRDefault="005070CB"/>
    <w:sectPr w:rsidR="005070C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070CB"/>
    <w:rsid w:val="00035AB3"/>
    <w:rsid w:val="0004799F"/>
    <w:rsid w:val="000F188A"/>
    <w:rsid w:val="00207782"/>
    <w:rsid w:val="00302472"/>
    <w:rsid w:val="00356128"/>
    <w:rsid w:val="005070CB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070CB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5070C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5">
    <w:name w:val="Название Знак"/>
    <w:basedOn w:val="a0"/>
    <w:link w:val="a4"/>
    <w:rsid w:val="005070CB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5070C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070CB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704B7E0D18E8B887E16068B3A00525DBF3F207E7D81D79F5545304956C579EC0887D79A982ADE37J1fF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651</Words>
  <Characters>3711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2018-10-12T13:28:00Z</dcterms:created>
  <dcterms:modified xsi:type="dcterms:W3CDTF">2018-10-12T13:30:00Z</dcterms:modified>
</cp:coreProperties>
</file>