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D12" w:rsidRPr="00A90262" w:rsidRDefault="00433D12" w:rsidP="00433D12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12. </w:t>
      </w:r>
      <w:r w:rsidRPr="00A90262">
        <w:rPr>
          <w:b/>
          <w:bCs/>
          <w:w w:val="101"/>
          <w:sz w:val="28"/>
          <w:szCs w:val="28"/>
        </w:rPr>
        <w:t>Раздельное проживание военнослужащего с супругой само по себе не свидетельствует об отсутствии у нее права на обеспечение</w:t>
      </w:r>
      <w:r>
        <w:rPr>
          <w:b/>
          <w:bCs/>
          <w:w w:val="101"/>
          <w:sz w:val="28"/>
          <w:szCs w:val="28"/>
        </w:rPr>
        <w:br/>
      </w:r>
      <w:r w:rsidRPr="00A90262">
        <w:rPr>
          <w:b/>
          <w:bCs/>
          <w:w w:val="101"/>
          <w:sz w:val="28"/>
          <w:szCs w:val="28"/>
        </w:rPr>
        <w:t>жил</w:t>
      </w:r>
      <w:r w:rsidRPr="00A90262">
        <w:rPr>
          <w:b/>
          <w:bCs/>
          <w:w w:val="101"/>
          <w:sz w:val="28"/>
          <w:szCs w:val="28"/>
        </w:rPr>
        <w:t>ь</w:t>
      </w:r>
      <w:r w:rsidRPr="00A90262">
        <w:rPr>
          <w:b/>
          <w:bCs/>
          <w:w w:val="101"/>
          <w:sz w:val="28"/>
          <w:szCs w:val="28"/>
        </w:rPr>
        <w:t xml:space="preserve">ем в качестве члена семьи военнослужащего.   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Решением Екатеринбургского гарнизонного военного суда Л. отказано в удовлетворении административного искового заявления, в котором он просил признать незаконным решение заместителя начальника ФГКУ «</w:t>
      </w:r>
      <w:proofErr w:type="spellStart"/>
      <w:r w:rsidRPr="00A90262">
        <w:rPr>
          <w:bCs/>
          <w:w w:val="101"/>
          <w:sz w:val="28"/>
          <w:szCs w:val="28"/>
        </w:rPr>
        <w:t>Центррегионжилье</w:t>
      </w:r>
      <w:proofErr w:type="spellEnd"/>
      <w:r w:rsidRPr="00A90262">
        <w:rPr>
          <w:bCs/>
          <w:w w:val="101"/>
          <w:sz w:val="28"/>
          <w:szCs w:val="28"/>
        </w:rPr>
        <w:t xml:space="preserve">» от 28 апреля </w:t>
      </w:r>
      <w:smartTag w:uri="urn:schemas-microsoft-com:office:smarttags" w:element="metricconverter">
        <w:smartTagPr>
          <w:attr w:name="ProductID" w:val="2018 г"/>
        </w:smartTagPr>
        <w:r w:rsidRPr="00A90262">
          <w:rPr>
            <w:bCs/>
            <w:w w:val="101"/>
            <w:sz w:val="28"/>
            <w:szCs w:val="28"/>
          </w:rPr>
          <w:t>2018 г</w:t>
        </w:r>
      </w:smartTag>
      <w:r w:rsidRPr="00A90262">
        <w:rPr>
          <w:bCs/>
          <w:w w:val="101"/>
          <w:sz w:val="28"/>
          <w:szCs w:val="28"/>
        </w:rPr>
        <w:t>., в с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ответствии с котор</w:t>
      </w:r>
      <w:r>
        <w:rPr>
          <w:bCs/>
          <w:w w:val="101"/>
          <w:sz w:val="28"/>
          <w:szCs w:val="28"/>
        </w:rPr>
        <w:t>ы</w:t>
      </w:r>
      <w:r w:rsidRPr="00A90262">
        <w:rPr>
          <w:bCs/>
          <w:w w:val="101"/>
          <w:sz w:val="28"/>
          <w:szCs w:val="28"/>
        </w:rPr>
        <w:t xml:space="preserve">м члены его семьи – супруга и двое сыновей </w:t>
      </w:r>
      <w:r>
        <w:rPr>
          <w:bCs/>
          <w:w w:val="101"/>
          <w:sz w:val="28"/>
          <w:szCs w:val="28"/>
        </w:rPr>
        <w:t xml:space="preserve">– </w:t>
      </w:r>
      <w:r w:rsidRPr="00A90262">
        <w:rPr>
          <w:bCs/>
          <w:w w:val="101"/>
          <w:sz w:val="28"/>
          <w:szCs w:val="28"/>
        </w:rPr>
        <w:t>были сняты с учета нуждающихся в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ж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 xml:space="preserve">лом помещении. 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В ходе рассмотрения дела установлено, что в 2013 г</w:t>
      </w:r>
      <w:r>
        <w:rPr>
          <w:bCs/>
          <w:w w:val="101"/>
          <w:sz w:val="28"/>
          <w:szCs w:val="28"/>
        </w:rPr>
        <w:t>.</w:t>
      </w:r>
      <w:r w:rsidRPr="00A90262">
        <w:rPr>
          <w:bCs/>
          <w:w w:val="101"/>
          <w:sz w:val="28"/>
          <w:szCs w:val="28"/>
        </w:rPr>
        <w:t xml:space="preserve"> Л. был напра</w:t>
      </w:r>
      <w:r w:rsidRPr="00A90262">
        <w:rPr>
          <w:bCs/>
          <w:w w:val="101"/>
          <w:sz w:val="28"/>
          <w:szCs w:val="28"/>
        </w:rPr>
        <w:t>в</w:t>
      </w:r>
      <w:r w:rsidRPr="00A90262">
        <w:rPr>
          <w:bCs/>
          <w:w w:val="101"/>
          <w:sz w:val="28"/>
          <w:szCs w:val="28"/>
        </w:rPr>
        <w:t>лен для прохождения военной службы в воинскую часть, дислоцированную в г. Каменск</w:t>
      </w:r>
      <w:r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>-Уральском Свердловской области, где жилым помещением не обеспечивался. По прежнему месту службы Л. служебное жилое помещение освободил, а супруга с сыновьями остались проживать в Новосибирской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б</w:t>
      </w:r>
      <w:r w:rsidRPr="00A90262">
        <w:rPr>
          <w:bCs/>
          <w:w w:val="101"/>
          <w:sz w:val="28"/>
          <w:szCs w:val="28"/>
        </w:rPr>
        <w:t>ласти, арендуя квартиру у частного лица.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По решению заместителя начальника ФГКУ «</w:t>
      </w:r>
      <w:proofErr w:type="spellStart"/>
      <w:r w:rsidRPr="00A90262">
        <w:rPr>
          <w:bCs/>
          <w:w w:val="101"/>
          <w:sz w:val="28"/>
          <w:szCs w:val="28"/>
        </w:rPr>
        <w:t>Центррегионжилье</w:t>
      </w:r>
      <w:proofErr w:type="spellEnd"/>
      <w:r w:rsidRPr="00A90262">
        <w:rPr>
          <w:bCs/>
          <w:w w:val="101"/>
          <w:sz w:val="28"/>
          <w:szCs w:val="28"/>
        </w:rPr>
        <w:t>» члены семьи административного истца – жена и двое сыновей</w:t>
      </w:r>
      <w:r>
        <w:rPr>
          <w:bCs/>
          <w:w w:val="101"/>
          <w:sz w:val="28"/>
          <w:szCs w:val="28"/>
        </w:rPr>
        <w:t xml:space="preserve"> –</w:t>
      </w:r>
      <w:r w:rsidRPr="00A90262">
        <w:rPr>
          <w:bCs/>
          <w:w w:val="101"/>
          <w:sz w:val="28"/>
          <w:szCs w:val="28"/>
        </w:rPr>
        <w:t xml:space="preserve"> были сняты с учета нуждающихся в получении жилья в связи с тем, что не проживали с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вместно с Л., а жилищная субсидия была выделена только на него одного.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Поскольку сыновья Л. на момент принятия оспоренного им решения совместно с ним не проживали, являлись совершеннолетними, то решение суда о законности снятия их с учета нуждающихся в жилом помещении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я</w:t>
      </w:r>
      <w:r w:rsidRPr="00A90262">
        <w:rPr>
          <w:bCs/>
          <w:w w:val="101"/>
          <w:sz w:val="28"/>
          <w:szCs w:val="28"/>
        </w:rPr>
        <w:t>в</w:t>
      </w:r>
      <w:r w:rsidRPr="00A90262">
        <w:rPr>
          <w:bCs/>
          <w:w w:val="101"/>
          <w:sz w:val="28"/>
          <w:szCs w:val="28"/>
        </w:rPr>
        <w:t xml:space="preserve">ляется правильным. 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Однако вывод гарнизонного военного суда о том, что супруга Л. утр</w:t>
      </w:r>
      <w:r w:rsidRPr="00A90262">
        <w:rPr>
          <w:bCs/>
          <w:w w:val="101"/>
          <w:sz w:val="28"/>
          <w:szCs w:val="28"/>
        </w:rPr>
        <w:t>а</w:t>
      </w:r>
      <w:r w:rsidRPr="00A90262">
        <w:rPr>
          <w:bCs/>
          <w:w w:val="101"/>
          <w:sz w:val="28"/>
          <w:szCs w:val="28"/>
        </w:rPr>
        <w:t>тила право на жилое помещение в связи с раздельным проживанием с адм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>нистративным истцом, основан на неправильном применении норм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матер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>ального права.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 xml:space="preserve">Согласно </w:t>
      </w:r>
      <w:proofErr w:type="gramStart"/>
      <w:r w:rsidRPr="00A90262">
        <w:rPr>
          <w:bCs/>
          <w:w w:val="101"/>
          <w:sz w:val="28"/>
          <w:szCs w:val="28"/>
        </w:rPr>
        <w:t>ч</w:t>
      </w:r>
      <w:proofErr w:type="gramEnd"/>
      <w:r w:rsidRPr="00A90262">
        <w:rPr>
          <w:bCs/>
          <w:w w:val="101"/>
          <w:sz w:val="28"/>
          <w:szCs w:val="28"/>
        </w:rPr>
        <w:t>. 1 ст. 31 ЖК РФ к членам семьи собственника жилого п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 xml:space="preserve">мещения относятся проживающие совместно с данным собственником в принадлежащем ему жилом помещении его супруг, а также дети и родители данного собственника. 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Согласно ст. 69 ЖК РФ к членам семьи нанимателя жилого помещения по договору социального найма относятся проживающие совместно с ним его супруг, а также дети и родители данного нанимателя.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Содержание назван</w:t>
      </w:r>
      <w:r>
        <w:rPr>
          <w:bCs/>
          <w:w w:val="101"/>
          <w:sz w:val="28"/>
          <w:szCs w:val="28"/>
        </w:rPr>
        <w:t>н</w:t>
      </w:r>
      <w:r w:rsidRPr="00A90262">
        <w:rPr>
          <w:bCs/>
          <w:w w:val="101"/>
          <w:sz w:val="28"/>
          <w:szCs w:val="28"/>
        </w:rPr>
        <w:t>ых правовых норм указывает на то, что они подлежат применению к гражданам, являющимся собственниками жилых п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мещений или занимающим жилые помещения по договору социального найма.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Ни к одной из указанных категорий Л. с супругой не относились, п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 xml:space="preserve">скольку жилых помещений не имели. Факт раздельного проживания Л. с супругой обусловлен перемещением военнослужащего по военной службе, </w:t>
      </w:r>
      <w:proofErr w:type="spellStart"/>
      <w:r w:rsidRPr="00A90262">
        <w:rPr>
          <w:bCs/>
          <w:w w:val="101"/>
          <w:sz w:val="28"/>
          <w:szCs w:val="28"/>
        </w:rPr>
        <w:t>непредоставлением</w:t>
      </w:r>
      <w:proofErr w:type="spellEnd"/>
      <w:r w:rsidRPr="00A90262">
        <w:rPr>
          <w:bCs/>
          <w:w w:val="101"/>
          <w:sz w:val="28"/>
          <w:szCs w:val="28"/>
        </w:rPr>
        <w:t xml:space="preserve"> по новому месту службы жилого помещения, в том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чи</w:t>
      </w:r>
      <w:r w:rsidRPr="00A90262">
        <w:rPr>
          <w:bCs/>
          <w:w w:val="101"/>
          <w:sz w:val="28"/>
          <w:szCs w:val="28"/>
        </w:rPr>
        <w:t>с</w:t>
      </w:r>
      <w:r w:rsidRPr="00A90262">
        <w:rPr>
          <w:bCs/>
          <w:w w:val="101"/>
          <w:sz w:val="28"/>
          <w:szCs w:val="28"/>
        </w:rPr>
        <w:t>ле служебного.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lastRenderedPageBreak/>
        <w:t xml:space="preserve"> При таких данных раздельное проживание при указанных выше о</w:t>
      </w:r>
      <w:r w:rsidRPr="00A90262">
        <w:rPr>
          <w:bCs/>
          <w:w w:val="101"/>
          <w:sz w:val="28"/>
          <w:szCs w:val="28"/>
        </w:rPr>
        <w:t>б</w:t>
      </w:r>
      <w:r w:rsidRPr="00A90262">
        <w:rPr>
          <w:bCs/>
          <w:w w:val="101"/>
          <w:sz w:val="28"/>
          <w:szCs w:val="28"/>
        </w:rPr>
        <w:t>стоятельствах не могло служить основанием для снятия супруги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админис</w:t>
      </w:r>
      <w:r w:rsidRPr="00A90262">
        <w:rPr>
          <w:bCs/>
          <w:w w:val="101"/>
          <w:sz w:val="28"/>
          <w:szCs w:val="28"/>
        </w:rPr>
        <w:t>т</w:t>
      </w:r>
      <w:r w:rsidRPr="00A90262">
        <w:rPr>
          <w:bCs/>
          <w:w w:val="101"/>
          <w:sz w:val="28"/>
          <w:szCs w:val="28"/>
        </w:rPr>
        <w:t>ративного истца с учета нуждающихся в жилом помещении.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Следовательно, административный истец имел право на получение жилого помещения (жилищной субсидии) за счет Министерства обороны Российской Федерации на супругу как члена его семьи.</w:t>
      </w:r>
    </w:p>
    <w:p w:rsidR="00433D12" w:rsidRPr="00A90262" w:rsidRDefault="00433D12" w:rsidP="00433D1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На основании изложенного апелляционным определением Уральского окружного военного суда решение гарнизонного военного суда отменено в части снятия с жилищного учета супруги Л.</w:t>
      </w:r>
      <w:r>
        <w:rPr>
          <w:bCs/>
          <w:w w:val="101"/>
          <w:sz w:val="28"/>
          <w:szCs w:val="28"/>
        </w:rPr>
        <w:t>,</w:t>
      </w:r>
      <w:r w:rsidRPr="00A90262">
        <w:rPr>
          <w:bCs/>
          <w:w w:val="101"/>
          <w:sz w:val="28"/>
          <w:szCs w:val="28"/>
        </w:rPr>
        <w:t xml:space="preserve"> и по делу в этой части принято новое решение, которым на начальника ФГКУ «</w:t>
      </w:r>
      <w:proofErr w:type="spellStart"/>
      <w:r w:rsidRPr="00A90262">
        <w:rPr>
          <w:bCs/>
          <w:w w:val="101"/>
          <w:sz w:val="28"/>
          <w:szCs w:val="28"/>
        </w:rPr>
        <w:t>Центррегионжилье</w:t>
      </w:r>
      <w:proofErr w:type="spellEnd"/>
      <w:r w:rsidRPr="00A90262">
        <w:rPr>
          <w:bCs/>
          <w:w w:val="101"/>
          <w:sz w:val="28"/>
          <w:szCs w:val="28"/>
        </w:rPr>
        <w:t>»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возл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жена обязанность рассмотреть вопрос о восстановлении супруги Л. на ж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 xml:space="preserve">лищном учете. </w:t>
      </w:r>
    </w:p>
    <w:p w:rsidR="00755C3E" w:rsidRDefault="00755C3E"/>
    <w:p w:rsidR="00433D12" w:rsidRPr="00584CC9" w:rsidRDefault="00433D12" w:rsidP="00433D12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433D12" w:rsidRDefault="00433D12" w:rsidP="00433D12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433D12" w:rsidRDefault="00433D12" w:rsidP="00433D12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433D12" w:rsidRPr="00584CC9" w:rsidRDefault="00433D12" w:rsidP="00433D12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433D12" w:rsidRDefault="00433D12"/>
    <w:sectPr w:rsidR="00433D12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33D12"/>
    <w:rsid w:val="00035AB3"/>
    <w:rsid w:val="0004799F"/>
    <w:rsid w:val="000F188A"/>
    <w:rsid w:val="00123C27"/>
    <w:rsid w:val="0020632B"/>
    <w:rsid w:val="00207782"/>
    <w:rsid w:val="00302472"/>
    <w:rsid w:val="00365A97"/>
    <w:rsid w:val="00433D12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433D1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433D1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433D1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433D1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433D12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513</Words>
  <Characters>2925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2019-07-25T12:19:00Z</dcterms:created>
  <dcterms:modified xsi:type="dcterms:W3CDTF">2019-07-25T12:21:00Z</dcterms:modified>
</cp:coreProperties>
</file>