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39D4" w:rsidRDefault="007C42C0" w:rsidP="00EA2B32">
      <w:pPr>
        <w:ind w:firstLine="709"/>
        <w:jc w:val="both"/>
        <w:rPr>
          <w:rFonts w:ascii="Times New Roman" w:hAnsi="Times New Roman" w:cs="Times New Roman"/>
          <w:sz w:val="28"/>
          <w:szCs w:val="28"/>
        </w:rPr>
      </w:pPr>
      <w:r w:rsidRPr="008072C8">
        <w:rPr>
          <w:rFonts w:ascii="Times New Roman" w:hAnsi="Times New Roman" w:cs="Times New Roman"/>
          <w:sz w:val="28"/>
          <w:szCs w:val="28"/>
        </w:rPr>
        <w:t xml:space="preserve">61. </w:t>
      </w:r>
      <w:r w:rsidRPr="000F39D4">
        <w:rPr>
          <w:rFonts w:ascii="Times New Roman" w:hAnsi="Times New Roman" w:cs="Times New Roman"/>
          <w:b/>
          <w:sz w:val="28"/>
          <w:szCs w:val="28"/>
        </w:rPr>
        <w:t>Военнослужащий, распорядившийся полученным ранее от государства жильем, обеспечивается жилым помещением в общем порядке согласно нормам Жилищного кодекса Российской Федерации.</w:t>
      </w:r>
      <w:r w:rsidRPr="008072C8">
        <w:rPr>
          <w:rFonts w:ascii="Times New Roman" w:hAnsi="Times New Roman" w:cs="Times New Roman"/>
          <w:sz w:val="28"/>
          <w:szCs w:val="28"/>
        </w:rPr>
        <w:t xml:space="preserve"> </w:t>
      </w:r>
    </w:p>
    <w:p w:rsidR="00F10156" w:rsidRDefault="007C42C0" w:rsidP="00EA2B32">
      <w:pPr>
        <w:ind w:firstLine="709"/>
        <w:jc w:val="both"/>
        <w:rPr>
          <w:rFonts w:ascii="Times New Roman" w:hAnsi="Times New Roman" w:cs="Times New Roman"/>
          <w:sz w:val="28"/>
          <w:szCs w:val="28"/>
        </w:rPr>
      </w:pPr>
      <w:proofErr w:type="gramStart"/>
      <w:r w:rsidRPr="008072C8">
        <w:rPr>
          <w:rFonts w:ascii="Times New Roman" w:hAnsi="Times New Roman" w:cs="Times New Roman"/>
          <w:sz w:val="28"/>
          <w:szCs w:val="28"/>
        </w:rPr>
        <w:t>Решением Владивостокского гарнизонного военного суда от 3 августа 2017 г., оставленным без изменения апелляционным определением Тихоокеанского флотского военного суда от 3 октября 2017 г., удовлетворено административное исковое заявление К., в котором она просила признать незаконным решение жилищной комиссии Управления ФСБ России по Приморскому краю (далее – жилищная комиссия) от 22 июня 2017 г. об отказе в признании ее нуждающейся в жилом</w:t>
      </w:r>
      <w:proofErr w:type="gramEnd"/>
      <w:r w:rsidRPr="008072C8">
        <w:rPr>
          <w:rFonts w:ascii="Times New Roman" w:hAnsi="Times New Roman" w:cs="Times New Roman"/>
          <w:sz w:val="28"/>
          <w:szCs w:val="28"/>
        </w:rPr>
        <w:t xml:space="preserve"> </w:t>
      </w:r>
      <w:proofErr w:type="gramStart"/>
      <w:r w:rsidRPr="008072C8">
        <w:rPr>
          <w:rFonts w:ascii="Times New Roman" w:hAnsi="Times New Roman" w:cs="Times New Roman"/>
          <w:sz w:val="28"/>
          <w:szCs w:val="28"/>
        </w:rPr>
        <w:t>помещении</w:t>
      </w:r>
      <w:proofErr w:type="gramEnd"/>
      <w:r w:rsidRPr="008072C8">
        <w:rPr>
          <w:rFonts w:ascii="Times New Roman" w:hAnsi="Times New Roman" w:cs="Times New Roman"/>
          <w:sz w:val="28"/>
          <w:szCs w:val="28"/>
        </w:rPr>
        <w:t xml:space="preserve">, предоставляемом по договору социального найма, и принятии ее на учет нуждающихся в жилых помещениях, а также действия начальника Управления ФСБ России по Приморскому краю, утвердившего решение жилищной комиссии. </w:t>
      </w:r>
    </w:p>
    <w:p w:rsidR="00F10156" w:rsidRDefault="007C42C0" w:rsidP="00EA2B32">
      <w:pPr>
        <w:ind w:firstLine="709"/>
        <w:jc w:val="both"/>
        <w:rPr>
          <w:rFonts w:ascii="Times New Roman" w:hAnsi="Times New Roman" w:cs="Times New Roman"/>
          <w:sz w:val="28"/>
          <w:szCs w:val="28"/>
        </w:rPr>
      </w:pPr>
      <w:r w:rsidRPr="008072C8">
        <w:rPr>
          <w:rFonts w:ascii="Times New Roman" w:hAnsi="Times New Roman" w:cs="Times New Roman"/>
          <w:sz w:val="28"/>
          <w:szCs w:val="28"/>
        </w:rPr>
        <w:t xml:space="preserve">Суд признал незаконным утвержденное начальником Управления ФСБ </w:t>
      </w:r>
      <w:proofErr w:type="gramStart"/>
      <w:r w:rsidRPr="008072C8">
        <w:rPr>
          <w:rFonts w:ascii="Times New Roman" w:hAnsi="Times New Roman" w:cs="Times New Roman"/>
          <w:sz w:val="28"/>
          <w:szCs w:val="28"/>
        </w:rPr>
        <w:t>России</w:t>
      </w:r>
      <w:proofErr w:type="gramEnd"/>
      <w:r w:rsidRPr="008072C8">
        <w:rPr>
          <w:rFonts w:ascii="Times New Roman" w:hAnsi="Times New Roman" w:cs="Times New Roman"/>
          <w:sz w:val="28"/>
          <w:szCs w:val="28"/>
        </w:rPr>
        <w:t xml:space="preserve"> по Приморскому краю названное решение жилищной комиссии от 22 июня 2017 г. и возложил на жилищную комиссию обязанность по повторному рассмотрению вопроса о принятии административного истца на жилищный учет. </w:t>
      </w:r>
    </w:p>
    <w:p w:rsidR="00F10156" w:rsidRDefault="007C42C0" w:rsidP="00EA2B32">
      <w:pPr>
        <w:ind w:firstLine="709"/>
        <w:jc w:val="both"/>
        <w:rPr>
          <w:rFonts w:ascii="Times New Roman" w:hAnsi="Times New Roman" w:cs="Times New Roman"/>
          <w:sz w:val="28"/>
          <w:szCs w:val="28"/>
        </w:rPr>
      </w:pPr>
      <w:r w:rsidRPr="008072C8">
        <w:rPr>
          <w:rFonts w:ascii="Times New Roman" w:hAnsi="Times New Roman" w:cs="Times New Roman"/>
          <w:sz w:val="28"/>
          <w:szCs w:val="28"/>
        </w:rPr>
        <w:t xml:space="preserve">Рассмотрев материалы дела по кассационной жалобе представителя административного ответчика, Судебная коллегия по делам военнослужащих обжалуемые судебные акты отменила, приняла по делу новое решение, которым в удовлетворении административного искового заявления К. отказала, приведя в обоснование следующие доводы. </w:t>
      </w:r>
    </w:p>
    <w:p w:rsidR="00F10156" w:rsidRDefault="007C42C0" w:rsidP="00EA2B32">
      <w:pPr>
        <w:ind w:firstLine="709"/>
        <w:jc w:val="both"/>
        <w:rPr>
          <w:rFonts w:ascii="Times New Roman" w:hAnsi="Times New Roman" w:cs="Times New Roman"/>
          <w:sz w:val="28"/>
          <w:szCs w:val="28"/>
        </w:rPr>
      </w:pPr>
      <w:r w:rsidRPr="008072C8">
        <w:rPr>
          <w:rFonts w:ascii="Times New Roman" w:hAnsi="Times New Roman" w:cs="Times New Roman"/>
          <w:sz w:val="28"/>
          <w:szCs w:val="28"/>
        </w:rPr>
        <w:t xml:space="preserve">Из материалов дела следует, что 31 июля 1980 г. К. была зарегистрирована и вселена в качестве члена семьи в квартиру общей площадью жилого помещения 31,8 кв. м, полученную ее отцом и находившуюся в ведении Совета народных депутатов города Владивостока. В соответствии со ст. 6 ЖК РСФСР, действовавшего до 1 марта 2005 г., к государственному жилищному фонду относились жилые помещения, находившиеся в ведении местных Советов народных депутатов (жилищный фонд местных Советов) и в ведении министерств, государственных комитетов и ведомств (ведомственный жилищный фонд). </w:t>
      </w:r>
    </w:p>
    <w:p w:rsidR="00F10156" w:rsidRDefault="007C42C0" w:rsidP="00EA2B32">
      <w:pPr>
        <w:ind w:firstLine="709"/>
        <w:jc w:val="both"/>
        <w:rPr>
          <w:rFonts w:ascii="Times New Roman" w:hAnsi="Times New Roman" w:cs="Times New Roman"/>
          <w:sz w:val="28"/>
          <w:szCs w:val="28"/>
        </w:rPr>
      </w:pPr>
      <w:r w:rsidRPr="008072C8">
        <w:rPr>
          <w:rFonts w:ascii="Times New Roman" w:hAnsi="Times New Roman" w:cs="Times New Roman"/>
          <w:sz w:val="28"/>
          <w:szCs w:val="28"/>
        </w:rPr>
        <w:t xml:space="preserve">Следовательно, квартира, в которой административный истец проживала с июля 1980 г. в качестве члена семьи нанимателя жилого помещения, относилась к государственному жилищному фонду. </w:t>
      </w:r>
    </w:p>
    <w:p w:rsidR="00F10156" w:rsidRDefault="007C42C0" w:rsidP="00EA2B32">
      <w:pPr>
        <w:ind w:firstLine="709"/>
        <w:jc w:val="both"/>
        <w:rPr>
          <w:rFonts w:ascii="Times New Roman" w:hAnsi="Times New Roman" w:cs="Times New Roman"/>
          <w:sz w:val="28"/>
          <w:szCs w:val="28"/>
        </w:rPr>
      </w:pPr>
      <w:r w:rsidRPr="008072C8">
        <w:rPr>
          <w:rFonts w:ascii="Times New Roman" w:hAnsi="Times New Roman" w:cs="Times New Roman"/>
          <w:sz w:val="28"/>
          <w:szCs w:val="28"/>
        </w:rPr>
        <w:lastRenderedPageBreak/>
        <w:t xml:space="preserve">Из материалов дела также следует, что после выезда отца из указанной квартиры К. в марте 2005 г. обратилась в администрацию города Владивостока с заявлением о подтверждении лицевого счета. Решением комиссии по жилищным вопросам при администрации города Владивостока от 22 марта 2005 г. № 9 заявление К. удовлетворено, указано, что она является квартиросъемщиком, то есть нанимателем жилого помещения, а ее сын – членом семьи нанимателя. Другие лица на тот момент в квартире не проживали. 28 июля 2005 г. администрация города Владивостока передала указанную квартиру на основании договора в собственность сына К. 27 мая 2005 г. К. дала письменное согласие на приватизацию квартиры, указав в заявлении, что оставляет за собой право проживать в ней. </w:t>
      </w:r>
    </w:p>
    <w:p w:rsidR="00A1155C" w:rsidRDefault="007C42C0" w:rsidP="00EA2B32">
      <w:pPr>
        <w:ind w:firstLine="709"/>
        <w:jc w:val="both"/>
        <w:rPr>
          <w:rFonts w:ascii="Times New Roman" w:hAnsi="Times New Roman" w:cs="Times New Roman"/>
          <w:sz w:val="28"/>
          <w:szCs w:val="28"/>
        </w:rPr>
      </w:pPr>
      <w:r w:rsidRPr="008072C8">
        <w:rPr>
          <w:rFonts w:ascii="Times New Roman" w:hAnsi="Times New Roman" w:cs="Times New Roman"/>
          <w:sz w:val="28"/>
          <w:szCs w:val="28"/>
        </w:rPr>
        <w:t xml:space="preserve">После продажи сыном административного истца квартиры </w:t>
      </w:r>
      <w:proofErr w:type="gramStart"/>
      <w:r w:rsidRPr="008072C8">
        <w:rPr>
          <w:rFonts w:ascii="Times New Roman" w:hAnsi="Times New Roman" w:cs="Times New Roman"/>
          <w:sz w:val="28"/>
          <w:szCs w:val="28"/>
        </w:rPr>
        <w:t>последняя</w:t>
      </w:r>
      <w:proofErr w:type="gramEnd"/>
      <w:r w:rsidRPr="008072C8">
        <w:rPr>
          <w:rFonts w:ascii="Times New Roman" w:hAnsi="Times New Roman" w:cs="Times New Roman"/>
          <w:sz w:val="28"/>
          <w:szCs w:val="28"/>
        </w:rPr>
        <w:t xml:space="preserve"> обратилась в жилищную комиссию с заявлением о признании ее нуждающейся в жилом помещении, предоставляемом по договору социального найма, однако получила отказ. В обоснование отказа жилищная комиссия указала, что К., давая согласие на приватизацию квартиры, п</w:t>
      </w:r>
      <w:r w:rsidR="005801F0">
        <w:rPr>
          <w:rFonts w:ascii="Times New Roman" w:hAnsi="Times New Roman" w:cs="Times New Roman"/>
          <w:sz w:val="28"/>
          <w:szCs w:val="28"/>
        </w:rPr>
        <w:t xml:space="preserve">олученной за счет государства, </w:t>
      </w:r>
      <w:r w:rsidRPr="008072C8">
        <w:rPr>
          <w:rFonts w:ascii="Times New Roman" w:hAnsi="Times New Roman" w:cs="Times New Roman"/>
          <w:sz w:val="28"/>
          <w:szCs w:val="28"/>
        </w:rPr>
        <w:t xml:space="preserve">распорядилась жилым помещением по своему усмотрению, в </w:t>
      </w:r>
      <w:proofErr w:type="gramStart"/>
      <w:r w:rsidRPr="008072C8">
        <w:rPr>
          <w:rFonts w:ascii="Times New Roman" w:hAnsi="Times New Roman" w:cs="Times New Roman"/>
          <w:sz w:val="28"/>
          <w:szCs w:val="28"/>
        </w:rPr>
        <w:t>связи</w:t>
      </w:r>
      <w:proofErr w:type="gramEnd"/>
      <w:r w:rsidRPr="008072C8">
        <w:rPr>
          <w:rFonts w:ascii="Times New Roman" w:hAnsi="Times New Roman" w:cs="Times New Roman"/>
          <w:sz w:val="28"/>
          <w:szCs w:val="28"/>
        </w:rPr>
        <w:t xml:space="preserve"> с чем она не имеет права требовать повторного обеспечения жильем в порядке, предусмотренном Федеральным законом «О статусе военнослужащих». </w:t>
      </w:r>
    </w:p>
    <w:p w:rsidR="00A1155C" w:rsidRDefault="007C42C0" w:rsidP="00EA2B32">
      <w:pPr>
        <w:ind w:firstLine="709"/>
        <w:jc w:val="both"/>
        <w:rPr>
          <w:rFonts w:ascii="Times New Roman" w:hAnsi="Times New Roman" w:cs="Times New Roman"/>
          <w:sz w:val="28"/>
          <w:szCs w:val="28"/>
        </w:rPr>
      </w:pPr>
      <w:proofErr w:type="gramStart"/>
      <w:r w:rsidRPr="008072C8">
        <w:rPr>
          <w:rFonts w:ascii="Times New Roman" w:hAnsi="Times New Roman" w:cs="Times New Roman"/>
          <w:sz w:val="28"/>
          <w:szCs w:val="28"/>
        </w:rPr>
        <w:t>Признавая отказ незаконным и удовлетворяя заявление, суды исходили из того, что обеспечение К. жилым помещением, полученным ее родителями от государства до ее рождения, как и ее отказ от приватизации этого жилого помещения, не могут рассматриваться в качестве оснований для отказа в предоставлении жилья в порядке, установленном Федеральным законом «О статусе военнослужащих», а пятилетний срок с момента умышленного ухудшения ею в</w:t>
      </w:r>
      <w:proofErr w:type="gramEnd"/>
      <w:r w:rsidRPr="008072C8">
        <w:rPr>
          <w:rFonts w:ascii="Times New Roman" w:hAnsi="Times New Roman" w:cs="Times New Roman"/>
          <w:sz w:val="28"/>
          <w:szCs w:val="28"/>
        </w:rPr>
        <w:t xml:space="preserve"> </w:t>
      </w:r>
      <w:proofErr w:type="gramStart"/>
      <w:r w:rsidRPr="008072C8">
        <w:rPr>
          <w:rFonts w:ascii="Times New Roman" w:hAnsi="Times New Roman" w:cs="Times New Roman"/>
          <w:sz w:val="28"/>
          <w:szCs w:val="28"/>
        </w:rPr>
        <w:t>мае</w:t>
      </w:r>
      <w:proofErr w:type="gramEnd"/>
      <w:r w:rsidRPr="008072C8">
        <w:rPr>
          <w:rFonts w:ascii="Times New Roman" w:hAnsi="Times New Roman" w:cs="Times New Roman"/>
          <w:sz w:val="28"/>
          <w:szCs w:val="28"/>
        </w:rPr>
        <w:t xml:space="preserve"> 2005 г. жилищных условий истек. </w:t>
      </w:r>
    </w:p>
    <w:p w:rsidR="00A1155C" w:rsidRDefault="007C42C0" w:rsidP="00EA2B32">
      <w:pPr>
        <w:ind w:firstLine="709"/>
        <w:jc w:val="both"/>
        <w:rPr>
          <w:rFonts w:ascii="Times New Roman" w:hAnsi="Times New Roman" w:cs="Times New Roman"/>
          <w:sz w:val="28"/>
          <w:szCs w:val="28"/>
        </w:rPr>
      </w:pPr>
      <w:r w:rsidRPr="008072C8">
        <w:rPr>
          <w:rFonts w:ascii="Times New Roman" w:hAnsi="Times New Roman" w:cs="Times New Roman"/>
          <w:sz w:val="28"/>
          <w:szCs w:val="28"/>
        </w:rPr>
        <w:t xml:space="preserve">Такой вывод судов основан на неправильном истолковании закона. Право военнослужащих на жилище установлено п. 1 ст. 15 Федерального закона «О статусе военнослужащих», согласно которому государство гарантирует военнослужащим обеспечение их жилыми помещениями в порядке и на условиях, установленных данным Федеральным законом, другими федеральными законами и иными нормативными правовыми актами Российской Федерации, за счет средств федерального бюджета. </w:t>
      </w:r>
    </w:p>
    <w:p w:rsidR="00A1155C" w:rsidRDefault="007C42C0" w:rsidP="00EA2B32">
      <w:pPr>
        <w:ind w:firstLine="709"/>
        <w:jc w:val="both"/>
        <w:rPr>
          <w:rFonts w:ascii="Times New Roman" w:hAnsi="Times New Roman" w:cs="Times New Roman"/>
          <w:sz w:val="28"/>
          <w:szCs w:val="28"/>
        </w:rPr>
      </w:pPr>
      <w:r w:rsidRPr="008072C8">
        <w:rPr>
          <w:rFonts w:ascii="Times New Roman" w:hAnsi="Times New Roman" w:cs="Times New Roman"/>
          <w:sz w:val="28"/>
          <w:szCs w:val="28"/>
        </w:rPr>
        <w:t xml:space="preserve">Согласно абзацу тринадцатому п. 1 ст. 15 Федерального закона «О статусе военнослужащих» военнослужащие признаются федеральным органом исполнительной власти, в котором предусмотрена военная служба, нуждающимися в жилых помещениях по основаниям, предусмотренным ст. 51 </w:t>
      </w:r>
      <w:r w:rsidRPr="008072C8">
        <w:rPr>
          <w:rFonts w:ascii="Times New Roman" w:hAnsi="Times New Roman" w:cs="Times New Roman"/>
          <w:sz w:val="28"/>
          <w:szCs w:val="28"/>
        </w:rPr>
        <w:lastRenderedPageBreak/>
        <w:t xml:space="preserve">ЖК РФ. В соответствии с ч. 1 ст. 51 ЖК РФ нуждающимися в жилых помещениях </w:t>
      </w:r>
      <w:proofErr w:type="gramStart"/>
      <w:r w:rsidRPr="008072C8">
        <w:rPr>
          <w:rFonts w:ascii="Times New Roman" w:hAnsi="Times New Roman" w:cs="Times New Roman"/>
          <w:sz w:val="28"/>
          <w:szCs w:val="28"/>
        </w:rPr>
        <w:t>признаются</w:t>
      </w:r>
      <w:proofErr w:type="gramEnd"/>
      <w:r w:rsidRPr="008072C8">
        <w:rPr>
          <w:rFonts w:ascii="Times New Roman" w:hAnsi="Times New Roman" w:cs="Times New Roman"/>
          <w:sz w:val="28"/>
          <w:szCs w:val="28"/>
        </w:rPr>
        <w:t xml:space="preserve"> в том числе граждане, являющиеся нанимателями жилых помещений по договорам социального найма или членами семьи нанимателя жилого помещения по договору социального найма либо собственниками жилых помещений или членами семьи собственника жилого помещения и обеспеченные общей площадью жилого помещения на одного члена семьи менее учетной нормы. </w:t>
      </w:r>
    </w:p>
    <w:p w:rsidR="00A1155C" w:rsidRDefault="007C42C0" w:rsidP="00EA2B32">
      <w:pPr>
        <w:ind w:firstLine="709"/>
        <w:jc w:val="both"/>
        <w:rPr>
          <w:rFonts w:ascii="Times New Roman" w:hAnsi="Times New Roman" w:cs="Times New Roman"/>
          <w:sz w:val="28"/>
          <w:szCs w:val="28"/>
        </w:rPr>
      </w:pPr>
      <w:r w:rsidRPr="008072C8">
        <w:rPr>
          <w:rFonts w:ascii="Times New Roman" w:hAnsi="Times New Roman" w:cs="Times New Roman"/>
          <w:sz w:val="28"/>
          <w:szCs w:val="28"/>
        </w:rPr>
        <w:t>Согласно решению Думы города Владивостока от 29 сентября 2005 г. № 94 в г. Владивостоке установлена учетная норма для постановки на учет в качестве нуждающихся в жилых помещениях в размере 13 кв</w:t>
      </w:r>
      <w:proofErr w:type="gramStart"/>
      <w:r w:rsidRPr="008072C8">
        <w:rPr>
          <w:rFonts w:ascii="Times New Roman" w:hAnsi="Times New Roman" w:cs="Times New Roman"/>
          <w:sz w:val="28"/>
          <w:szCs w:val="28"/>
        </w:rPr>
        <w:t>.м</w:t>
      </w:r>
      <w:proofErr w:type="gramEnd"/>
      <w:r w:rsidRPr="008072C8">
        <w:rPr>
          <w:rFonts w:ascii="Times New Roman" w:hAnsi="Times New Roman" w:cs="Times New Roman"/>
          <w:sz w:val="28"/>
          <w:szCs w:val="28"/>
        </w:rPr>
        <w:t xml:space="preserve"> общей площади на одного человека. </w:t>
      </w:r>
    </w:p>
    <w:p w:rsidR="00A1155C" w:rsidRDefault="007C42C0" w:rsidP="00EA2B32">
      <w:pPr>
        <w:ind w:firstLine="709"/>
        <w:jc w:val="both"/>
        <w:rPr>
          <w:rFonts w:ascii="Times New Roman" w:hAnsi="Times New Roman" w:cs="Times New Roman"/>
          <w:sz w:val="28"/>
          <w:szCs w:val="28"/>
        </w:rPr>
      </w:pPr>
      <w:r w:rsidRPr="008072C8">
        <w:rPr>
          <w:rFonts w:ascii="Times New Roman" w:hAnsi="Times New Roman" w:cs="Times New Roman"/>
          <w:sz w:val="28"/>
          <w:szCs w:val="28"/>
        </w:rPr>
        <w:t xml:space="preserve">Из изложенного следует, что К. поставила вопрос о предоставлении ей жилого помещения в порядке, установленном Федеральным законом «О статусе военнослужащих», то есть за счет государства, при обеспеченности жильем по установленным нормам из государственного жилищного фонда и без его сдачи, в </w:t>
      </w:r>
      <w:proofErr w:type="gramStart"/>
      <w:r w:rsidRPr="008072C8">
        <w:rPr>
          <w:rFonts w:ascii="Times New Roman" w:hAnsi="Times New Roman" w:cs="Times New Roman"/>
          <w:sz w:val="28"/>
          <w:szCs w:val="28"/>
        </w:rPr>
        <w:t>связи</w:t>
      </w:r>
      <w:proofErr w:type="gramEnd"/>
      <w:r w:rsidRPr="008072C8">
        <w:rPr>
          <w:rFonts w:ascii="Times New Roman" w:hAnsi="Times New Roman" w:cs="Times New Roman"/>
          <w:sz w:val="28"/>
          <w:szCs w:val="28"/>
        </w:rPr>
        <w:t xml:space="preserve"> с чем распределение административному истцу жилого помещения без учета доли жилого помещения, ранее полученного за счет государства, приведет к сверхнормативному обеспечению жильем. </w:t>
      </w:r>
    </w:p>
    <w:p w:rsidR="00A1155C" w:rsidRDefault="007C42C0" w:rsidP="00EA2B32">
      <w:pPr>
        <w:ind w:firstLine="709"/>
        <w:jc w:val="both"/>
        <w:rPr>
          <w:rFonts w:ascii="Times New Roman" w:hAnsi="Times New Roman" w:cs="Times New Roman"/>
          <w:sz w:val="28"/>
          <w:szCs w:val="28"/>
        </w:rPr>
      </w:pPr>
      <w:r w:rsidRPr="008072C8">
        <w:rPr>
          <w:rFonts w:ascii="Times New Roman" w:hAnsi="Times New Roman" w:cs="Times New Roman"/>
          <w:sz w:val="28"/>
          <w:szCs w:val="28"/>
        </w:rPr>
        <w:t xml:space="preserve">При таких данных жилищная комиссия пришла к правильному выводу об отсутствии оснований для принятия административного истца на жилищный учет. </w:t>
      </w:r>
    </w:p>
    <w:p w:rsidR="00237CCC" w:rsidRDefault="007C42C0" w:rsidP="00EA2B32">
      <w:pPr>
        <w:ind w:firstLine="709"/>
        <w:jc w:val="both"/>
        <w:rPr>
          <w:rFonts w:ascii="Times New Roman" w:hAnsi="Times New Roman" w:cs="Times New Roman"/>
          <w:sz w:val="28"/>
          <w:szCs w:val="28"/>
        </w:rPr>
      </w:pPr>
      <w:proofErr w:type="gramStart"/>
      <w:r w:rsidRPr="008072C8">
        <w:rPr>
          <w:rFonts w:ascii="Times New Roman" w:hAnsi="Times New Roman" w:cs="Times New Roman"/>
          <w:sz w:val="28"/>
          <w:szCs w:val="28"/>
        </w:rPr>
        <w:t xml:space="preserve">Получение квартиры отцом К. до ее рождения, а также отказ последней от приватизации этого жилого помещения не влияет на правильность вывода жилищной комиссии, </w:t>
      </w:r>
      <w:r w:rsidRPr="00237CCC">
        <w:rPr>
          <w:rFonts w:ascii="Times New Roman" w:hAnsi="Times New Roman" w:cs="Times New Roman"/>
          <w:sz w:val="28"/>
          <w:szCs w:val="28"/>
          <w:u w:val="single"/>
        </w:rPr>
        <w:t>поскольку административный истец была вселена в квартиру в качестве члена семьи нанимателя жилого помещения, а после выселения из квартиры отца она на основании решения жилищного органа сама стала нанимателем жилого помещения, что указывает на обеспеченность ее жильем</w:t>
      </w:r>
      <w:proofErr w:type="gramEnd"/>
      <w:r w:rsidRPr="00237CCC">
        <w:rPr>
          <w:rFonts w:ascii="Times New Roman" w:hAnsi="Times New Roman" w:cs="Times New Roman"/>
          <w:sz w:val="28"/>
          <w:szCs w:val="28"/>
          <w:u w:val="single"/>
        </w:rPr>
        <w:t xml:space="preserve"> за счет государства.</w:t>
      </w:r>
      <w:r w:rsidRPr="008072C8">
        <w:rPr>
          <w:rFonts w:ascii="Times New Roman" w:hAnsi="Times New Roman" w:cs="Times New Roman"/>
          <w:sz w:val="28"/>
          <w:szCs w:val="28"/>
        </w:rPr>
        <w:t xml:space="preserve"> </w:t>
      </w:r>
    </w:p>
    <w:p w:rsidR="00EA2B32" w:rsidRPr="008072C8" w:rsidRDefault="007C42C0" w:rsidP="00EA2B32">
      <w:pPr>
        <w:ind w:firstLine="709"/>
        <w:jc w:val="both"/>
        <w:rPr>
          <w:rFonts w:ascii="Times New Roman" w:hAnsi="Times New Roman" w:cs="Times New Roman"/>
          <w:sz w:val="28"/>
          <w:szCs w:val="28"/>
        </w:rPr>
      </w:pPr>
      <w:r w:rsidRPr="008072C8">
        <w:rPr>
          <w:rFonts w:ascii="Times New Roman" w:hAnsi="Times New Roman" w:cs="Times New Roman"/>
          <w:sz w:val="28"/>
          <w:szCs w:val="28"/>
        </w:rPr>
        <w:t xml:space="preserve">Что касается истечения пятилетнего срока с момента умышленного ухудшения административным истцом жилищных условий, то, вопреки выводам судов, это обстоятельство не является основанием для ее повторного обеспечения жилым помещением за счет федерального органа исполнительной власти, в котором предусмотрена военная служба, поскольку в этом случае обеспечение военнослужащего жилым помещением по договору социального найма осуществляется в общем порядке согласно нормам ЖК РФ с учетом ранее полученного от государства жилого помещения, что следует из </w:t>
      </w:r>
      <w:r w:rsidRPr="008072C8">
        <w:rPr>
          <w:rFonts w:ascii="Times New Roman" w:hAnsi="Times New Roman" w:cs="Times New Roman"/>
          <w:sz w:val="28"/>
          <w:szCs w:val="28"/>
        </w:rPr>
        <w:lastRenderedPageBreak/>
        <w:t xml:space="preserve">разъяснений, содержащихся в п. 27 постановления Пленума Верховного Суда Российской Федерации от 29 мая 2014 г. № 8 «О практике применения судами законодательства о воинской обязанности, военной службе и статусе военнослужащих». </w:t>
      </w:r>
      <w:proofErr w:type="gramStart"/>
      <w:r w:rsidRPr="008072C8">
        <w:rPr>
          <w:rFonts w:ascii="Times New Roman" w:hAnsi="Times New Roman" w:cs="Times New Roman"/>
          <w:sz w:val="28"/>
          <w:szCs w:val="28"/>
        </w:rPr>
        <w:t xml:space="preserve">Таким образом, решение жилищной комиссии от 22 июня 2017 г. об отказе в признании К. нуждающейся в жилом помещении, предоставляемом по договору социального найма, и в принятии ее на учет нуждающихся в жилом помещении является законным, а выводы судов об обратном основаны на неправильном применении норм материального права. </w:t>
      </w:r>
      <w:proofErr w:type="gramEnd"/>
    </w:p>
    <w:p w:rsidR="00EA2B32" w:rsidRPr="008072C8" w:rsidRDefault="007C42C0" w:rsidP="005801F0">
      <w:pPr>
        <w:ind w:firstLine="709"/>
        <w:jc w:val="right"/>
        <w:rPr>
          <w:rFonts w:ascii="Times New Roman" w:hAnsi="Times New Roman" w:cs="Times New Roman"/>
          <w:sz w:val="28"/>
          <w:szCs w:val="28"/>
        </w:rPr>
      </w:pPr>
      <w:r w:rsidRPr="008072C8">
        <w:rPr>
          <w:rFonts w:ascii="Times New Roman" w:hAnsi="Times New Roman" w:cs="Times New Roman"/>
          <w:sz w:val="28"/>
          <w:szCs w:val="28"/>
        </w:rPr>
        <w:t xml:space="preserve">Определение № 211-КГ18-3 </w:t>
      </w:r>
    </w:p>
    <w:p w:rsidR="00EA2B32" w:rsidRDefault="00EA2B32" w:rsidP="00EA2B32">
      <w:pPr>
        <w:ind w:firstLine="709"/>
        <w:jc w:val="both"/>
        <w:rPr>
          <w:rFonts w:ascii="Times New Roman" w:hAnsi="Times New Roman" w:cs="Times New Roman"/>
          <w:sz w:val="28"/>
          <w:szCs w:val="28"/>
        </w:rPr>
      </w:pPr>
    </w:p>
    <w:p w:rsidR="00BF5F6B" w:rsidRPr="00F811D4" w:rsidRDefault="00BF5F6B" w:rsidP="00EA2B32">
      <w:pPr>
        <w:ind w:firstLine="709"/>
        <w:jc w:val="both"/>
        <w:rPr>
          <w:rFonts w:ascii="Times New Roman" w:hAnsi="Times New Roman" w:cs="Times New Roman"/>
          <w:i/>
          <w:sz w:val="32"/>
          <w:szCs w:val="28"/>
        </w:rPr>
      </w:pPr>
      <w:r w:rsidRPr="00F811D4">
        <w:rPr>
          <w:rFonts w:ascii="Times New Roman" w:hAnsi="Times New Roman" w:cs="Times New Roman"/>
          <w:i/>
          <w:sz w:val="24"/>
        </w:rPr>
        <w:t>Обзор судебной практики Верховного Суда Российской Федерации № 3 (2018). Утвержден президиумом Верховного Суда Российской Федерации 14 ноября 2018 г.</w:t>
      </w:r>
    </w:p>
    <w:p w:rsidR="005801F0" w:rsidRDefault="005801F0" w:rsidP="005801F0">
      <w:pPr>
        <w:jc w:val="center"/>
        <w:rPr>
          <w:rFonts w:ascii="Times New Roman" w:hAnsi="Times New Roman" w:cs="Times New Roman"/>
          <w:b/>
          <w:sz w:val="28"/>
          <w:szCs w:val="28"/>
        </w:rPr>
      </w:pPr>
    </w:p>
    <w:p w:rsidR="00F811D4" w:rsidRPr="008072C8" w:rsidRDefault="00F811D4" w:rsidP="00E148F8">
      <w:pPr>
        <w:ind w:firstLine="709"/>
        <w:jc w:val="right"/>
        <w:rPr>
          <w:rFonts w:ascii="Times New Roman" w:hAnsi="Times New Roman" w:cs="Times New Roman"/>
          <w:sz w:val="28"/>
          <w:szCs w:val="28"/>
        </w:rPr>
      </w:pPr>
    </w:p>
    <w:sectPr w:rsidR="00F811D4" w:rsidRPr="008072C8" w:rsidSect="00EA2B32">
      <w:pgSz w:w="11906" w:h="16838"/>
      <w:pgMar w:top="1134" w:right="566"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characterSpacingControl w:val="doNotCompress"/>
  <w:compat/>
  <w:rsids>
    <w:rsidRoot w:val="007C42C0"/>
    <w:rsid w:val="00035AB3"/>
    <w:rsid w:val="0004799F"/>
    <w:rsid w:val="000F188A"/>
    <w:rsid w:val="000F39D4"/>
    <w:rsid w:val="00207782"/>
    <w:rsid w:val="00237CCC"/>
    <w:rsid w:val="00302472"/>
    <w:rsid w:val="00434475"/>
    <w:rsid w:val="005801F0"/>
    <w:rsid w:val="006646AF"/>
    <w:rsid w:val="00755C3E"/>
    <w:rsid w:val="007A1DB1"/>
    <w:rsid w:val="007C42C0"/>
    <w:rsid w:val="008072C8"/>
    <w:rsid w:val="00894DBC"/>
    <w:rsid w:val="0091783A"/>
    <w:rsid w:val="009D43D6"/>
    <w:rsid w:val="009F2ADB"/>
    <w:rsid w:val="00A1155C"/>
    <w:rsid w:val="00AE12A7"/>
    <w:rsid w:val="00BF5F6B"/>
    <w:rsid w:val="00CC50D0"/>
    <w:rsid w:val="00D114AD"/>
    <w:rsid w:val="00DE1C7C"/>
    <w:rsid w:val="00E148F8"/>
    <w:rsid w:val="00E540D7"/>
    <w:rsid w:val="00E65D82"/>
    <w:rsid w:val="00EA2B32"/>
    <w:rsid w:val="00F10156"/>
    <w:rsid w:val="00F811D4"/>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4</Pages>
  <Words>1149</Words>
  <Characters>6554</Characters>
  <Application>Microsoft Office Word</Application>
  <DocSecurity>0</DocSecurity>
  <Lines>54</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7688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2018-11-22T06:33:00Z</dcterms:created>
  <dcterms:modified xsi:type="dcterms:W3CDTF">2018-11-22T08:05:00Z</dcterms:modified>
</cp:coreProperties>
</file>