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B42" w:rsidRDefault="00B56B42" w:rsidP="00B56B42">
      <w:pPr>
        <w:pStyle w:val="msoclassconsplustitle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CD3CEA" w:rsidRPr="00AE7F19" w:rsidRDefault="00CD3CEA" w:rsidP="00CD3CE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proofErr w:type="gramStart"/>
      <w:r>
        <w:rPr>
          <w:b/>
          <w:color w:val="000000"/>
          <w:sz w:val="26"/>
          <w:szCs w:val="26"/>
        </w:rPr>
        <w:t>С</w:t>
      </w:r>
      <w:r w:rsidRPr="00AE7F19">
        <w:rPr>
          <w:b/>
          <w:color w:val="000000"/>
          <w:sz w:val="26"/>
          <w:szCs w:val="26"/>
        </w:rPr>
        <w:t xml:space="preserve">удами оставлены без внимания обстоятельства, касающиеся получения </w:t>
      </w:r>
      <w:r>
        <w:rPr>
          <w:b/>
          <w:color w:val="000000"/>
          <w:sz w:val="26"/>
          <w:szCs w:val="26"/>
        </w:rPr>
        <w:t>истцом</w:t>
      </w:r>
      <w:bookmarkStart w:id="0" w:name="_GoBack"/>
      <w:bookmarkEnd w:id="0"/>
      <w:r w:rsidRPr="00AE7F19">
        <w:rPr>
          <w:b/>
          <w:color w:val="000000"/>
          <w:sz w:val="26"/>
          <w:szCs w:val="26"/>
        </w:rPr>
        <w:t xml:space="preserve"> и членами его семьи жилого помещения по адресу: </w:t>
      </w:r>
      <w:r w:rsidRPr="00AE7F19">
        <w:rPr>
          <w:rStyle w:val="address2"/>
          <w:b/>
          <w:color w:val="000000"/>
          <w:sz w:val="26"/>
          <w:szCs w:val="26"/>
        </w:rPr>
        <w:t>&lt;адрес&gt;</w:t>
      </w:r>
      <w:r w:rsidRPr="00AE7F19">
        <w:rPr>
          <w:b/>
          <w:color w:val="000000"/>
          <w:sz w:val="26"/>
          <w:szCs w:val="26"/>
        </w:rPr>
        <w:t> по гарантийному письму от 26 января 2007 г. взамен имевшегося у него жилья, расположенного по месту прохождения им военной службы, а именно: судами не устанавливалось взамен чего он был обеспечен квартирой в 2009 г., что имеет правовое значение для разрешения данного административного дела</w:t>
      </w:r>
      <w:proofErr w:type="gramEnd"/>
      <w:r w:rsidRPr="00AE7F19">
        <w:rPr>
          <w:b/>
          <w:color w:val="000000"/>
          <w:sz w:val="26"/>
          <w:szCs w:val="26"/>
        </w:rPr>
        <w:t>. Статус этого жилья, обстоятельства его получения и принадлежность, судами не проверялись и не выяснялись.</w:t>
      </w:r>
    </w:p>
    <w:p w:rsidR="00B56B42" w:rsidRDefault="00B56B42" w:rsidP="00B56B42">
      <w:pPr>
        <w:pStyle w:val="msoclassconsplustitle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B56B42" w:rsidRPr="00B56B42" w:rsidRDefault="00B56B42" w:rsidP="00B56B42">
      <w:pPr>
        <w:pStyle w:val="msoclassconsplustitle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Кассационное определение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№ 88а-692/2023</w:t>
      </w:r>
    </w:p>
    <w:p w:rsidR="00B56B42" w:rsidRDefault="00B56B42" w:rsidP="00B56B42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30 мая 2023 г.                                   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B56B42">
        <w:rPr>
          <w:color w:val="000000"/>
          <w:sz w:val="26"/>
          <w:szCs w:val="26"/>
        </w:rPr>
        <w:t>г. Новосибирск</w:t>
      </w:r>
    </w:p>
    <w:p w:rsid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Кассационный военный суд в составе: </w:t>
      </w:r>
    </w:p>
    <w:p w:rsid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председательствующего </w:t>
      </w:r>
      <w:proofErr w:type="spellStart"/>
      <w:r w:rsidRPr="00B56B42">
        <w:rPr>
          <w:color w:val="000000"/>
          <w:sz w:val="26"/>
          <w:szCs w:val="26"/>
        </w:rPr>
        <w:t>Богдашова</w:t>
      </w:r>
      <w:proofErr w:type="spellEnd"/>
      <w:r w:rsidRPr="00B56B42">
        <w:rPr>
          <w:color w:val="000000"/>
          <w:sz w:val="26"/>
          <w:szCs w:val="26"/>
        </w:rPr>
        <w:t xml:space="preserve"> Д.А., </w:t>
      </w:r>
    </w:p>
    <w:p w:rsid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судей Авдонкина В.С. и Гусейнова Т.Г., 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 xml:space="preserve">при секретаре судебного заседания </w:t>
      </w:r>
      <w:proofErr w:type="spellStart"/>
      <w:r w:rsidRPr="00B56B42">
        <w:rPr>
          <w:color w:val="000000"/>
          <w:sz w:val="26"/>
          <w:szCs w:val="26"/>
        </w:rPr>
        <w:t>Платошечкиной</w:t>
      </w:r>
      <w:proofErr w:type="spellEnd"/>
      <w:r w:rsidRPr="00B56B42">
        <w:rPr>
          <w:color w:val="000000"/>
          <w:sz w:val="26"/>
          <w:szCs w:val="26"/>
        </w:rPr>
        <w:t xml:space="preserve"> Ю.С. рассмотрел в открытом судебном заседании административное дело № 2а-527/2022 по кассационной жалобе представителя административного ответчика - федерального государственного автономного учреждения </w:t>
      </w:r>
      <w:r w:rsidRPr="00B56B42">
        <w:rPr>
          <w:rStyle w:val="others1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> (далее – ФГАУ «Росжилкомплекс») Ермолаевой Елизаветы Александровны на решение Московского гарнизонного военного суда от 31 октября 2022 г. и апелляционное определение 2-го Западного окружного военного суда от 9 февраля 2023 г. по административному</w:t>
      </w:r>
      <w:proofErr w:type="gramEnd"/>
      <w:r w:rsidRPr="00B56B42">
        <w:rPr>
          <w:color w:val="000000"/>
          <w:sz w:val="26"/>
          <w:szCs w:val="26"/>
        </w:rPr>
        <w:t xml:space="preserve"> </w:t>
      </w:r>
      <w:proofErr w:type="gramStart"/>
      <w:r w:rsidRPr="00B56B42">
        <w:rPr>
          <w:color w:val="000000"/>
          <w:sz w:val="26"/>
          <w:szCs w:val="26"/>
        </w:rPr>
        <w:t>исковому заявлению бывшего военнослужащего войсковой части </w:t>
      </w:r>
      <w:r w:rsidRPr="00B56B42">
        <w:rPr>
          <w:rStyle w:val="others2"/>
          <w:color w:val="000000"/>
          <w:sz w:val="26"/>
          <w:szCs w:val="26"/>
        </w:rPr>
        <w:t>№</w:t>
      </w:r>
      <w:r w:rsidRPr="00B56B42">
        <w:rPr>
          <w:color w:val="000000"/>
          <w:sz w:val="26"/>
          <w:szCs w:val="26"/>
        </w:rPr>
        <w:t> </w:t>
      </w:r>
      <w:r w:rsidRPr="00B56B42">
        <w:rPr>
          <w:rStyle w:val="others3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> </w:t>
      </w:r>
      <w:proofErr w:type="spellStart"/>
      <w:r w:rsidRPr="00B56B42">
        <w:rPr>
          <w:b/>
          <w:color w:val="000000"/>
          <w:sz w:val="26"/>
          <w:szCs w:val="26"/>
        </w:rPr>
        <w:t>Шмыгли</w:t>
      </w:r>
      <w:proofErr w:type="spellEnd"/>
      <w:r w:rsidRPr="00B56B42">
        <w:rPr>
          <w:color w:val="000000"/>
          <w:sz w:val="26"/>
          <w:szCs w:val="26"/>
        </w:rPr>
        <w:t xml:space="preserve"> Владислава Викторовича об оспаривании действий территориального отдела «</w:t>
      </w:r>
      <w:r w:rsidRPr="00B56B42">
        <w:rPr>
          <w:rStyle w:val="others5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> ФГАУ «Росжилкомплекс» (далее - ТО «</w:t>
      </w:r>
      <w:r w:rsidRPr="00B56B42">
        <w:rPr>
          <w:rStyle w:val="others6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 xml:space="preserve">») и Департамента жилищного обеспечения и управления жилищным фондом Министерства обороны Российской Федерации (далее – ДЖО МО РФ), связанных со </w:t>
      </w:r>
      <w:r w:rsidRPr="00B56B42">
        <w:rPr>
          <w:b/>
          <w:color w:val="000000"/>
          <w:sz w:val="26"/>
          <w:szCs w:val="26"/>
        </w:rPr>
        <w:t>снятием с учета в качестве нуждающихся в жилых помещениях, предоставляемых для постоянного проживания</w:t>
      </w:r>
      <w:r w:rsidRPr="00B56B42">
        <w:rPr>
          <w:color w:val="000000"/>
          <w:sz w:val="26"/>
          <w:szCs w:val="26"/>
        </w:rPr>
        <w:t>.</w:t>
      </w:r>
      <w:proofErr w:type="gramEnd"/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Заслушав доклад судьи Гусейнова Т.Г., изложившего обстоятельства административного дела, содержание судебных постановлений, принятых по делу, доводы кассационной жалобы и возражений на неё, кассационный военный суд</w:t>
      </w:r>
    </w:p>
    <w:p w:rsid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установил: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решением Московского гарнизонного военного суда от 31 октября 2022 г., оставленным без изменения апелляционным определением 2-го Западного окружного военного суда от 9 февраля 2023 г., частично удовлетворен вышеуказанный административный иск </w:t>
      </w:r>
      <w:proofErr w:type="spellStart"/>
      <w:r w:rsidRPr="00B56B42">
        <w:rPr>
          <w:color w:val="000000"/>
          <w:sz w:val="26"/>
          <w:szCs w:val="26"/>
        </w:rPr>
        <w:t>Шмыгли</w:t>
      </w:r>
      <w:proofErr w:type="spellEnd"/>
      <w:r w:rsidRPr="00B56B42">
        <w:rPr>
          <w:color w:val="000000"/>
          <w:sz w:val="26"/>
          <w:szCs w:val="26"/>
        </w:rPr>
        <w:t xml:space="preserve"> В.В.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>Суд признал незаконным решение ТО «</w:t>
      </w:r>
      <w:r w:rsidRPr="00B56B42">
        <w:rPr>
          <w:rStyle w:val="others7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 xml:space="preserve">» от 7 апреля 2022 г. № 11 о снятии </w:t>
      </w:r>
      <w:proofErr w:type="spellStart"/>
      <w:r w:rsidRPr="00B56B42">
        <w:rPr>
          <w:color w:val="000000"/>
          <w:sz w:val="26"/>
          <w:szCs w:val="26"/>
        </w:rPr>
        <w:t>Шмыгли</w:t>
      </w:r>
      <w:proofErr w:type="spellEnd"/>
      <w:r w:rsidRPr="00B56B42">
        <w:rPr>
          <w:color w:val="000000"/>
          <w:sz w:val="26"/>
          <w:szCs w:val="26"/>
        </w:rPr>
        <w:t xml:space="preserve"> В.В. с учета в качестве нуждающихся в получении жилых помещений, обязав административного ответчика отменить указанное решение, и в связи с этим же обстоятельством суд отказал в удовлетворении аналогичного требования к ДЖО МО РФ, посчитав его излишним, не входящим в компетенцию этого административного ответчика.</w:t>
      </w:r>
      <w:proofErr w:type="gramEnd"/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В поданной 13 апреля 2023 г. кассационной жалобе представитель административного ответчика - ФГАУ «Росжилкомплекс» Ермолаева Е.А., выражая </w:t>
      </w:r>
      <w:r w:rsidRPr="00B56B42">
        <w:rPr>
          <w:color w:val="000000"/>
          <w:sz w:val="26"/>
          <w:szCs w:val="26"/>
        </w:rPr>
        <w:lastRenderedPageBreak/>
        <w:t>несогласие с решениями судов первой и апелляционной инстанции, полагая, что они приняты с нарушением норм материального и процессуального права, просит судебные акты отменить.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>В обоснование жалобы она, ссылаясь на нормы жилищного законодательства, регламентирующего порядок обеспечения жильем военнослужащих, и на обстоятельства дела, приводит доводы, суть которых сводится к тому, что административный истец снят с учета военнослужащих, нуждающихся в жилых помещениях, предоставляемых по договору социального найма, на основании п. 6 ч. 1 ст. 56 Жилищного кодекса Российской Федерации (далее – ЖК РФ), в связи с обеспечением</w:t>
      </w:r>
      <w:proofErr w:type="gramEnd"/>
      <w:r w:rsidRPr="00B56B42">
        <w:rPr>
          <w:color w:val="000000"/>
          <w:sz w:val="26"/>
          <w:szCs w:val="26"/>
        </w:rPr>
        <w:t xml:space="preserve"> его и членов его семьи по установленным нормам по договору социального найма жилым помещением от Министерства обороны Российской Федерации в 2009 г., которое в дальнейшем приватизировано его бывшей супругой и детьми.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В возражениях на кассационную жалобу административный истец </w:t>
      </w:r>
      <w:proofErr w:type="spellStart"/>
      <w:r w:rsidRPr="00B56B42">
        <w:rPr>
          <w:color w:val="000000"/>
          <w:sz w:val="26"/>
          <w:szCs w:val="26"/>
        </w:rPr>
        <w:t>Шмыгля</w:t>
      </w:r>
      <w:proofErr w:type="spellEnd"/>
      <w:r w:rsidRPr="00B56B42">
        <w:rPr>
          <w:color w:val="000000"/>
          <w:sz w:val="26"/>
          <w:szCs w:val="26"/>
        </w:rPr>
        <w:t xml:space="preserve"> В.В. утверждает, что он от Министерства обороны Российской Федерации жилье не получал, считает доводы автора кассационной жалобы несостоятельными и просит суд кассационной инстанции в удовлетворении жалобы отказать, а обжалованные судебные акты оставить без изменения.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форме, препятствий для рассмотрения данного дела не имеется.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Проверив материалы дела, обсудив доводы кассационной жалобы, кассационный военный суд находит жалобу подлежащей удовлетворению, а судебные акты отмене, исходя из следующего.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>Частью 2 ст. 328 Кодекса административного судопроизводства (далее - КАС)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</w:t>
      </w:r>
      <w:proofErr w:type="gramEnd"/>
      <w:r w:rsidRPr="00B56B42">
        <w:rPr>
          <w:color w:val="000000"/>
          <w:sz w:val="26"/>
          <w:szCs w:val="26"/>
        </w:rPr>
        <w:t xml:space="preserve"> акта.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Такие основания по данному делу имеются, поскольку судами первой и апелляционной инстанции при рассмотрении данного административного дела допущены существенные нарушения норм материального и процессуального права.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 xml:space="preserve">Судами установлено и материалами дела подтверждается, что </w:t>
      </w:r>
      <w:proofErr w:type="spellStart"/>
      <w:r w:rsidRPr="00B56B42">
        <w:rPr>
          <w:color w:val="000000"/>
          <w:sz w:val="26"/>
          <w:szCs w:val="26"/>
        </w:rPr>
        <w:t>Шмыгля</w:t>
      </w:r>
      <w:proofErr w:type="spellEnd"/>
      <w:r w:rsidRPr="00B56B42">
        <w:rPr>
          <w:color w:val="000000"/>
          <w:sz w:val="26"/>
          <w:szCs w:val="26"/>
        </w:rPr>
        <w:t xml:space="preserve"> В.В. проходивший военную службу с 1984 г., относится к категории военнослужащих, заключивших контракт о прохождении военной службы до 1 января 1998 г., и на него распространяется ранее действовавшее положение </w:t>
      </w:r>
      <w:proofErr w:type="spellStart"/>
      <w:r w:rsidRPr="00B56B42">
        <w:rPr>
          <w:color w:val="000000"/>
          <w:sz w:val="26"/>
          <w:szCs w:val="26"/>
        </w:rPr>
        <w:t>абз</w:t>
      </w:r>
      <w:proofErr w:type="spellEnd"/>
      <w:r w:rsidRPr="00B56B42">
        <w:rPr>
          <w:color w:val="000000"/>
          <w:sz w:val="26"/>
          <w:szCs w:val="26"/>
        </w:rPr>
        <w:t>. 3 п. 1 ст. 15 Федерального закона от 27 мая 1998 г. № 76-ФЗ «О статусе военнослужащих» (далее – ФЗ «О статусе военнослужащих</w:t>
      </w:r>
      <w:proofErr w:type="gramEnd"/>
      <w:r w:rsidRPr="00B56B42">
        <w:rPr>
          <w:color w:val="000000"/>
          <w:sz w:val="26"/>
          <w:szCs w:val="26"/>
        </w:rPr>
        <w:t xml:space="preserve">»), согласно </w:t>
      </w:r>
      <w:proofErr w:type="gramStart"/>
      <w:r w:rsidRPr="00B56B42">
        <w:rPr>
          <w:color w:val="000000"/>
          <w:sz w:val="26"/>
          <w:szCs w:val="26"/>
        </w:rPr>
        <w:t>которому</w:t>
      </w:r>
      <w:proofErr w:type="gramEnd"/>
      <w:r w:rsidRPr="00B56B42">
        <w:rPr>
          <w:color w:val="000000"/>
          <w:sz w:val="26"/>
          <w:szCs w:val="26"/>
        </w:rPr>
        <w:t xml:space="preserve"> военнослужащим на первые пять лет военной службы предоставляются служебные жилые помещения или общежития. При продолжении военной службы свыше указанных сроков им предоставляются жилые помещения на общих основаниях.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spellStart"/>
      <w:r w:rsidRPr="00B56B42">
        <w:rPr>
          <w:color w:val="000000"/>
          <w:sz w:val="26"/>
          <w:szCs w:val="26"/>
        </w:rPr>
        <w:t>Шмыгле</w:t>
      </w:r>
      <w:proofErr w:type="spellEnd"/>
      <w:r w:rsidRPr="00B56B42">
        <w:rPr>
          <w:color w:val="000000"/>
          <w:sz w:val="26"/>
          <w:szCs w:val="26"/>
        </w:rPr>
        <w:t xml:space="preserve"> В.В. в 2009 г. на состав семьи</w:t>
      </w:r>
      <w:proofErr w:type="gramStart"/>
      <w:r w:rsidRPr="00B56B42">
        <w:rPr>
          <w:color w:val="000000"/>
          <w:sz w:val="26"/>
          <w:szCs w:val="26"/>
        </w:rPr>
        <w:t> </w:t>
      </w:r>
      <w:r w:rsidRPr="00B56B42">
        <w:rPr>
          <w:rStyle w:val="others8"/>
          <w:color w:val="000000"/>
          <w:sz w:val="26"/>
          <w:szCs w:val="26"/>
        </w:rPr>
        <w:t>.....</w:t>
      </w:r>
      <w:r w:rsidRPr="00B56B42">
        <w:rPr>
          <w:color w:val="000000"/>
          <w:sz w:val="26"/>
          <w:szCs w:val="26"/>
        </w:rPr>
        <w:t> </w:t>
      </w:r>
      <w:proofErr w:type="gramEnd"/>
      <w:r w:rsidRPr="00B56B42">
        <w:rPr>
          <w:color w:val="000000"/>
          <w:sz w:val="26"/>
          <w:szCs w:val="26"/>
        </w:rPr>
        <w:t>человека (</w:t>
      </w:r>
      <w:r w:rsidRPr="00B56B42">
        <w:rPr>
          <w:rStyle w:val="others9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>.) предоставлено по договору социального найма жилое помещение по адресу: </w:t>
      </w:r>
      <w:r w:rsidRPr="00B56B42">
        <w:rPr>
          <w:rStyle w:val="address2"/>
          <w:color w:val="000000"/>
          <w:sz w:val="26"/>
          <w:szCs w:val="26"/>
        </w:rPr>
        <w:t>&lt;адрес&gt;</w:t>
      </w:r>
      <w:r w:rsidRPr="00B56B42">
        <w:rPr>
          <w:color w:val="000000"/>
          <w:sz w:val="26"/>
          <w:szCs w:val="26"/>
        </w:rPr>
        <w:t xml:space="preserve"> общей площадью 56 </w:t>
      </w:r>
      <w:proofErr w:type="spellStart"/>
      <w:r w:rsidRPr="00B56B42">
        <w:rPr>
          <w:color w:val="000000"/>
          <w:sz w:val="26"/>
          <w:szCs w:val="26"/>
        </w:rPr>
        <w:t>кв.м</w:t>
      </w:r>
      <w:proofErr w:type="spellEnd"/>
      <w:r w:rsidRPr="00B56B42">
        <w:rPr>
          <w:color w:val="000000"/>
          <w:sz w:val="26"/>
          <w:szCs w:val="26"/>
        </w:rPr>
        <w:t>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>На основании решения </w:t>
      </w:r>
      <w:r w:rsidRPr="00B56B42">
        <w:rPr>
          <w:rStyle w:val="others10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 xml:space="preserve"> районного суда Саратовской области от 25 апреля 2013 г. указанное жилое помещение передано в собственность бывшей супруге </w:t>
      </w:r>
      <w:proofErr w:type="spellStart"/>
      <w:r w:rsidRPr="00B56B42">
        <w:rPr>
          <w:color w:val="000000"/>
          <w:sz w:val="26"/>
          <w:szCs w:val="26"/>
        </w:rPr>
        <w:t>Шмыгли</w:t>
      </w:r>
      <w:proofErr w:type="spellEnd"/>
      <w:r w:rsidRPr="00B56B42">
        <w:rPr>
          <w:color w:val="000000"/>
          <w:sz w:val="26"/>
          <w:szCs w:val="26"/>
        </w:rPr>
        <w:t xml:space="preserve"> В.В. и её </w:t>
      </w:r>
      <w:r w:rsidRPr="00B56B42">
        <w:rPr>
          <w:rStyle w:val="others12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> по </w:t>
      </w:r>
      <w:r w:rsidRPr="00B56B42">
        <w:rPr>
          <w:rStyle w:val="others13"/>
          <w:color w:val="000000"/>
          <w:sz w:val="26"/>
          <w:szCs w:val="26"/>
        </w:rPr>
        <w:t>....</w:t>
      </w:r>
      <w:r w:rsidRPr="00B56B42">
        <w:rPr>
          <w:color w:val="000000"/>
          <w:sz w:val="26"/>
          <w:szCs w:val="26"/>
        </w:rPr>
        <w:t xml:space="preserve"> доли, 29 марта 2021 г. квартира </w:t>
      </w:r>
      <w:r w:rsidRPr="00B56B42">
        <w:rPr>
          <w:color w:val="000000"/>
          <w:sz w:val="26"/>
          <w:szCs w:val="26"/>
        </w:rPr>
        <w:lastRenderedPageBreak/>
        <w:t>оформлена в их собственность, а сам административный истец от приватизации отказался, однако вплоть до 17 января 2017 г. сохранял по указанному адресу регистрацию и</w:t>
      </w:r>
      <w:proofErr w:type="gramEnd"/>
      <w:r w:rsidRPr="00B56B42">
        <w:rPr>
          <w:color w:val="000000"/>
          <w:sz w:val="26"/>
          <w:szCs w:val="26"/>
        </w:rPr>
        <w:t xml:space="preserve"> право пользования жильем.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2 ноября 2011 г. административный истец уволен с военной службы в запас по достижении предельного возраста пребывания на военной службе и исключен из списков личного состава войсковой части </w:t>
      </w:r>
      <w:r w:rsidRPr="00B56B42">
        <w:rPr>
          <w:rStyle w:val="others2"/>
          <w:color w:val="000000"/>
          <w:sz w:val="26"/>
          <w:szCs w:val="26"/>
        </w:rPr>
        <w:t>№</w:t>
      </w:r>
      <w:r w:rsidRPr="00B56B42">
        <w:rPr>
          <w:color w:val="000000"/>
          <w:sz w:val="26"/>
          <w:szCs w:val="26"/>
        </w:rPr>
        <w:t> с 25 ноября 2012 г.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Решением Саратовского гарнизонного военного суда от 20 декабря 2012 г. </w:t>
      </w:r>
      <w:proofErr w:type="spellStart"/>
      <w:r w:rsidRPr="00B56B42">
        <w:rPr>
          <w:color w:val="000000"/>
          <w:sz w:val="26"/>
          <w:szCs w:val="26"/>
        </w:rPr>
        <w:t>Шмыгля</w:t>
      </w:r>
      <w:proofErr w:type="spellEnd"/>
      <w:r w:rsidRPr="00B56B42">
        <w:rPr>
          <w:color w:val="000000"/>
          <w:sz w:val="26"/>
          <w:szCs w:val="26"/>
        </w:rPr>
        <w:t xml:space="preserve"> В.В. восстановлен в списках личного состава названной воинской части до обеспечения жильем и исключен из списков личного состава воинской части с 29 февраля 2016 г.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С 13 февраля 2012 г. </w:t>
      </w:r>
      <w:proofErr w:type="spellStart"/>
      <w:r w:rsidRPr="00B56B42">
        <w:rPr>
          <w:color w:val="000000"/>
          <w:sz w:val="26"/>
          <w:szCs w:val="26"/>
        </w:rPr>
        <w:t>Шмыгля</w:t>
      </w:r>
      <w:proofErr w:type="spellEnd"/>
      <w:r w:rsidRPr="00B56B42">
        <w:rPr>
          <w:color w:val="000000"/>
          <w:sz w:val="26"/>
          <w:szCs w:val="26"/>
        </w:rPr>
        <w:t xml:space="preserve"> В.В. с составом семьи </w:t>
      </w:r>
      <w:r w:rsidRPr="00B56B42">
        <w:rPr>
          <w:rStyle w:val="others15"/>
          <w:color w:val="000000"/>
          <w:sz w:val="26"/>
          <w:szCs w:val="26"/>
        </w:rPr>
        <w:t>....</w:t>
      </w:r>
      <w:r w:rsidRPr="00B56B42">
        <w:rPr>
          <w:color w:val="000000"/>
          <w:sz w:val="26"/>
          <w:szCs w:val="26"/>
        </w:rPr>
        <w:t> человека (</w:t>
      </w:r>
      <w:r w:rsidRPr="00B56B42">
        <w:rPr>
          <w:rStyle w:val="others25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> - </w:t>
      </w:r>
      <w:r w:rsidRPr="00B56B42">
        <w:rPr>
          <w:rStyle w:val="fio10"/>
          <w:color w:val="000000"/>
          <w:sz w:val="26"/>
          <w:szCs w:val="26"/>
        </w:rPr>
        <w:t>ФИО1</w:t>
      </w:r>
      <w:r w:rsidRPr="00B56B42">
        <w:rPr>
          <w:color w:val="000000"/>
          <w:sz w:val="26"/>
          <w:szCs w:val="26"/>
        </w:rPr>
        <w:t xml:space="preserve">.) с учетом наличия собственности жилого помещения размером 14 </w:t>
      </w:r>
      <w:proofErr w:type="spellStart"/>
      <w:r w:rsidRPr="00B56B42">
        <w:rPr>
          <w:color w:val="000000"/>
          <w:sz w:val="26"/>
          <w:szCs w:val="26"/>
        </w:rPr>
        <w:t>кв</w:t>
      </w:r>
      <w:proofErr w:type="gramStart"/>
      <w:r w:rsidRPr="00B56B42">
        <w:rPr>
          <w:color w:val="000000"/>
          <w:sz w:val="26"/>
          <w:szCs w:val="26"/>
        </w:rPr>
        <w:t>.м</w:t>
      </w:r>
      <w:proofErr w:type="spellEnd"/>
      <w:proofErr w:type="gramEnd"/>
      <w:r w:rsidRPr="00B56B42">
        <w:rPr>
          <w:color w:val="000000"/>
          <w:sz w:val="26"/>
          <w:szCs w:val="26"/>
        </w:rPr>
        <w:t xml:space="preserve"> состоял на учете в качестве нуждающихся в получении жилых помещений с нормой обеспечения 28 </w:t>
      </w:r>
      <w:proofErr w:type="spellStart"/>
      <w:r w:rsidRPr="00B56B42">
        <w:rPr>
          <w:color w:val="000000"/>
          <w:sz w:val="26"/>
          <w:szCs w:val="26"/>
        </w:rPr>
        <w:t>кв.м</w:t>
      </w:r>
      <w:proofErr w:type="spellEnd"/>
      <w:r w:rsidRPr="00B56B42">
        <w:rPr>
          <w:color w:val="000000"/>
          <w:sz w:val="26"/>
          <w:szCs w:val="26"/>
        </w:rPr>
        <w:t xml:space="preserve"> в форме обеспечения - жилищная субсидия.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>Решением начальника </w:t>
      </w:r>
      <w:r w:rsidRPr="00B56B42">
        <w:rPr>
          <w:rStyle w:val="others16"/>
          <w:color w:val="000000"/>
          <w:sz w:val="26"/>
          <w:szCs w:val="26"/>
        </w:rPr>
        <w:t>....</w:t>
      </w:r>
      <w:r w:rsidRPr="00B56B42">
        <w:rPr>
          <w:color w:val="000000"/>
          <w:sz w:val="26"/>
          <w:szCs w:val="26"/>
        </w:rPr>
        <w:t> отдела (г. </w:t>
      </w:r>
      <w:r w:rsidRPr="00B56B42">
        <w:rPr>
          <w:rStyle w:val="others17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>) ФГКУ «Центральное региональное управление жилищного обеспечения» Министерства обороны Российской Федерации (далее – ФГКУ «</w:t>
      </w:r>
      <w:proofErr w:type="spellStart"/>
      <w:r w:rsidRPr="00B56B42">
        <w:rPr>
          <w:color w:val="000000"/>
          <w:sz w:val="26"/>
          <w:szCs w:val="26"/>
        </w:rPr>
        <w:t>Центррегионжилье</w:t>
      </w:r>
      <w:proofErr w:type="spellEnd"/>
      <w:r w:rsidRPr="00B56B42">
        <w:rPr>
          <w:color w:val="000000"/>
          <w:sz w:val="26"/>
          <w:szCs w:val="26"/>
        </w:rPr>
        <w:t>») от 27 августа 2017 г. №</w:t>
      </w:r>
      <w:r w:rsidRPr="00B56B42">
        <w:rPr>
          <w:rStyle w:val="others18"/>
          <w:color w:val="000000"/>
          <w:sz w:val="26"/>
          <w:szCs w:val="26"/>
        </w:rPr>
        <w:t>.....</w:t>
      </w:r>
      <w:r w:rsidRPr="00B56B42">
        <w:rPr>
          <w:color w:val="000000"/>
          <w:sz w:val="26"/>
          <w:szCs w:val="26"/>
        </w:rPr>
        <w:t> </w:t>
      </w:r>
      <w:proofErr w:type="spellStart"/>
      <w:r w:rsidRPr="00B56B42">
        <w:rPr>
          <w:color w:val="000000"/>
          <w:sz w:val="26"/>
          <w:szCs w:val="26"/>
        </w:rPr>
        <w:t>Шмыгля</w:t>
      </w:r>
      <w:proofErr w:type="spellEnd"/>
      <w:r w:rsidRPr="00B56B42">
        <w:rPr>
          <w:color w:val="000000"/>
          <w:sz w:val="26"/>
          <w:szCs w:val="26"/>
        </w:rPr>
        <w:t xml:space="preserve"> В.В. снят с учета в качестве нуждающихся в предоставлении жилых помещений по договору социального найма в связи с утратой оснований, дающих право на получение жилья по договору социального найма.</w:t>
      </w:r>
      <w:proofErr w:type="gramEnd"/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Названное решение </w:t>
      </w:r>
      <w:proofErr w:type="spellStart"/>
      <w:r w:rsidRPr="00B56B42">
        <w:rPr>
          <w:color w:val="000000"/>
          <w:sz w:val="26"/>
          <w:szCs w:val="26"/>
        </w:rPr>
        <w:t>Шмыгля</w:t>
      </w:r>
      <w:proofErr w:type="spellEnd"/>
      <w:r w:rsidRPr="00B56B42">
        <w:rPr>
          <w:color w:val="000000"/>
          <w:sz w:val="26"/>
          <w:szCs w:val="26"/>
        </w:rPr>
        <w:t xml:space="preserve"> В.В. обжаловал в ФГКУ «</w:t>
      </w:r>
      <w:proofErr w:type="spellStart"/>
      <w:r w:rsidRPr="00B56B42">
        <w:rPr>
          <w:color w:val="000000"/>
          <w:sz w:val="26"/>
          <w:szCs w:val="26"/>
        </w:rPr>
        <w:t>Центррегионжилье</w:t>
      </w:r>
      <w:proofErr w:type="spellEnd"/>
      <w:r w:rsidRPr="00B56B42">
        <w:rPr>
          <w:color w:val="000000"/>
          <w:sz w:val="26"/>
          <w:szCs w:val="26"/>
        </w:rPr>
        <w:t>» и ему в восстановлении на жилищном учете отказано решением от 1 сентября 2017 г. Эти отказы административный истец оспорил в судебном порядке.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Решением Екатеринбургского гарнизонного военного суда от 15 января 2018 г. исковые требования </w:t>
      </w:r>
      <w:proofErr w:type="spellStart"/>
      <w:r w:rsidRPr="00B56B42">
        <w:rPr>
          <w:color w:val="000000"/>
          <w:sz w:val="26"/>
          <w:szCs w:val="26"/>
        </w:rPr>
        <w:t>Шмыгли</w:t>
      </w:r>
      <w:proofErr w:type="spellEnd"/>
      <w:r w:rsidRPr="00B56B42">
        <w:rPr>
          <w:color w:val="000000"/>
          <w:sz w:val="26"/>
          <w:szCs w:val="26"/>
        </w:rPr>
        <w:t xml:space="preserve"> В.В. удовлетворены, оспоренные решения ФГКУ «</w:t>
      </w:r>
      <w:proofErr w:type="spellStart"/>
      <w:r w:rsidRPr="00B56B42">
        <w:rPr>
          <w:color w:val="000000"/>
          <w:sz w:val="26"/>
          <w:szCs w:val="26"/>
        </w:rPr>
        <w:t>Центррегионжилье</w:t>
      </w:r>
      <w:proofErr w:type="spellEnd"/>
      <w:r w:rsidRPr="00B56B42">
        <w:rPr>
          <w:color w:val="000000"/>
          <w:sz w:val="26"/>
          <w:szCs w:val="26"/>
        </w:rPr>
        <w:t xml:space="preserve">» признаны незаконными и на административного ответчика возложена обязанность по отмене принятых решений и восстановлении административного истца в </w:t>
      </w:r>
      <w:proofErr w:type="gramStart"/>
      <w:r w:rsidRPr="00B56B42">
        <w:rPr>
          <w:color w:val="000000"/>
          <w:sz w:val="26"/>
          <w:szCs w:val="26"/>
        </w:rPr>
        <w:t>списках</w:t>
      </w:r>
      <w:proofErr w:type="gramEnd"/>
      <w:r w:rsidRPr="00B56B42">
        <w:rPr>
          <w:color w:val="000000"/>
          <w:sz w:val="26"/>
          <w:szCs w:val="26"/>
        </w:rPr>
        <w:t xml:space="preserve"> нуждающихся в жилье.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Во исполнение данного судебного акта гарнизонного военного суда решением заместителя начальника ФГКУ «</w:t>
      </w:r>
      <w:proofErr w:type="spellStart"/>
      <w:r w:rsidRPr="00B56B42">
        <w:rPr>
          <w:color w:val="000000"/>
          <w:sz w:val="26"/>
          <w:szCs w:val="26"/>
        </w:rPr>
        <w:t>Центррегионжилье</w:t>
      </w:r>
      <w:proofErr w:type="spellEnd"/>
      <w:r w:rsidRPr="00B56B42">
        <w:rPr>
          <w:color w:val="000000"/>
          <w:sz w:val="26"/>
          <w:szCs w:val="26"/>
        </w:rPr>
        <w:t>» от 10 апреля 2018 г. №</w:t>
      </w:r>
      <w:r w:rsidRPr="00B56B42">
        <w:rPr>
          <w:rStyle w:val="others19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> </w:t>
      </w:r>
      <w:proofErr w:type="spellStart"/>
      <w:r w:rsidRPr="00B56B42">
        <w:rPr>
          <w:color w:val="000000"/>
          <w:sz w:val="26"/>
          <w:szCs w:val="26"/>
        </w:rPr>
        <w:t>Шмыгля</w:t>
      </w:r>
      <w:proofErr w:type="spellEnd"/>
      <w:r w:rsidRPr="00B56B42">
        <w:rPr>
          <w:color w:val="000000"/>
          <w:sz w:val="26"/>
          <w:szCs w:val="26"/>
        </w:rPr>
        <w:t xml:space="preserve"> В.В. </w:t>
      </w:r>
      <w:proofErr w:type="gramStart"/>
      <w:r w:rsidRPr="00B56B42">
        <w:rPr>
          <w:color w:val="000000"/>
          <w:sz w:val="26"/>
          <w:szCs w:val="26"/>
        </w:rPr>
        <w:t>восстановлен</w:t>
      </w:r>
      <w:proofErr w:type="gramEnd"/>
      <w:r w:rsidRPr="00B56B42">
        <w:rPr>
          <w:color w:val="000000"/>
          <w:sz w:val="26"/>
          <w:szCs w:val="26"/>
        </w:rPr>
        <w:t xml:space="preserve"> в едином реестре военнослужащих, нуждающихся в получении жилых помещении по договору социального найма с формой обеспечения - жилищная субсидия.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 xml:space="preserve">Военной прокуратурой Саратовского гарнизона в ходе проведения прокурорской проверки установлено, что </w:t>
      </w:r>
      <w:proofErr w:type="spellStart"/>
      <w:r w:rsidRPr="00B56B42">
        <w:rPr>
          <w:color w:val="000000"/>
          <w:sz w:val="26"/>
          <w:szCs w:val="26"/>
        </w:rPr>
        <w:t>Шмыгле</w:t>
      </w:r>
      <w:proofErr w:type="spellEnd"/>
      <w:r w:rsidRPr="00B56B42">
        <w:rPr>
          <w:color w:val="000000"/>
          <w:sz w:val="26"/>
          <w:szCs w:val="26"/>
        </w:rPr>
        <w:t xml:space="preserve"> В.В. на прежний состав семьи распределялось жилое помещение по адресу: </w:t>
      </w:r>
      <w:r w:rsidRPr="00B56B42">
        <w:rPr>
          <w:rStyle w:val="address2"/>
          <w:color w:val="000000"/>
          <w:sz w:val="26"/>
          <w:szCs w:val="26"/>
        </w:rPr>
        <w:t>&lt;адрес&gt;</w:t>
      </w:r>
      <w:r w:rsidRPr="00B56B42">
        <w:rPr>
          <w:color w:val="000000"/>
          <w:sz w:val="26"/>
          <w:szCs w:val="26"/>
        </w:rPr>
        <w:t>, от имени представителя собственника квартиры ФГКЭУ «</w:t>
      </w:r>
      <w:r w:rsidRPr="00B56B42">
        <w:rPr>
          <w:rStyle w:val="others26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 xml:space="preserve"> КЭЧ района» с </w:t>
      </w:r>
      <w:proofErr w:type="spellStart"/>
      <w:r w:rsidRPr="00B56B42">
        <w:rPr>
          <w:color w:val="000000"/>
          <w:sz w:val="26"/>
          <w:szCs w:val="26"/>
        </w:rPr>
        <w:t>Шмыглей</w:t>
      </w:r>
      <w:proofErr w:type="spellEnd"/>
      <w:r w:rsidRPr="00B56B42">
        <w:rPr>
          <w:color w:val="000000"/>
          <w:sz w:val="26"/>
          <w:szCs w:val="26"/>
        </w:rPr>
        <w:t xml:space="preserve"> В.В заключен договор социального найма от 3 ноября 2009 г. № </w:t>
      </w:r>
      <w:r w:rsidRPr="00B56B42">
        <w:rPr>
          <w:rStyle w:val="others27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>. Указанное жилое помещение им не сдано, и в марте 2021 г</w:t>
      </w:r>
      <w:proofErr w:type="gramEnd"/>
      <w:r w:rsidRPr="00B56B42">
        <w:rPr>
          <w:color w:val="000000"/>
          <w:sz w:val="26"/>
          <w:szCs w:val="26"/>
        </w:rPr>
        <w:t>. квартира оформлена в частную собственность бывшей женой и её </w:t>
      </w:r>
      <w:r w:rsidRPr="00B56B42">
        <w:rPr>
          <w:rStyle w:val="others21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>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28 марта 2022 г. военной прокуратурой в жилищный орган направлена информация, на основании которой решением начальника ТО «</w:t>
      </w:r>
      <w:r w:rsidRPr="00B56B42">
        <w:rPr>
          <w:rStyle w:val="others23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>» от 7 апреля 2022 г. </w:t>
      </w:r>
      <w:proofErr w:type="spellStart"/>
      <w:r w:rsidRPr="00B56B42">
        <w:rPr>
          <w:color w:val="000000"/>
          <w:sz w:val="26"/>
          <w:szCs w:val="26"/>
        </w:rPr>
        <w:t>Шмыгля</w:t>
      </w:r>
      <w:proofErr w:type="spellEnd"/>
      <w:r w:rsidRPr="00B56B42">
        <w:rPr>
          <w:color w:val="000000"/>
          <w:sz w:val="26"/>
          <w:szCs w:val="26"/>
        </w:rPr>
        <w:t xml:space="preserve"> В.В. снят с учета в качестве нуждающихся в получении жилых помещений.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 xml:space="preserve">Разрешая при установленных обстоятельствах данное дело и удовлетворяя административный иск, Московский гарнизонный военный суд в решении от 31 октября 2022 г. исходил из преюдициального значения вышеуказанного решения Екатеринбургского гарнизонного суда от 15 января 2018 г. о том, что </w:t>
      </w:r>
      <w:proofErr w:type="spellStart"/>
      <w:r w:rsidRPr="00B56B42">
        <w:rPr>
          <w:color w:val="000000"/>
          <w:sz w:val="26"/>
          <w:szCs w:val="26"/>
        </w:rPr>
        <w:t>Шмыгле</w:t>
      </w:r>
      <w:proofErr w:type="spellEnd"/>
      <w:r w:rsidRPr="00B56B42">
        <w:rPr>
          <w:color w:val="000000"/>
          <w:sz w:val="26"/>
          <w:szCs w:val="26"/>
        </w:rPr>
        <w:t xml:space="preserve"> В.В. по договору социального найма жилое помещение по адресу: </w:t>
      </w:r>
      <w:r w:rsidRPr="00B56B42">
        <w:rPr>
          <w:rStyle w:val="address2"/>
          <w:color w:val="000000"/>
          <w:sz w:val="26"/>
          <w:szCs w:val="26"/>
        </w:rPr>
        <w:t>&lt;адрес&gt;</w:t>
      </w:r>
      <w:r w:rsidRPr="00B56B42">
        <w:rPr>
          <w:color w:val="000000"/>
          <w:sz w:val="26"/>
          <w:szCs w:val="26"/>
        </w:rPr>
        <w:t xml:space="preserve"> предоставлено коммерческой организацией, на основании гарантийного письма собственника жилья </w:t>
      </w:r>
      <w:r w:rsidRPr="00B56B42">
        <w:rPr>
          <w:color w:val="000000"/>
          <w:sz w:val="26"/>
          <w:szCs w:val="26"/>
        </w:rPr>
        <w:lastRenderedPageBreak/>
        <w:t>ООО</w:t>
      </w:r>
      <w:proofErr w:type="gramEnd"/>
      <w:r w:rsidRPr="00B56B42">
        <w:rPr>
          <w:color w:val="000000"/>
          <w:sz w:val="26"/>
          <w:szCs w:val="26"/>
        </w:rPr>
        <w:t xml:space="preserve"> «</w:t>
      </w:r>
      <w:r w:rsidRPr="00B56B42">
        <w:rPr>
          <w:rStyle w:val="others24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 xml:space="preserve">», а поэтому он сохранил право состоять на учете в качестве </w:t>
      </w:r>
      <w:proofErr w:type="gramStart"/>
      <w:r w:rsidRPr="00B56B42">
        <w:rPr>
          <w:color w:val="000000"/>
          <w:sz w:val="26"/>
          <w:szCs w:val="26"/>
        </w:rPr>
        <w:t>нуждающихся</w:t>
      </w:r>
      <w:proofErr w:type="gramEnd"/>
      <w:r w:rsidRPr="00B56B42">
        <w:rPr>
          <w:color w:val="000000"/>
          <w:sz w:val="26"/>
          <w:szCs w:val="26"/>
        </w:rPr>
        <w:t xml:space="preserve"> и обязанности по сдаче данного жилья перед Министерством обороны Российской Федерации не имеет. В связи с указанным, суд признал незаконным оспоренное решение жилищного органа и обязал административного ответчика отменить принятое решение от 7 апреля 2022 г., восстановив </w:t>
      </w:r>
      <w:proofErr w:type="spellStart"/>
      <w:r w:rsidRPr="00B56B42">
        <w:rPr>
          <w:color w:val="000000"/>
          <w:sz w:val="26"/>
          <w:szCs w:val="26"/>
        </w:rPr>
        <w:t>Шмыглю</w:t>
      </w:r>
      <w:proofErr w:type="spellEnd"/>
      <w:r w:rsidRPr="00B56B42">
        <w:rPr>
          <w:color w:val="000000"/>
          <w:sz w:val="26"/>
          <w:szCs w:val="26"/>
        </w:rPr>
        <w:t xml:space="preserve"> В.В. на учете в качестве нуждающихся в получении жилых помещений.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>Кроме того, суд первой инстанции сослался и на определение Екатеринбургского гарнизонного военного суда от 26 июня 2018 г., оставленное без изменения апелляционным определением Уральского окружного военного суда от 4 сентября 2018 г., об отказе в пересмотре решения Екатеринбургского гарнизонного военного суда от 15 января 2018 г. по вновь открывшимся обстоятельствам по заявлению начальника </w:t>
      </w:r>
      <w:r w:rsidRPr="00B56B42">
        <w:rPr>
          <w:rStyle w:val="others28"/>
          <w:color w:val="000000"/>
          <w:sz w:val="26"/>
          <w:szCs w:val="26"/>
        </w:rPr>
        <w:t>&lt;данные изъяты&gt;</w:t>
      </w:r>
      <w:r w:rsidRPr="00B56B42">
        <w:rPr>
          <w:color w:val="000000"/>
          <w:sz w:val="26"/>
          <w:szCs w:val="26"/>
        </w:rPr>
        <w:t> ФГКУ «</w:t>
      </w:r>
      <w:proofErr w:type="spellStart"/>
      <w:r w:rsidRPr="00B56B42">
        <w:rPr>
          <w:color w:val="000000"/>
          <w:sz w:val="26"/>
          <w:szCs w:val="26"/>
        </w:rPr>
        <w:t>Центррегионжилье</w:t>
      </w:r>
      <w:proofErr w:type="spellEnd"/>
      <w:r w:rsidRPr="00B56B42">
        <w:rPr>
          <w:color w:val="000000"/>
          <w:sz w:val="26"/>
          <w:szCs w:val="26"/>
        </w:rPr>
        <w:t>», отметив, что доводы</w:t>
      </w:r>
      <w:proofErr w:type="gramEnd"/>
      <w:r w:rsidRPr="00B56B42">
        <w:rPr>
          <w:color w:val="000000"/>
          <w:sz w:val="26"/>
          <w:szCs w:val="26"/>
        </w:rPr>
        <w:t xml:space="preserve"> об обеспеченности </w:t>
      </w:r>
      <w:proofErr w:type="spellStart"/>
      <w:r w:rsidRPr="00B56B42">
        <w:rPr>
          <w:color w:val="000000"/>
          <w:sz w:val="26"/>
          <w:szCs w:val="26"/>
        </w:rPr>
        <w:t>Шмыгли</w:t>
      </w:r>
      <w:proofErr w:type="spellEnd"/>
      <w:r w:rsidRPr="00B56B42">
        <w:rPr>
          <w:color w:val="000000"/>
          <w:sz w:val="26"/>
          <w:szCs w:val="26"/>
        </w:rPr>
        <w:t xml:space="preserve"> В.В. в 2009 г. жильем со стороны органов Министерства обороны Российской Федерации были известны суду и сторонам при рассмотрении административного дела № 2а-21/2018.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Суд апелляционной инстанции, соглашаясь с данными выводами суда первой инстанции, в определении от 9 февраля 2023 г., отвергая информацию военной прокуратуры в дополнение указал, что она носит недостоверный характер и противоречит фактическим обстоятельствам административного дела.</w:t>
      </w:r>
    </w:p>
    <w:p w:rsidR="00B56B42" w:rsidRPr="00AE7F19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 xml:space="preserve">Между тем, при разрешении данного дела суды оставили без внимания, что </w:t>
      </w:r>
      <w:proofErr w:type="spellStart"/>
      <w:r w:rsidRPr="00B56B42">
        <w:rPr>
          <w:color w:val="000000"/>
          <w:sz w:val="26"/>
          <w:szCs w:val="26"/>
        </w:rPr>
        <w:t>Шмыгля</w:t>
      </w:r>
      <w:proofErr w:type="spellEnd"/>
      <w:r w:rsidRPr="00B56B42">
        <w:rPr>
          <w:color w:val="000000"/>
          <w:sz w:val="26"/>
          <w:szCs w:val="26"/>
        </w:rPr>
        <w:t xml:space="preserve"> В.В., как относящийся к категории военнослужащих, заключивших контракт до 1 января 1998 г., после 5 лет службы имел право в соответствии с </w:t>
      </w:r>
      <w:proofErr w:type="spellStart"/>
      <w:r w:rsidRPr="00B56B42">
        <w:rPr>
          <w:color w:val="000000"/>
          <w:sz w:val="26"/>
          <w:szCs w:val="26"/>
        </w:rPr>
        <w:t>абз</w:t>
      </w:r>
      <w:proofErr w:type="spellEnd"/>
      <w:r w:rsidRPr="00B56B42">
        <w:rPr>
          <w:color w:val="000000"/>
          <w:sz w:val="26"/>
          <w:szCs w:val="26"/>
        </w:rPr>
        <w:t>. 3 п. 1 ст. 15 ФЗ «О статусе военнослужащих» на обеспечение жильем по социальным нормам по месту прохождения службы.</w:t>
      </w:r>
      <w:proofErr w:type="gramEnd"/>
      <w:r w:rsidRPr="00B56B42">
        <w:rPr>
          <w:color w:val="000000"/>
          <w:sz w:val="26"/>
          <w:szCs w:val="26"/>
        </w:rPr>
        <w:t xml:space="preserve"> </w:t>
      </w:r>
      <w:proofErr w:type="gramStart"/>
      <w:r w:rsidRPr="00AE7F19">
        <w:rPr>
          <w:b/>
          <w:color w:val="000000"/>
          <w:sz w:val="26"/>
          <w:szCs w:val="26"/>
        </w:rPr>
        <w:t xml:space="preserve">При этом судами оставлены без внимания обстоятельства, касающиеся получения </w:t>
      </w:r>
      <w:proofErr w:type="spellStart"/>
      <w:r w:rsidRPr="00AE7F19">
        <w:rPr>
          <w:b/>
          <w:color w:val="000000"/>
          <w:sz w:val="26"/>
          <w:szCs w:val="26"/>
        </w:rPr>
        <w:t>Шмыглей</w:t>
      </w:r>
      <w:proofErr w:type="spellEnd"/>
      <w:r w:rsidRPr="00AE7F19">
        <w:rPr>
          <w:b/>
          <w:color w:val="000000"/>
          <w:sz w:val="26"/>
          <w:szCs w:val="26"/>
        </w:rPr>
        <w:t xml:space="preserve"> В.В. и членами его семьи жилого помещения по адресу: </w:t>
      </w:r>
      <w:r w:rsidRPr="00AE7F19">
        <w:rPr>
          <w:rStyle w:val="address2"/>
          <w:b/>
          <w:color w:val="000000"/>
          <w:sz w:val="26"/>
          <w:szCs w:val="26"/>
        </w:rPr>
        <w:t>&lt;адрес&gt;</w:t>
      </w:r>
      <w:r w:rsidRPr="00AE7F19">
        <w:rPr>
          <w:b/>
          <w:color w:val="000000"/>
          <w:sz w:val="26"/>
          <w:szCs w:val="26"/>
        </w:rPr>
        <w:t> по гарантийному письму от 26 января 2007 г. взамен имевшегося у него жилья, расположенного по месту прохождения им военной службы, а именно: судами не устанавливалось взамен чего он был обеспечен квартирой в 2009 г., что имеет правовое значение для</w:t>
      </w:r>
      <w:proofErr w:type="gramEnd"/>
      <w:r w:rsidRPr="00AE7F19">
        <w:rPr>
          <w:b/>
          <w:color w:val="000000"/>
          <w:sz w:val="26"/>
          <w:szCs w:val="26"/>
        </w:rPr>
        <w:t xml:space="preserve"> разрешения данного административного дела. Статус этого жилья, обстоятельства его получения и принадлежность, судами не проверялись и не выяснялись.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Указанные юридически значимые обстоятельства предметом рассмотрения судов не являлись, в полной мере в надлежащем процессуальном порядке не устанавливались, а поэтому обжалованные решения судов не могут быть признанными законными и обоснованными.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 xml:space="preserve">Кроме того, безусловное право </w:t>
      </w:r>
      <w:proofErr w:type="spellStart"/>
      <w:r w:rsidRPr="00B56B42">
        <w:rPr>
          <w:color w:val="000000"/>
          <w:sz w:val="26"/>
          <w:szCs w:val="26"/>
        </w:rPr>
        <w:t>Шмыгли</w:t>
      </w:r>
      <w:proofErr w:type="spellEnd"/>
      <w:r w:rsidRPr="00B56B42">
        <w:rPr>
          <w:color w:val="000000"/>
          <w:sz w:val="26"/>
          <w:szCs w:val="26"/>
        </w:rPr>
        <w:t xml:space="preserve"> В.В. пребывать на учете в качестве нуждающихся в жилом помещении в независимости от вышеуказанных событий, решением Екатеринбургского гарнизонного военного суда от 15 января 2018 г. определено не было.</w:t>
      </w:r>
      <w:proofErr w:type="gramEnd"/>
      <w:r w:rsidRPr="00B56B42">
        <w:rPr>
          <w:color w:val="000000"/>
          <w:sz w:val="26"/>
          <w:szCs w:val="26"/>
        </w:rPr>
        <w:t xml:space="preserve"> Снятие административного истца 7 апреля 2022 г. с учета в качестве </w:t>
      </w:r>
      <w:proofErr w:type="gramStart"/>
      <w:r w:rsidRPr="00B56B42">
        <w:rPr>
          <w:color w:val="000000"/>
          <w:sz w:val="26"/>
          <w:szCs w:val="26"/>
        </w:rPr>
        <w:t>нуждающихся</w:t>
      </w:r>
      <w:proofErr w:type="gramEnd"/>
      <w:r w:rsidRPr="00B56B42">
        <w:rPr>
          <w:color w:val="000000"/>
          <w:sz w:val="26"/>
          <w:szCs w:val="26"/>
        </w:rPr>
        <w:t xml:space="preserve"> в получении жилья произошло на основании сообщения военного прокурора о распределении ему жилья от Министерства обороны Российской Федерации, принятого по результатам прокурорской проверки, материалы которой судами не исследовались.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В соответствии с п. 7 ст. 6 и положениями ст. 14 КАС Российской Федерации доказывание по административным делам осуществляется на основе принципа состязательности и равноправия сторон при активной роли суда, и указанный принцип </w:t>
      </w:r>
      <w:proofErr w:type="gramStart"/>
      <w:r w:rsidRPr="00B56B42">
        <w:rPr>
          <w:color w:val="000000"/>
          <w:sz w:val="26"/>
          <w:szCs w:val="26"/>
        </w:rPr>
        <w:t>выражается</w:t>
      </w:r>
      <w:proofErr w:type="gramEnd"/>
      <w:r w:rsidRPr="00B56B42">
        <w:rPr>
          <w:color w:val="000000"/>
          <w:sz w:val="26"/>
          <w:szCs w:val="26"/>
        </w:rPr>
        <w:t xml:space="preserve"> в том числе и в принятии предусмотренных КАС Российской Федерации мер для всестороннего и полного установления всех фактических обстоятельств по административному делу, для выявления и истребования по собственной инициативе доказательств в целях правильного разрешения дела.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lastRenderedPageBreak/>
        <w:t>Удовлетворяя административный иск лишь при установленных обстоятельствах и без исследования вышеуказанных вопросов, суды первой и апелляционной инстанции преждевременно пришли к выводу об удовлетворении административного иска.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При таких обстоятельствах доводы автора кассационной жалобы являются небезосновательными и заслуживающими внимания, а ошибка в применении норм материального права, допущенная судами первой и апелляционной инстанции, а также нарушение норм процессуального права, привели к принятию незаконных судебных актов, что является основанием для их отмены в кассационном порядке.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B56B42">
        <w:rPr>
          <w:color w:val="000000"/>
          <w:sz w:val="26"/>
          <w:szCs w:val="26"/>
        </w:rPr>
        <w:t>Таким образом, поскольку при установленных обстоятельствах по данному делу суды первой и апелляционной инстанций допустили ошибку в применении норм материального и процессуального права, то состоявшиеся по делу решение Московского гарнизонного военного суда от 31 октября 2022 г. и апелляционное определение 2-го Западного окружного военного суда от 9 февраля 2023 г. не могут быть признаны законными и подлежат отмене на основании</w:t>
      </w:r>
      <w:proofErr w:type="gramEnd"/>
      <w:r w:rsidRPr="00B56B42">
        <w:rPr>
          <w:color w:val="000000"/>
          <w:sz w:val="26"/>
          <w:szCs w:val="26"/>
        </w:rPr>
        <w:t xml:space="preserve"> ч. 2 ст. 328 КАС Российской Федерации, а дело – направлению на новое рассмотрение в суд первой инстанции, поскольку вопросы надлежащего определения обстоятельств, подлежащих доказыванию, и установления этих обстоятельств с соблюдением требований норм процессуального права, к компетенции суда кассационной инстанции не относятся.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При новом рассмотрении дела суду следует учесть изложенное и разрешить дело в соответствии с подлежащими применению к спорным отношениям нормами материального и процессуального права, определив обстоятельства, подлежащие доказыванию, и установив эти обстоятельства с необходимой степенью достоверности.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Руководствуясь ст. 327, ч. 2 ст. 328, п. 2 ч. 1 ст. 329 и ст. 330 КАС Российской Федерации, кассационный военный суд</w:t>
      </w:r>
    </w:p>
    <w:p w:rsidR="00CD3CEA" w:rsidRDefault="00CD3CEA" w:rsidP="00B56B42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определил:</w:t>
      </w:r>
    </w:p>
    <w:p w:rsidR="00CD3CEA" w:rsidRPr="00B56B42" w:rsidRDefault="00CD3CEA" w:rsidP="00B56B42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решение Московского гарнизонного военного суда от 31 октября 2022 г. и апелляционное определение 2-го Западного окружного военного суда от 9 февраля 2023 г. по административному исковому заявлению </w:t>
      </w:r>
      <w:proofErr w:type="spellStart"/>
      <w:r w:rsidRPr="00B56B42">
        <w:rPr>
          <w:color w:val="000000"/>
          <w:sz w:val="26"/>
          <w:szCs w:val="26"/>
        </w:rPr>
        <w:t>Шмыгля</w:t>
      </w:r>
      <w:proofErr w:type="spellEnd"/>
      <w:r w:rsidRPr="00B56B42">
        <w:rPr>
          <w:color w:val="000000"/>
          <w:sz w:val="26"/>
          <w:szCs w:val="26"/>
        </w:rPr>
        <w:t xml:space="preserve"> Владислава Викторовича отменить, а административное дело направить на новое рассмотрение в Московский гарнизонный военный суд.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непосредственно в Судебную коллегию по делам военнослужащих Верховного Суда Российской Федерации в порядке и сроки, установленные главой 35 Кодекса административного судопроизводства Российской Федерации.</w:t>
      </w:r>
    </w:p>
    <w:p w:rsidR="00CD3CEA" w:rsidRDefault="00CD3CEA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CD3CEA" w:rsidRDefault="00B56B42" w:rsidP="00CD3CE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Кассационное определение изготовлено в полном объеме 30 мая 2023 г.</w:t>
      </w:r>
    </w:p>
    <w:p w:rsidR="00CD3CEA" w:rsidRDefault="00CD3CEA" w:rsidP="00CD3CE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CD3CEA" w:rsidRDefault="00CD3CEA" w:rsidP="00CD3CE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B56B42" w:rsidRPr="00B56B42" w:rsidRDefault="00B56B42" w:rsidP="00CD3CE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 xml:space="preserve">Председательствующий                                     Д.А. </w:t>
      </w:r>
      <w:proofErr w:type="spellStart"/>
      <w:r w:rsidRPr="00B56B42">
        <w:rPr>
          <w:color w:val="000000"/>
          <w:sz w:val="26"/>
          <w:szCs w:val="26"/>
        </w:rPr>
        <w:t>Богдашов</w:t>
      </w:r>
      <w:proofErr w:type="spellEnd"/>
    </w:p>
    <w:p w:rsidR="00CD3CEA" w:rsidRDefault="00CD3CEA" w:rsidP="00CD3CE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CD3CEA" w:rsidRDefault="00CD3CEA" w:rsidP="00CD3CE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B56B42" w:rsidRPr="00B56B42" w:rsidRDefault="00B56B42" w:rsidP="00CD3CEA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Судьи                                                 В.С. Авдонкин</w:t>
      </w:r>
    </w:p>
    <w:p w:rsidR="00B56B42" w:rsidRPr="00B56B42" w:rsidRDefault="00B56B42" w:rsidP="00B56B42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B56B42">
        <w:rPr>
          <w:color w:val="000000"/>
          <w:sz w:val="26"/>
          <w:szCs w:val="26"/>
        </w:rPr>
        <w:t>                                            Т.Г. Гусейнов</w:t>
      </w:r>
    </w:p>
    <w:p w:rsidR="00F57BC6" w:rsidRPr="00B56B42" w:rsidRDefault="00F57BC6">
      <w:pPr>
        <w:rPr>
          <w:rFonts w:ascii="Times New Roman" w:hAnsi="Times New Roman" w:cs="Times New Roman"/>
          <w:sz w:val="26"/>
          <w:szCs w:val="26"/>
        </w:rPr>
      </w:pPr>
    </w:p>
    <w:p w:rsidR="00B56B42" w:rsidRPr="00B56B42" w:rsidRDefault="00B56B42">
      <w:pPr>
        <w:rPr>
          <w:rFonts w:ascii="Times New Roman" w:hAnsi="Times New Roman" w:cs="Times New Roman"/>
          <w:sz w:val="26"/>
          <w:szCs w:val="26"/>
        </w:rPr>
      </w:pPr>
    </w:p>
    <w:sectPr w:rsidR="00B56B42" w:rsidRPr="00B56B42" w:rsidSect="00B56B42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B42"/>
    <w:rsid w:val="00AE7F19"/>
    <w:rsid w:val="00B56B42"/>
    <w:rsid w:val="00CD3CEA"/>
    <w:rsid w:val="00F5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B56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56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B56B42"/>
  </w:style>
  <w:style w:type="character" w:customStyle="1" w:styleId="others2">
    <w:name w:val="others2"/>
    <w:basedOn w:val="a0"/>
    <w:rsid w:val="00B56B42"/>
  </w:style>
  <w:style w:type="character" w:customStyle="1" w:styleId="others3">
    <w:name w:val="others3"/>
    <w:basedOn w:val="a0"/>
    <w:rsid w:val="00B56B42"/>
  </w:style>
  <w:style w:type="character" w:customStyle="1" w:styleId="others5">
    <w:name w:val="others5"/>
    <w:basedOn w:val="a0"/>
    <w:rsid w:val="00B56B42"/>
  </w:style>
  <w:style w:type="character" w:customStyle="1" w:styleId="others6">
    <w:name w:val="others6"/>
    <w:basedOn w:val="a0"/>
    <w:rsid w:val="00B56B42"/>
  </w:style>
  <w:style w:type="character" w:customStyle="1" w:styleId="others7">
    <w:name w:val="others7"/>
    <w:basedOn w:val="a0"/>
    <w:rsid w:val="00B56B42"/>
  </w:style>
  <w:style w:type="character" w:customStyle="1" w:styleId="others8">
    <w:name w:val="others8"/>
    <w:basedOn w:val="a0"/>
    <w:rsid w:val="00B56B42"/>
  </w:style>
  <w:style w:type="character" w:customStyle="1" w:styleId="others9">
    <w:name w:val="others9"/>
    <w:basedOn w:val="a0"/>
    <w:rsid w:val="00B56B42"/>
  </w:style>
  <w:style w:type="character" w:customStyle="1" w:styleId="address2">
    <w:name w:val="address2"/>
    <w:basedOn w:val="a0"/>
    <w:rsid w:val="00B56B42"/>
  </w:style>
  <w:style w:type="character" w:customStyle="1" w:styleId="others10">
    <w:name w:val="others10"/>
    <w:basedOn w:val="a0"/>
    <w:rsid w:val="00B56B42"/>
  </w:style>
  <w:style w:type="character" w:customStyle="1" w:styleId="others12">
    <w:name w:val="others12"/>
    <w:basedOn w:val="a0"/>
    <w:rsid w:val="00B56B42"/>
  </w:style>
  <w:style w:type="character" w:customStyle="1" w:styleId="others13">
    <w:name w:val="others13"/>
    <w:basedOn w:val="a0"/>
    <w:rsid w:val="00B56B42"/>
  </w:style>
  <w:style w:type="character" w:customStyle="1" w:styleId="others15">
    <w:name w:val="others15"/>
    <w:basedOn w:val="a0"/>
    <w:rsid w:val="00B56B42"/>
  </w:style>
  <w:style w:type="character" w:customStyle="1" w:styleId="others25">
    <w:name w:val="others25"/>
    <w:basedOn w:val="a0"/>
    <w:rsid w:val="00B56B42"/>
  </w:style>
  <w:style w:type="character" w:customStyle="1" w:styleId="fio10">
    <w:name w:val="fio10"/>
    <w:basedOn w:val="a0"/>
    <w:rsid w:val="00B56B42"/>
  </w:style>
  <w:style w:type="character" w:customStyle="1" w:styleId="others16">
    <w:name w:val="others16"/>
    <w:basedOn w:val="a0"/>
    <w:rsid w:val="00B56B42"/>
  </w:style>
  <w:style w:type="character" w:customStyle="1" w:styleId="others17">
    <w:name w:val="others17"/>
    <w:basedOn w:val="a0"/>
    <w:rsid w:val="00B56B42"/>
  </w:style>
  <w:style w:type="character" w:customStyle="1" w:styleId="others18">
    <w:name w:val="others18"/>
    <w:basedOn w:val="a0"/>
    <w:rsid w:val="00B56B42"/>
  </w:style>
  <w:style w:type="character" w:customStyle="1" w:styleId="others19">
    <w:name w:val="others19"/>
    <w:basedOn w:val="a0"/>
    <w:rsid w:val="00B56B42"/>
  </w:style>
  <w:style w:type="character" w:customStyle="1" w:styleId="others26">
    <w:name w:val="others26"/>
    <w:basedOn w:val="a0"/>
    <w:rsid w:val="00B56B42"/>
  </w:style>
  <w:style w:type="character" w:customStyle="1" w:styleId="others27">
    <w:name w:val="others27"/>
    <w:basedOn w:val="a0"/>
    <w:rsid w:val="00B56B42"/>
  </w:style>
  <w:style w:type="character" w:customStyle="1" w:styleId="others21">
    <w:name w:val="others21"/>
    <w:basedOn w:val="a0"/>
    <w:rsid w:val="00B56B42"/>
  </w:style>
  <w:style w:type="character" w:customStyle="1" w:styleId="others23">
    <w:name w:val="others23"/>
    <w:basedOn w:val="a0"/>
    <w:rsid w:val="00B56B42"/>
  </w:style>
  <w:style w:type="character" w:customStyle="1" w:styleId="others24">
    <w:name w:val="others24"/>
    <w:basedOn w:val="a0"/>
    <w:rsid w:val="00B56B42"/>
  </w:style>
  <w:style w:type="character" w:customStyle="1" w:styleId="others28">
    <w:name w:val="others28"/>
    <w:basedOn w:val="a0"/>
    <w:rsid w:val="00B56B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B56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56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B56B42"/>
  </w:style>
  <w:style w:type="character" w:customStyle="1" w:styleId="others2">
    <w:name w:val="others2"/>
    <w:basedOn w:val="a0"/>
    <w:rsid w:val="00B56B42"/>
  </w:style>
  <w:style w:type="character" w:customStyle="1" w:styleId="others3">
    <w:name w:val="others3"/>
    <w:basedOn w:val="a0"/>
    <w:rsid w:val="00B56B42"/>
  </w:style>
  <w:style w:type="character" w:customStyle="1" w:styleId="others5">
    <w:name w:val="others5"/>
    <w:basedOn w:val="a0"/>
    <w:rsid w:val="00B56B42"/>
  </w:style>
  <w:style w:type="character" w:customStyle="1" w:styleId="others6">
    <w:name w:val="others6"/>
    <w:basedOn w:val="a0"/>
    <w:rsid w:val="00B56B42"/>
  </w:style>
  <w:style w:type="character" w:customStyle="1" w:styleId="others7">
    <w:name w:val="others7"/>
    <w:basedOn w:val="a0"/>
    <w:rsid w:val="00B56B42"/>
  </w:style>
  <w:style w:type="character" w:customStyle="1" w:styleId="others8">
    <w:name w:val="others8"/>
    <w:basedOn w:val="a0"/>
    <w:rsid w:val="00B56B42"/>
  </w:style>
  <w:style w:type="character" w:customStyle="1" w:styleId="others9">
    <w:name w:val="others9"/>
    <w:basedOn w:val="a0"/>
    <w:rsid w:val="00B56B42"/>
  </w:style>
  <w:style w:type="character" w:customStyle="1" w:styleId="address2">
    <w:name w:val="address2"/>
    <w:basedOn w:val="a0"/>
    <w:rsid w:val="00B56B42"/>
  </w:style>
  <w:style w:type="character" w:customStyle="1" w:styleId="others10">
    <w:name w:val="others10"/>
    <w:basedOn w:val="a0"/>
    <w:rsid w:val="00B56B42"/>
  </w:style>
  <w:style w:type="character" w:customStyle="1" w:styleId="others12">
    <w:name w:val="others12"/>
    <w:basedOn w:val="a0"/>
    <w:rsid w:val="00B56B42"/>
  </w:style>
  <w:style w:type="character" w:customStyle="1" w:styleId="others13">
    <w:name w:val="others13"/>
    <w:basedOn w:val="a0"/>
    <w:rsid w:val="00B56B42"/>
  </w:style>
  <w:style w:type="character" w:customStyle="1" w:styleId="others15">
    <w:name w:val="others15"/>
    <w:basedOn w:val="a0"/>
    <w:rsid w:val="00B56B42"/>
  </w:style>
  <w:style w:type="character" w:customStyle="1" w:styleId="others25">
    <w:name w:val="others25"/>
    <w:basedOn w:val="a0"/>
    <w:rsid w:val="00B56B42"/>
  </w:style>
  <w:style w:type="character" w:customStyle="1" w:styleId="fio10">
    <w:name w:val="fio10"/>
    <w:basedOn w:val="a0"/>
    <w:rsid w:val="00B56B42"/>
  </w:style>
  <w:style w:type="character" w:customStyle="1" w:styleId="others16">
    <w:name w:val="others16"/>
    <w:basedOn w:val="a0"/>
    <w:rsid w:val="00B56B42"/>
  </w:style>
  <w:style w:type="character" w:customStyle="1" w:styleId="others17">
    <w:name w:val="others17"/>
    <w:basedOn w:val="a0"/>
    <w:rsid w:val="00B56B42"/>
  </w:style>
  <w:style w:type="character" w:customStyle="1" w:styleId="others18">
    <w:name w:val="others18"/>
    <w:basedOn w:val="a0"/>
    <w:rsid w:val="00B56B42"/>
  </w:style>
  <w:style w:type="character" w:customStyle="1" w:styleId="others19">
    <w:name w:val="others19"/>
    <w:basedOn w:val="a0"/>
    <w:rsid w:val="00B56B42"/>
  </w:style>
  <w:style w:type="character" w:customStyle="1" w:styleId="others26">
    <w:name w:val="others26"/>
    <w:basedOn w:val="a0"/>
    <w:rsid w:val="00B56B42"/>
  </w:style>
  <w:style w:type="character" w:customStyle="1" w:styleId="others27">
    <w:name w:val="others27"/>
    <w:basedOn w:val="a0"/>
    <w:rsid w:val="00B56B42"/>
  </w:style>
  <w:style w:type="character" w:customStyle="1" w:styleId="others21">
    <w:name w:val="others21"/>
    <w:basedOn w:val="a0"/>
    <w:rsid w:val="00B56B42"/>
  </w:style>
  <w:style w:type="character" w:customStyle="1" w:styleId="others23">
    <w:name w:val="others23"/>
    <w:basedOn w:val="a0"/>
    <w:rsid w:val="00B56B42"/>
  </w:style>
  <w:style w:type="character" w:customStyle="1" w:styleId="others24">
    <w:name w:val="others24"/>
    <w:basedOn w:val="a0"/>
    <w:rsid w:val="00B56B42"/>
  </w:style>
  <w:style w:type="character" w:customStyle="1" w:styleId="others28">
    <w:name w:val="others28"/>
    <w:basedOn w:val="a0"/>
    <w:rsid w:val="00B56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88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2356</Words>
  <Characters>13433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2023-10-27T05:24:00Z</dcterms:created>
  <dcterms:modified xsi:type="dcterms:W3CDTF">2023-10-27T07:13:00Z</dcterms:modified>
</cp:coreProperties>
</file>