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DF1" w:rsidRPr="003E7DF1" w:rsidRDefault="003E7DF1" w:rsidP="003E7DF1">
      <w:pPr>
        <w:pStyle w:val="a3"/>
        <w:ind w:firstLine="709"/>
        <w:jc w:val="both"/>
        <w:rPr>
          <w:b/>
          <w:i/>
          <w:color w:val="000000"/>
          <w:szCs w:val="28"/>
        </w:rPr>
      </w:pPr>
      <w:proofErr w:type="gramStart"/>
      <w:r w:rsidRPr="003E7DF1">
        <w:rPr>
          <w:rStyle w:val="font3"/>
          <w:b/>
          <w:i/>
          <w:color w:val="000000"/>
          <w:szCs w:val="28"/>
        </w:rPr>
        <w:t>Отсутствие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не предполагает распространения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3E7DF1" w:rsidRDefault="003E7DF1" w:rsidP="003E7DF1">
      <w:pPr>
        <w:pStyle w:val="a3"/>
        <w:jc w:val="center"/>
        <w:rPr>
          <w:rStyle w:val="font5"/>
          <w:color w:val="000000"/>
          <w:sz w:val="28"/>
          <w:szCs w:val="28"/>
        </w:rPr>
      </w:pPr>
    </w:p>
    <w:p w:rsidR="003E7DF1" w:rsidRPr="003E7DF1" w:rsidRDefault="003E7DF1" w:rsidP="003E7DF1">
      <w:pPr>
        <w:pStyle w:val="a3"/>
        <w:jc w:val="center"/>
        <w:rPr>
          <w:color w:val="000000"/>
          <w:sz w:val="28"/>
          <w:szCs w:val="28"/>
        </w:rPr>
      </w:pPr>
      <w:r w:rsidRPr="003E7DF1">
        <w:rPr>
          <w:rStyle w:val="font5"/>
          <w:color w:val="000000"/>
          <w:sz w:val="28"/>
          <w:szCs w:val="28"/>
        </w:rPr>
        <w:t>ВЕРХОВНЫЙ СУД РОССИЙСКОЙ ФЕДЕРАЦИИ</w:t>
      </w:r>
    </w:p>
    <w:p w:rsidR="003E7DF1" w:rsidRPr="003E7DF1" w:rsidRDefault="003E7DF1" w:rsidP="003E7DF1">
      <w:pPr>
        <w:pStyle w:val="a3"/>
        <w:ind w:firstLine="709"/>
        <w:jc w:val="right"/>
        <w:rPr>
          <w:color w:val="000000"/>
          <w:sz w:val="28"/>
          <w:szCs w:val="28"/>
        </w:rPr>
      </w:pPr>
      <w:r w:rsidRPr="003E7DF1">
        <w:rPr>
          <w:rStyle w:val="font2"/>
          <w:color w:val="000000"/>
          <w:sz w:val="28"/>
          <w:szCs w:val="28"/>
        </w:rPr>
        <w:t>№ 201-КП6-38</w:t>
      </w:r>
    </w:p>
    <w:p w:rsidR="003E7DF1" w:rsidRPr="003E7DF1" w:rsidRDefault="003E7DF1" w:rsidP="003E7DF1">
      <w:pPr>
        <w:pStyle w:val="a3"/>
        <w:ind w:firstLine="709"/>
        <w:jc w:val="both"/>
        <w:rPr>
          <w:color w:val="000000"/>
          <w:sz w:val="28"/>
          <w:szCs w:val="28"/>
        </w:rPr>
      </w:pPr>
      <w:r w:rsidRPr="003E7DF1">
        <w:rPr>
          <w:rStyle w:val="font4"/>
          <w:color w:val="000000"/>
          <w:sz w:val="28"/>
          <w:szCs w:val="28"/>
        </w:rPr>
        <w:t>КАССАЦИОННОЕ ОПРЕДЕЛЕНИЕ</w:t>
      </w:r>
    </w:p>
    <w:p w:rsidR="003E7DF1" w:rsidRPr="003E7DF1" w:rsidRDefault="003E7DF1" w:rsidP="003E7DF1">
      <w:pPr>
        <w:pStyle w:val="a3"/>
        <w:jc w:val="both"/>
        <w:rPr>
          <w:color w:val="000000"/>
          <w:sz w:val="28"/>
          <w:szCs w:val="28"/>
        </w:rPr>
      </w:pPr>
      <w:r w:rsidRPr="003E7DF1">
        <w:rPr>
          <w:rStyle w:val="font2"/>
          <w:color w:val="000000"/>
          <w:sz w:val="28"/>
          <w:szCs w:val="28"/>
        </w:rPr>
        <w:t>г. Москва</w:t>
      </w:r>
      <w:r w:rsidRPr="003E7DF1">
        <w:rPr>
          <w:rStyle w:val="font1"/>
          <w:color w:val="000000"/>
          <w:sz w:val="28"/>
          <w:szCs w:val="28"/>
        </w:rPr>
        <w:t>                                                                           </w:t>
      </w:r>
      <w:r w:rsidRPr="003E7DF1">
        <w:rPr>
          <w:rStyle w:val="apple-converted-space"/>
          <w:color w:val="000000"/>
          <w:sz w:val="28"/>
          <w:szCs w:val="28"/>
        </w:rPr>
        <w:t> </w:t>
      </w:r>
      <w:r w:rsidRPr="003E7DF1">
        <w:rPr>
          <w:rStyle w:val="font2"/>
          <w:color w:val="000000"/>
          <w:sz w:val="28"/>
          <w:szCs w:val="28"/>
        </w:rPr>
        <w:t>15 сентября 2016 г.</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Судебная коллегия по делам военнослужащих Верховного Суда Российской Федерации в составе</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председательствующего Крупнова И.В.,</w:t>
      </w:r>
    </w:p>
    <w:p w:rsidR="003E7DF1" w:rsidRDefault="003E7DF1" w:rsidP="003E7DF1">
      <w:pPr>
        <w:pStyle w:val="a3"/>
        <w:ind w:firstLine="709"/>
        <w:jc w:val="both"/>
        <w:rPr>
          <w:rStyle w:val="font2"/>
          <w:color w:val="000000"/>
          <w:sz w:val="28"/>
          <w:szCs w:val="28"/>
        </w:rPr>
      </w:pPr>
      <w:r w:rsidRPr="003E7DF1">
        <w:rPr>
          <w:rStyle w:val="font2"/>
          <w:color w:val="000000"/>
          <w:sz w:val="28"/>
          <w:szCs w:val="28"/>
        </w:rPr>
        <w:t xml:space="preserve">судей Воронова А.В., </w:t>
      </w:r>
      <w:proofErr w:type="spellStart"/>
      <w:r w:rsidRPr="003E7DF1">
        <w:rPr>
          <w:rStyle w:val="font2"/>
          <w:color w:val="000000"/>
          <w:sz w:val="28"/>
          <w:szCs w:val="28"/>
        </w:rPr>
        <w:t>Дербилова</w:t>
      </w:r>
      <w:proofErr w:type="spellEnd"/>
      <w:r w:rsidRPr="003E7DF1">
        <w:rPr>
          <w:rStyle w:val="font2"/>
          <w:color w:val="000000"/>
          <w:sz w:val="28"/>
          <w:szCs w:val="28"/>
        </w:rPr>
        <w:t xml:space="preserve"> О.А. </w:t>
      </w:r>
    </w:p>
    <w:p w:rsidR="003E7DF1" w:rsidRPr="003E7DF1" w:rsidRDefault="003E7DF1" w:rsidP="003E7DF1">
      <w:pPr>
        <w:pStyle w:val="a3"/>
        <w:ind w:firstLine="709"/>
        <w:jc w:val="both"/>
        <w:rPr>
          <w:color w:val="000000"/>
          <w:sz w:val="28"/>
          <w:szCs w:val="28"/>
        </w:rPr>
      </w:pPr>
      <w:proofErr w:type="gramStart"/>
      <w:r w:rsidRPr="003E7DF1">
        <w:rPr>
          <w:rStyle w:val="font2"/>
          <w:color w:val="000000"/>
          <w:sz w:val="28"/>
          <w:szCs w:val="28"/>
        </w:rPr>
        <w:t xml:space="preserve">при секретаре </w:t>
      </w:r>
      <w:proofErr w:type="spellStart"/>
      <w:r w:rsidRPr="003E7DF1">
        <w:rPr>
          <w:rStyle w:val="font2"/>
          <w:color w:val="000000"/>
          <w:sz w:val="28"/>
          <w:szCs w:val="28"/>
        </w:rPr>
        <w:t>Жиленковой</w:t>
      </w:r>
      <w:proofErr w:type="spellEnd"/>
      <w:r w:rsidRPr="003E7DF1">
        <w:rPr>
          <w:rStyle w:val="font2"/>
          <w:color w:val="000000"/>
          <w:sz w:val="28"/>
          <w:szCs w:val="28"/>
        </w:rPr>
        <w:t xml:space="preserve"> Т.С. рассмотрела в открытом судебном заседании административное дело по кассационной жалобе представителя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3E7DF1">
        <w:rPr>
          <w:rStyle w:val="font2"/>
          <w:color w:val="000000"/>
          <w:sz w:val="28"/>
          <w:szCs w:val="28"/>
        </w:rPr>
        <w:t>Западрегионжилье</w:t>
      </w:r>
      <w:proofErr w:type="spellEnd"/>
      <w:r w:rsidRPr="003E7DF1">
        <w:rPr>
          <w:rStyle w:val="font2"/>
          <w:color w:val="000000"/>
          <w:sz w:val="28"/>
          <w:szCs w:val="28"/>
        </w:rPr>
        <w:t xml:space="preserve">») </w:t>
      </w:r>
      <w:proofErr w:type="spellStart"/>
      <w:r w:rsidRPr="003E7DF1">
        <w:rPr>
          <w:rStyle w:val="font2"/>
          <w:color w:val="000000"/>
          <w:sz w:val="28"/>
          <w:szCs w:val="28"/>
        </w:rPr>
        <w:t>Когута</w:t>
      </w:r>
      <w:proofErr w:type="spellEnd"/>
      <w:r w:rsidRPr="003E7DF1">
        <w:rPr>
          <w:rStyle w:val="font2"/>
          <w:color w:val="000000"/>
          <w:sz w:val="28"/>
          <w:szCs w:val="28"/>
        </w:rPr>
        <w:t xml:space="preserve"> Д.И. на решение Смоленского гарнизонного военного суда от 29 июня 2015 г. и апелляционное определение Московского окружного военного суда от 22 октября 2015 г. по заявлению</w:t>
      </w:r>
      <w:proofErr w:type="gramEnd"/>
      <w:r w:rsidRPr="003E7DF1">
        <w:rPr>
          <w:rStyle w:val="font2"/>
          <w:color w:val="000000"/>
          <w:sz w:val="28"/>
          <w:szCs w:val="28"/>
        </w:rPr>
        <w:t xml:space="preserve"> военнослужащего войсковой части 03522 старшины Тихона Николая Николаевича об оспаривании решения заместителя начальника управления ФГКУ «</w:t>
      </w:r>
      <w:proofErr w:type="spellStart"/>
      <w:r w:rsidRPr="003E7DF1">
        <w:rPr>
          <w:rStyle w:val="font2"/>
          <w:color w:val="000000"/>
          <w:sz w:val="28"/>
          <w:szCs w:val="28"/>
        </w:rPr>
        <w:t>Западрегионжилье</w:t>
      </w:r>
      <w:proofErr w:type="spellEnd"/>
      <w:r w:rsidRPr="003E7DF1">
        <w:rPr>
          <w:rStyle w:val="font2"/>
          <w:color w:val="000000"/>
          <w:sz w:val="28"/>
          <w:szCs w:val="28"/>
        </w:rPr>
        <w:t>» об отказе заявителю в постановке на учет нуждающихся в жилых помещениях.</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w:t>
      </w:r>
    </w:p>
    <w:p w:rsidR="003E7DF1" w:rsidRPr="003E7DF1" w:rsidRDefault="003E7DF1" w:rsidP="003E7DF1">
      <w:pPr>
        <w:pStyle w:val="a3"/>
        <w:jc w:val="center"/>
        <w:rPr>
          <w:color w:val="000000"/>
          <w:sz w:val="28"/>
          <w:szCs w:val="28"/>
        </w:rPr>
      </w:pPr>
      <w:r w:rsidRPr="003E7DF1">
        <w:rPr>
          <w:rStyle w:val="font2"/>
          <w:color w:val="000000"/>
          <w:sz w:val="28"/>
          <w:szCs w:val="28"/>
        </w:rPr>
        <w:t>установила:</w:t>
      </w:r>
    </w:p>
    <w:p w:rsidR="003E7DF1" w:rsidRPr="003E7DF1" w:rsidRDefault="003E7DF1" w:rsidP="003E7DF1">
      <w:pPr>
        <w:pStyle w:val="a3"/>
        <w:ind w:firstLine="709"/>
        <w:jc w:val="both"/>
        <w:rPr>
          <w:color w:val="000000"/>
          <w:sz w:val="28"/>
          <w:szCs w:val="28"/>
        </w:rPr>
      </w:pPr>
      <w:proofErr w:type="gramStart"/>
      <w:r w:rsidRPr="003E7DF1">
        <w:rPr>
          <w:rStyle w:val="font2"/>
          <w:color w:val="000000"/>
          <w:sz w:val="28"/>
          <w:szCs w:val="28"/>
        </w:rPr>
        <w:t xml:space="preserve">решением Смоленского гарнизонного военного суда от 29 июня 2015 г. с учетом изменений, внесенных апелляционным определением Московского окружного военного суда от 22 октября 2015 г., удовлетворено заявление Тихона Н.Н. в части признания незаконным решения заместителя начальника </w:t>
      </w:r>
      <w:r w:rsidRPr="003E7DF1">
        <w:rPr>
          <w:rStyle w:val="font2"/>
          <w:color w:val="000000"/>
          <w:sz w:val="28"/>
          <w:szCs w:val="28"/>
        </w:rPr>
        <w:lastRenderedPageBreak/>
        <w:t>ФГКУ «</w:t>
      </w:r>
      <w:proofErr w:type="spellStart"/>
      <w:r w:rsidRPr="003E7DF1">
        <w:rPr>
          <w:rStyle w:val="font2"/>
          <w:color w:val="000000"/>
          <w:sz w:val="28"/>
          <w:szCs w:val="28"/>
        </w:rPr>
        <w:t>Западрегионжилье</w:t>
      </w:r>
      <w:proofErr w:type="spellEnd"/>
      <w:r w:rsidRPr="003E7DF1">
        <w:rPr>
          <w:rStyle w:val="font2"/>
          <w:color w:val="000000"/>
          <w:sz w:val="28"/>
          <w:szCs w:val="28"/>
        </w:rPr>
        <w:t>» от 20 марта 2015 г. № 02-23/021 об отказе в принятии на учет нуждающихся в жилых помещениях, предоставляемых по договору социального</w:t>
      </w:r>
      <w:proofErr w:type="gramEnd"/>
      <w:r w:rsidRPr="003E7DF1">
        <w:rPr>
          <w:rStyle w:val="font2"/>
          <w:color w:val="000000"/>
          <w:sz w:val="28"/>
          <w:szCs w:val="28"/>
        </w:rPr>
        <w:t xml:space="preserve"> найма. В части взыскания в пользу заявителя судебных расходов судом отказано.</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Определением судьи Московского окружного военного суда от 24 декабря 2015 г. и определением судьи Верховного Суда Российской Федерации от 18 мая 2016 г. в передаче кассационной жалобы должностного лица для рассмотрения в судебном заседании суда кассационной инстанции отказано.</w:t>
      </w:r>
    </w:p>
    <w:p w:rsidR="003E7DF1" w:rsidRPr="003E7DF1" w:rsidRDefault="003E7DF1" w:rsidP="003E7DF1">
      <w:pPr>
        <w:pStyle w:val="a3"/>
        <w:ind w:firstLine="709"/>
        <w:jc w:val="both"/>
        <w:rPr>
          <w:color w:val="000000"/>
          <w:sz w:val="28"/>
          <w:szCs w:val="28"/>
        </w:rPr>
      </w:pPr>
      <w:proofErr w:type="gramStart"/>
      <w:r w:rsidRPr="003E7DF1">
        <w:rPr>
          <w:rStyle w:val="font2"/>
          <w:color w:val="000000"/>
          <w:sz w:val="28"/>
          <w:szCs w:val="28"/>
        </w:rPr>
        <w:t>В кассационной жалобе представитель ФГКУ «</w:t>
      </w:r>
      <w:proofErr w:type="spellStart"/>
      <w:r w:rsidRPr="003E7DF1">
        <w:rPr>
          <w:rStyle w:val="font2"/>
          <w:color w:val="000000"/>
          <w:sz w:val="28"/>
          <w:szCs w:val="28"/>
        </w:rPr>
        <w:t>Западрегионжилье</w:t>
      </w:r>
      <w:proofErr w:type="spellEnd"/>
      <w:r w:rsidRPr="003E7DF1">
        <w:rPr>
          <w:rStyle w:val="font2"/>
          <w:color w:val="000000"/>
          <w:sz w:val="28"/>
          <w:szCs w:val="28"/>
        </w:rPr>
        <w:t>», указывая на обеспечение Тихона Н.Н. по месту военной службы служебным жилым помещением и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просит судебные постановления отменить, принять по делу новое решение об отказе в удовлетворении заявления.</w:t>
      </w:r>
      <w:proofErr w:type="gramEnd"/>
    </w:p>
    <w:p w:rsidR="003E7DF1" w:rsidRPr="003E7DF1" w:rsidRDefault="003E7DF1" w:rsidP="003E7DF1">
      <w:pPr>
        <w:pStyle w:val="a3"/>
        <w:ind w:firstLine="709"/>
        <w:jc w:val="both"/>
        <w:rPr>
          <w:color w:val="000000"/>
          <w:sz w:val="28"/>
          <w:szCs w:val="28"/>
        </w:rPr>
      </w:pPr>
      <w:r w:rsidRPr="003E7DF1">
        <w:rPr>
          <w:rStyle w:val="font2"/>
          <w:color w:val="000000"/>
          <w:sz w:val="28"/>
          <w:szCs w:val="28"/>
        </w:rPr>
        <w:t>В возражениях на кассационную жалобу Тихон Н.Н., указывая на негодность к военной службе, что подтверждено заключением военно-врачебной комиссии от 6 апреля 2016 г., просит оставить судебные акты без изменения.</w:t>
      </w:r>
    </w:p>
    <w:p w:rsidR="003E7DF1" w:rsidRPr="003E7DF1" w:rsidRDefault="003E7DF1" w:rsidP="003E7DF1">
      <w:pPr>
        <w:pStyle w:val="a3"/>
        <w:ind w:firstLine="709"/>
        <w:jc w:val="both"/>
        <w:rPr>
          <w:color w:val="000000"/>
          <w:sz w:val="28"/>
          <w:szCs w:val="28"/>
        </w:rPr>
      </w:pPr>
      <w:proofErr w:type="gramStart"/>
      <w:r w:rsidRPr="003E7DF1">
        <w:rPr>
          <w:rStyle w:val="font2"/>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19 августа 2016 г. определение судьи Верховного Суда Российской Федерации от 18 мая 2016 г. по данному делу отменено, кассационная жалоба представителя должностного лица с делом передана для рассмотрения в судебном заседании Судебной коллегии по делам военнослужащих.</w:t>
      </w:r>
      <w:proofErr w:type="gramEnd"/>
    </w:p>
    <w:p w:rsidR="003E7DF1" w:rsidRPr="003E7DF1" w:rsidRDefault="003E7DF1" w:rsidP="003E7DF1">
      <w:pPr>
        <w:pStyle w:val="a3"/>
        <w:ind w:firstLine="709"/>
        <w:jc w:val="both"/>
        <w:rPr>
          <w:color w:val="000000"/>
          <w:sz w:val="28"/>
          <w:szCs w:val="28"/>
        </w:rPr>
      </w:pPr>
      <w:r w:rsidRPr="003E7DF1">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 по следующим основаниям.</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Из материалов дела следует, что Тихон Н.Н., родившийся в 1971 году, заключивший первый контракт до 1 января 1998 г. и имеющий общую продолжительность военной службы более 20 лет, с сентября 1994 года проходит военную службу в воинской части, дислоцированной за пределами территории Российской Федерации.</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lastRenderedPageBreak/>
        <w:t>В феврале 2015 года Тихон Н.Н. обратился с заявлением к начальнику ФГКУ «</w:t>
      </w:r>
      <w:proofErr w:type="spellStart"/>
      <w:r w:rsidRPr="003E7DF1">
        <w:rPr>
          <w:rStyle w:val="font2"/>
          <w:color w:val="000000"/>
          <w:sz w:val="28"/>
          <w:szCs w:val="28"/>
        </w:rPr>
        <w:t>Западрегионжилье</w:t>
      </w:r>
      <w:proofErr w:type="spellEnd"/>
      <w:r w:rsidRPr="003E7DF1">
        <w:rPr>
          <w:rStyle w:val="font2"/>
          <w:color w:val="000000"/>
          <w:sz w:val="28"/>
          <w:szCs w:val="28"/>
        </w:rPr>
        <w:t xml:space="preserve">», в котором просил принять его на жилищный учет в избранном месте жительства после увольнения с военной службы в запас по истечении срока контракта в </w:t>
      </w:r>
      <w:proofErr w:type="gramStart"/>
      <w:r w:rsidRPr="003E7DF1">
        <w:rPr>
          <w:rStyle w:val="font2"/>
          <w:color w:val="000000"/>
          <w:sz w:val="28"/>
          <w:szCs w:val="28"/>
        </w:rPr>
        <w:t>г</w:t>
      </w:r>
      <w:proofErr w:type="gramEnd"/>
      <w:r w:rsidRPr="003E7DF1">
        <w:rPr>
          <w:rStyle w:val="font2"/>
          <w:color w:val="000000"/>
          <w:sz w:val="28"/>
          <w:szCs w:val="28"/>
        </w:rPr>
        <w:t>. Санкт-Петербурге.</w:t>
      </w:r>
    </w:p>
    <w:p w:rsidR="003E7DF1" w:rsidRPr="003E7DF1" w:rsidRDefault="003E7DF1" w:rsidP="003E7DF1">
      <w:pPr>
        <w:pStyle w:val="a3"/>
        <w:ind w:firstLine="709"/>
        <w:jc w:val="both"/>
        <w:rPr>
          <w:color w:val="000000"/>
          <w:sz w:val="28"/>
          <w:szCs w:val="28"/>
        </w:rPr>
      </w:pPr>
      <w:proofErr w:type="gramStart"/>
      <w:r w:rsidRPr="003E7DF1">
        <w:rPr>
          <w:rStyle w:val="font2"/>
          <w:color w:val="000000"/>
          <w:sz w:val="28"/>
          <w:szCs w:val="28"/>
        </w:rPr>
        <w:t>Решением заместителя начальника ФГКУ «</w:t>
      </w:r>
      <w:proofErr w:type="spellStart"/>
      <w:r w:rsidRPr="003E7DF1">
        <w:rPr>
          <w:rStyle w:val="font2"/>
          <w:color w:val="000000"/>
          <w:sz w:val="28"/>
          <w:szCs w:val="28"/>
        </w:rPr>
        <w:t>Западрегионжилье</w:t>
      </w:r>
      <w:proofErr w:type="spellEnd"/>
      <w:r w:rsidRPr="003E7DF1">
        <w:rPr>
          <w:rStyle w:val="font2"/>
          <w:color w:val="000000"/>
          <w:sz w:val="28"/>
          <w:szCs w:val="28"/>
        </w:rPr>
        <w:t>» от 20 марта 2015 г. № 02-23/019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w:t>
      </w:r>
      <w:proofErr w:type="gramEnd"/>
      <w:r w:rsidRPr="003E7DF1">
        <w:rPr>
          <w:rStyle w:val="font2"/>
          <w:color w:val="000000"/>
          <w:sz w:val="28"/>
          <w:szCs w:val="28"/>
        </w:rPr>
        <w:t xml:space="preserve"> Решение Тихон Н.Н. оспорил в судебном порядке.</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t xml:space="preserve">Удовлетворяя заявление, суд первой инстанции исходил из того, что общая продолжительность военной службы заявителя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w:t>
      </w:r>
      <w:proofErr w:type="gramStart"/>
      <w:r w:rsidRPr="003E7DF1">
        <w:rPr>
          <w:rStyle w:val="font3"/>
          <w:color w:val="000000"/>
          <w:sz w:val="28"/>
          <w:szCs w:val="28"/>
        </w:rPr>
        <w:t>связи</w:t>
      </w:r>
      <w:proofErr w:type="gramEnd"/>
      <w:r w:rsidRPr="003E7DF1">
        <w:rPr>
          <w:rStyle w:val="font3"/>
          <w:color w:val="000000"/>
          <w:sz w:val="28"/>
          <w:szCs w:val="28"/>
        </w:rPr>
        <w:t xml:space="preserve"> с чем он имеет право на обеспечение жилищем в избранном постоянном месте жительства.</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t>Суд апелляционной инстанции с выводами гарнизонного военного суда согласился.</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t>Однако такие выводы судов основаны на неправильном применении норм материального права и не соответствуют обстоятельствам дела.</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t>В суде установлено, что заявитель, заключивший первый контракт до 1 января 1998 г. и подлежащий в связи с этим обеспечению по месту военной службы жилым помещением для постоянного проживания, после истечения в сентябре 2015 года срока контракта о прохождении военной службы заключил новый контракт сроком на один год.</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t>Эти обстоятельства имеют существенное значение для дела.</w:t>
      </w:r>
    </w:p>
    <w:p w:rsidR="003E7DF1" w:rsidRPr="003E7DF1" w:rsidRDefault="003E7DF1" w:rsidP="003E7DF1">
      <w:pPr>
        <w:pStyle w:val="a3"/>
        <w:ind w:firstLine="709"/>
        <w:jc w:val="both"/>
        <w:rPr>
          <w:b/>
          <w:color w:val="000000"/>
          <w:sz w:val="28"/>
          <w:szCs w:val="28"/>
        </w:rPr>
      </w:pPr>
      <w:proofErr w:type="gramStart"/>
      <w:r w:rsidRPr="003E7DF1">
        <w:rPr>
          <w:rStyle w:val="font3"/>
          <w:b/>
          <w:color w:val="000000"/>
          <w:sz w:val="28"/>
          <w:szCs w:val="28"/>
        </w:rPr>
        <w:t>В соответствии с абзацем третьим п. 1 ст. 15 Федерального закона «О статусе военнослужащих» военнослужащие, заключившие контракт о прохождении военной службы до 1 января 1998 года,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sidRPr="003E7DF1">
        <w:rPr>
          <w:rStyle w:val="font3"/>
          <w:b/>
          <w:color w:val="000000"/>
          <w:sz w:val="28"/>
          <w:szCs w:val="28"/>
        </w:rPr>
        <w:t xml:space="preserve"> продолжительности военной службы 10 лети более.</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lastRenderedPageBreak/>
        <w:t xml:space="preserve">Между тем, как следует из материалов дела, Тихон Н.Н. </w:t>
      </w:r>
      <w:r w:rsidRPr="003E7DF1">
        <w:rPr>
          <w:rStyle w:val="font3"/>
          <w:b/>
          <w:color w:val="000000"/>
          <w:sz w:val="28"/>
          <w:szCs w:val="28"/>
        </w:rPr>
        <w:t>проходит военную службу на должности, предельного возраста пребывания на военной службе не достиг.</w:t>
      </w:r>
      <w:r w:rsidRPr="003E7DF1">
        <w:rPr>
          <w:rStyle w:val="font3"/>
          <w:color w:val="000000"/>
          <w:sz w:val="28"/>
          <w:szCs w:val="28"/>
        </w:rPr>
        <w:t xml:space="preserve"> </w:t>
      </w:r>
      <w:proofErr w:type="gramStart"/>
      <w:r w:rsidRPr="003E7DF1">
        <w:rPr>
          <w:rStyle w:val="font3"/>
          <w:color w:val="000000"/>
          <w:sz w:val="28"/>
          <w:szCs w:val="28"/>
        </w:rPr>
        <w:t>Что касается представленной заявителем в суд кассационной инстанции незаверенной надлежащим образом копии заключения военно-врачебной комиссии от 6 апреля 2016 г., то есть после принятия жилищным органом оспариваемого решения, то это обстоятельство не может учитываться при рассмотрении данного дела.</w:t>
      </w:r>
      <w:proofErr w:type="gramEnd"/>
    </w:p>
    <w:p w:rsidR="003E7DF1" w:rsidRPr="003E7DF1" w:rsidRDefault="003E7DF1" w:rsidP="003E7DF1">
      <w:pPr>
        <w:pStyle w:val="a3"/>
        <w:ind w:firstLine="709"/>
        <w:jc w:val="both"/>
        <w:rPr>
          <w:color w:val="000000"/>
          <w:sz w:val="28"/>
          <w:szCs w:val="28"/>
        </w:rPr>
      </w:pPr>
      <w:proofErr w:type="gramStart"/>
      <w:r w:rsidRPr="003E7DF1">
        <w:rPr>
          <w:rStyle w:val="font3"/>
          <w:color w:val="000000"/>
          <w:sz w:val="28"/>
          <w:szCs w:val="28"/>
        </w:rPr>
        <w:t>Отсутствие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не предполагает распространения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3E7DF1" w:rsidRPr="003E7DF1" w:rsidRDefault="003E7DF1" w:rsidP="003E7DF1">
      <w:pPr>
        <w:pStyle w:val="a3"/>
        <w:ind w:firstLine="709"/>
        <w:jc w:val="both"/>
        <w:rPr>
          <w:color w:val="000000"/>
          <w:sz w:val="28"/>
          <w:szCs w:val="28"/>
        </w:rPr>
      </w:pPr>
      <w:r w:rsidRPr="003E7DF1">
        <w:rPr>
          <w:rStyle w:val="font3"/>
          <w:color w:val="000000"/>
          <w:sz w:val="28"/>
          <w:szCs w:val="28"/>
        </w:rPr>
        <w:t>Право на обеспечение такими жилыми помещениями по месту военной службы заявитель приобретет в случае ее продолжения на территории Российской Федерации.</w:t>
      </w:r>
    </w:p>
    <w:p w:rsidR="003E7DF1" w:rsidRPr="003E7DF1" w:rsidRDefault="003E7DF1" w:rsidP="003E7DF1">
      <w:pPr>
        <w:pStyle w:val="a3"/>
        <w:ind w:firstLine="709"/>
        <w:jc w:val="both"/>
        <w:rPr>
          <w:color w:val="000000"/>
          <w:sz w:val="28"/>
          <w:szCs w:val="28"/>
        </w:rPr>
      </w:pPr>
      <w:r w:rsidRPr="003E7DF1">
        <w:rPr>
          <w:rStyle w:val="font3"/>
          <w:color w:val="000000"/>
          <w:sz w:val="28"/>
          <w:szCs w:val="28"/>
        </w:rPr>
        <w:t>Таким образом, вывод судов о незаконности решения заместителя начальника ФГКУ «</w:t>
      </w:r>
      <w:proofErr w:type="spellStart"/>
      <w:r w:rsidRPr="003E7DF1">
        <w:rPr>
          <w:rStyle w:val="font3"/>
          <w:color w:val="000000"/>
          <w:sz w:val="28"/>
          <w:szCs w:val="28"/>
        </w:rPr>
        <w:t>Западрегионжилье</w:t>
      </w:r>
      <w:proofErr w:type="spellEnd"/>
      <w:r w:rsidRPr="003E7DF1">
        <w:rPr>
          <w:rStyle w:val="font3"/>
          <w:color w:val="000000"/>
          <w:sz w:val="28"/>
          <w:szCs w:val="28"/>
        </w:rPr>
        <w:t>» об отказе заявителю в принятии на</w:t>
      </w:r>
      <w:r>
        <w:rPr>
          <w:rStyle w:val="font3"/>
          <w:color w:val="000000"/>
          <w:sz w:val="28"/>
          <w:szCs w:val="28"/>
        </w:rPr>
        <w:t xml:space="preserve"> </w:t>
      </w:r>
      <w:r w:rsidRPr="003E7DF1">
        <w:rPr>
          <w:rStyle w:val="font2"/>
          <w:color w:val="000000"/>
          <w:sz w:val="28"/>
          <w:szCs w:val="28"/>
        </w:rPr>
        <w:t>учет нуждающихся в жилых помещениях, предоставляемых по договору социального найма, на законе не основан.</w:t>
      </w:r>
    </w:p>
    <w:p w:rsidR="003E7DF1" w:rsidRPr="003E7DF1" w:rsidRDefault="003E7DF1" w:rsidP="003E7DF1">
      <w:pPr>
        <w:pStyle w:val="a3"/>
        <w:ind w:firstLine="709"/>
        <w:jc w:val="both"/>
        <w:rPr>
          <w:color w:val="000000"/>
          <w:sz w:val="28"/>
          <w:szCs w:val="28"/>
        </w:rPr>
      </w:pPr>
      <w:proofErr w:type="gramStart"/>
      <w:r w:rsidRPr="003E7DF1">
        <w:rPr>
          <w:rStyle w:val="font2"/>
          <w:color w:val="000000"/>
          <w:sz w:val="28"/>
          <w:szCs w:val="28"/>
        </w:rPr>
        <w:t>Допущенные судами первой и апелляционной инстанции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решения Смоленского гарнизонного военного суда от 29 июня 2015 г. и апелляционного определения Московского окружного военного суда от 22 октября 2015 г. и принятию по делу нового решения об отказе в</w:t>
      </w:r>
      <w:proofErr w:type="gramEnd"/>
      <w:r w:rsidRPr="003E7DF1">
        <w:rPr>
          <w:rStyle w:val="font2"/>
          <w:color w:val="000000"/>
          <w:sz w:val="28"/>
          <w:szCs w:val="28"/>
        </w:rPr>
        <w:t xml:space="preserve"> </w:t>
      </w:r>
      <w:proofErr w:type="gramStart"/>
      <w:r w:rsidRPr="003E7DF1">
        <w:rPr>
          <w:rStyle w:val="font2"/>
          <w:color w:val="000000"/>
          <w:sz w:val="28"/>
          <w:szCs w:val="28"/>
        </w:rPr>
        <w:t>удовлетворении</w:t>
      </w:r>
      <w:proofErr w:type="gramEnd"/>
      <w:r w:rsidRPr="003E7DF1">
        <w:rPr>
          <w:rStyle w:val="font2"/>
          <w:color w:val="000000"/>
          <w:sz w:val="28"/>
          <w:szCs w:val="28"/>
        </w:rPr>
        <w:t xml:space="preserve"> заявления, в том числе на основании ст. 103, 111 КАС РФ в части взыскания в пользу заявителя судебных расходов.</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На основании изложенного, руководствуясь ст. 327, 328, п. 5 ч. 1 ст. 329, ст. 330 КАС РФ, Судебная коллегия по делам военнослужащих</w:t>
      </w:r>
    </w:p>
    <w:p w:rsidR="003E7DF1" w:rsidRPr="003E7DF1" w:rsidRDefault="003E7DF1" w:rsidP="003E7DF1">
      <w:pPr>
        <w:pStyle w:val="a3"/>
        <w:jc w:val="center"/>
        <w:rPr>
          <w:color w:val="000000"/>
          <w:sz w:val="28"/>
          <w:szCs w:val="28"/>
        </w:rPr>
      </w:pPr>
      <w:r w:rsidRPr="003E7DF1">
        <w:rPr>
          <w:rStyle w:val="font2"/>
          <w:color w:val="000000"/>
          <w:sz w:val="28"/>
          <w:szCs w:val="28"/>
        </w:rPr>
        <w:t>определила:</w:t>
      </w:r>
    </w:p>
    <w:p w:rsidR="003E7DF1" w:rsidRPr="003E7DF1" w:rsidRDefault="003E7DF1" w:rsidP="003E7DF1">
      <w:pPr>
        <w:pStyle w:val="a3"/>
        <w:ind w:firstLine="709"/>
        <w:jc w:val="both"/>
        <w:rPr>
          <w:color w:val="000000"/>
          <w:sz w:val="28"/>
          <w:szCs w:val="28"/>
        </w:rPr>
      </w:pPr>
      <w:r w:rsidRPr="003E7DF1">
        <w:rPr>
          <w:rStyle w:val="font2"/>
          <w:color w:val="000000"/>
          <w:sz w:val="28"/>
          <w:szCs w:val="28"/>
        </w:rPr>
        <w:t>решение Смоленского гарнизонного военного суда от 29 июня 2015 г. и апелляционное определение Московского окружного военного суда от 22 октября 2015 г. по заявлению Тихона Николая Николаевича в связи с существенным нарушением норм материального права отменить, принять по делу новое решение, которым в удовлетворении заявления Тихона Н.Н. отказать.</w:t>
      </w:r>
    </w:p>
    <w:p w:rsidR="003E7DF1" w:rsidRPr="003E7DF1" w:rsidRDefault="003E7DF1" w:rsidP="003E7DF1">
      <w:pPr>
        <w:pStyle w:val="a3"/>
        <w:jc w:val="both"/>
        <w:rPr>
          <w:color w:val="000000"/>
          <w:sz w:val="28"/>
          <w:szCs w:val="28"/>
        </w:rPr>
      </w:pPr>
      <w:r w:rsidRPr="003E7DF1">
        <w:rPr>
          <w:rStyle w:val="font2"/>
          <w:color w:val="000000"/>
          <w:sz w:val="28"/>
          <w:szCs w:val="28"/>
        </w:rPr>
        <w:lastRenderedPageBreak/>
        <w:t>Председательствующий</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3E7DF1">
        <w:rPr>
          <w:rStyle w:val="font2"/>
          <w:color w:val="000000"/>
          <w:sz w:val="28"/>
          <w:szCs w:val="28"/>
        </w:rPr>
        <w:t xml:space="preserve"> И.В. Крупно</w:t>
      </w:r>
      <w:r>
        <w:rPr>
          <w:rStyle w:val="font2"/>
          <w:color w:val="000000"/>
          <w:sz w:val="28"/>
          <w:szCs w:val="28"/>
        </w:rPr>
        <w:t>в</w:t>
      </w:r>
    </w:p>
    <w:p w:rsidR="003E7DF1" w:rsidRDefault="003E7DF1" w:rsidP="003E7DF1">
      <w:pPr>
        <w:pStyle w:val="a3"/>
        <w:jc w:val="both"/>
        <w:rPr>
          <w:rStyle w:val="font2"/>
          <w:color w:val="000000"/>
          <w:sz w:val="28"/>
          <w:szCs w:val="28"/>
        </w:rPr>
      </w:pPr>
      <w:r w:rsidRPr="003E7DF1">
        <w:rPr>
          <w:rStyle w:val="font2"/>
          <w:color w:val="000000"/>
          <w:sz w:val="28"/>
          <w:szCs w:val="28"/>
        </w:rPr>
        <w:t>Судьи:</w:t>
      </w:r>
      <w:r>
        <w:rPr>
          <w:rStyle w:val="font2"/>
          <w:color w:val="000000"/>
          <w:sz w:val="28"/>
          <w:szCs w:val="28"/>
        </w:rPr>
        <w:t xml:space="preserve"> </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3E7DF1">
        <w:rPr>
          <w:rStyle w:val="font2"/>
          <w:color w:val="000000"/>
          <w:sz w:val="28"/>
          <w:szCs w:val="28"/>
        </w:rPr>
        <w:t xml:space="preserve">А.В. Воронов </w:t>
      </w:r>
    </w:p>
    <w:p w:rsidR="003E7DF1" w:rsidRPr="003E7DF1" w:rsidRDefault="003E7DF1" w:rsidP="003E7DF1">
      <w:pPr>
        <w:pStyle w:val="a3"/>
        <w:ind w:left="5664" w:firstLine="708"/>
        <w:jc w:val="both"/>
        <w:rPr>
          <w:color w:val="000000"/>
          <w:sz w:val="28"/>
          <w:szCs w:val="28"/>
        </w:rPr>
      </w:pPr>
      <w:r w:rsidRPr="003E7DF1">
        <w:rPr>
          <w:rStyle w:val="font2"/>
          <w:color w:val="000000"/>
          <w:sz w:val="28"/>
          <w:szCs w:val="28"/>
        </w:rPr>
        <w:t xml:space="preserve">О.А. </w:t>
      </w:r>
      <w:proofErr w:type="spellStart"/>
      <w:r w:rsidRPr="003E7DF1">
        <w:rPr>
          <w:rStyle w:val="font2"/>
          <w:color w:val="000000"/>
          <w:sz w:val="28"/>
          <w:szCs w:val="28"/>
        </w:rPr>
        <w:t>Дербилов</w:t>
      </w:r>
      <w:proofErr w:type="spellEnd"/>
    </w:p>
    <w:p w:rsidR="007E1375" w:rsidRPr="003E7DF1" w:rsidRDefault="007E1375" w:rsidP="003E7DF1">
      <w:pPr>
        <w:ind w:firstLine="709"/>
        <w:jc w:val="both"/>
        <w:rPr>
          <w:rFonts w:ascii="Times New Roman" w:hAnsi="Times New Roman" w:cs="Times New Roman"/>
          <w:sz w:val="28"/>
          <w:szCs w:val="28"/>
        </w:rPr>
      </w:pPr>
    </w:p>
    <w:sectPr w:rsidR="007E1375" w:rsidRPr="003E7DF1" w:rsidSect="003E7DF1">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7DF1" w:rsidRDefault="003E7DF1" w:rsidP="003E7DF1">
      <w:pPr>
        <w:spacing w:after="0" w:line="240" w:lineRule="auto"/>
      </w:pPr>
      <w:r>
        <w:separator/>
      </w:r>
    </w:p>
  </w:endnote>
  <w:endnote w:type="continuationSeparator" w:id="1">
    <w:p w:rsidR="003E7DF1" w:rsidRDefault="003E7DF1" w:rsidP="003E7D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7DF1" w:rsidRDefault="003E7DF1" w:rsidP="003E7DF1">
      <w:pPr>
        <w:spacing w:after="0" w:line="240" w:lineRule="auto"/>
      </w:pPr>
      <w:r>
        <w:separator/>
      </w:r>
    </w:p>
  </w:footnote>
  <w:footnote w:type="continuationSeparator" w:id="1">
    <w:p w:rsidR="003E7DF1" w:rsidRDefault="003E7DF1" w:rsidP="003E7D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215708"/>
      <w:docPartObj>
        <w:docPartGallery w:val="Page Numbers (Top of Page)"/>
        <w:docPartUnique/>
      </w:docPartObj>
    </w:sdtPr>
    <w:sdtEndPr>
      <w:rPr>
        <w:rFonts w:ascii="Times New Roman" w:hAnsi="Times New Roman" w:cs="Times New Roman"/>
        <w:sz w:val="28"/>
      </w:rPr>
    </w:sdtEndPr>
    <w:sdtContent>
      <w:p w:rsidR="003E7DF1" w:rsidRPr="003E7DF1" w:rsidRDefault="003E7DF1">
        <w:pPr>
          <w:pStyle w:val="a4"/>
          <w:jc w:val="center"/>
          <w:rPr>
            <w:rFonts w:ascii="Times New Roman" w:hAnsi="Times New Roman" w:cs="Times New Roman"/>
            <w:sz w:val="28"/>
          </w:rPr>
        </w:pPr>
        <w:r w:rsidRPr="003E7DF1">
          <w:rPr>
            <w:rFonts w:ascii="Times New Roman" w:hAnsi="Times New Roman" w:cs="Times New Roman"/>
            <w:sz w:val="28"/>
          </w:rPr>
          <w:fldChar w:fldCharType="begin"/>
        </w:r>
        <w:r w:rsidRPr="003E7DF1">
          <w:rPr>
            <w:rFonts w:ascii="Times New Roman" w:hAnsi="Times New Roman" w:cs="Times New Roman"/>
            <w:sz w:val="28"/>
          </w:rPr>
          <w:instrText xml:space="preserve"> PAGE   \* MERGEFORMAT </w:instrText>
        </w:r>
        <w:r w:rsidRPr="003E7DF1">
          <w:rPr>
            <w:rFonts w:ascii="Times New Roman" w:hAnsi="Times New Roman" w:cs="Times New Roman"/>
            <w:sz w:val="28"/>
          </w:rPr>
          <w:fldChar w:fldCharType="separate"/>
        </w:r>
        <w:r>
          <w:rPr>
            <w:rFonts w:ascii="Times New Roman" w:hAnsi="Times New Roman" w:cs="Times New Roman"/>
            <w:noProof/>
            <w:sz w:val="28"/>
          </w:rPr>
          <w:t>5</w:t>
        </w:r>
        <w:r w:rsidRPr="003E7DF1">
          <w:rPr>
            <w:rFonts w:ascii="Times New Roman" w:hAnsi="Times New Roman" w:cs="Times New Roman"/>
            <w:sz w:val="28"/>
          </w:rPr>
          <w:fldChar w:fldCharType="end"/>
        </w:r>
      </w:p>
    </w:sdtContent>
  </w:sdt>
  <w:p w:rsidR="003E7DF1" w:rsidRDefault="003E7DF1">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footnotePr>
    <w:footnote w:id="0"/>
    <w:footnote w:id="1"/>
  </w:footnotePr>
  <w:endnotePr>
    <w:endnote w:id="0"/>
    <w:endnote w:id="1"/>
  </w:endnotePr>
  <w:compat/>
  <w:rsids>
    <w:rsidRoot w:val="003E7DF1"/>
    <w:rsid w:val="003E7DF1"/>
    <w:rsid w:val="007E13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E137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E7D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3E7DF1"/>
  </w:style>
  <w:style w:type="character" w:customStyle="1" w:styleId="font2">
    <w:name w:val="font2"/>
    <w:basedOn w:val="a0"/>
    <w:rsid w:val="003E7DF1"/>
  </w:style>
  <w:style w:type="character" w:customStyle="1" w:styleId="font4">
    <w:name w:val="font4"/>
    <w:basedOn w:val="a0"/>
    <w:rsid w:val="003E7DF1"/>
  </w:style>
  <w:style w:type="character" w:customStyle="1" w:styleId="font1">
    <w:name w:val="font1"/>
    <w:basedOn w:val="a0"/>
    <w:rsid w:val="003E7DF1"/>
  </w:style>
  <w:style w:type="character" w:customStyle="1" w:styleId="apple-converted-space">
    <w:name w:val="apple-converted-space"/>
    <w:basedOn w:val="a0"/>
    <w:rsid w:val="003E7DF1"/>
  </w:style>
  <w:style w:type="character" w:customStyle="1" w:styleId="font0">
    <w:name w:val="font0"/>
    <w:basedOn w:val="a0"/>
    <w:rsid w:val="003E7DF1"/>
  </w:style>
  <w:style w:type="character" w:customStyle="1" w:styleId="font3">
    <w:name w:val="font3"/>
    <w:basedOn w:val="a0"/>
    <w:rsid w:val="003E7DF1"/>
  </w:style>
  <w:style w:type="paragraph" w:styleId="a4">
    <w:name w:val="header"/>
    <w:basedOn w:val="a"/>
    <w:link w:val="a5"/>
    <w:uiPriority w:val="99"/>
    <w:unhideWhenUsed/>
    <w:rsid w:val="003E7DF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E7DF1"/>
  </w:style>
  <w:style w:type="paragraph" w:styleId="a6">
    <w:name w:val="footer"/>
    <w:basedOn w:val="a"/>
    <w:link w:val="a7"/>
    <w:uiPriority w:val="99"/>
    <w:semiHidden/>
    <w:unhideWhenUsed/>
    <w:rsid w:val="003E7DF1"/>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3E7DF1"/>
  </w:style>
</w:styles>
</file>

<file path=word/webSettings.xml><?xml version="1.0" encoding="utf-8"?>
<w:webSettings xmlns:r="http://schemas.openxmlformats.org/officeDocument/2006/relationships" xmlns:w="http://schemas.openxmlformats.org/wordprocessingml/2006/main">
  <w:divs>
    <w:div w:id="157254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1312</Words>
  <Characters>7483</Characters>
  <Application>Microsoft Office Word</Application>
  <DocSecurity>0</DocSecurity>
  <Lines>62</Lines>
  <Paragraphs>17</Paragraphs>
  <ScaleCrop>false</ScaleCrop>
  <Company>SPecialiST RePack</Company>
  <LinksUpToDate>false</LinksUpToDate>
  <CharactersWithSpaces>8778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2016-09-21T11:18:00Z</dcterms:created>
  <dcterms:modified xsi:type="dcterms:W3CDTF">2016-09-21T11:26:00Z</dcterms:modified>
</cp:coreProperties>
</file>