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7CFF" w:rsidRPr="0050245A" w:rsidRDefault="00207CFF" w:rsidP="00207CFF">
      <w:pPr>
        <w:ind w:firstLine="720"/>
        <w:rPr>
          <w:b/>
          <w:bCs/>
          <w:szCs w:val="28"/>
        </w:rPr>
      </w:pPr>
      <w:r w:rsidRPr="006456EB">
        <w:rPr>
          <w:b/>
          <w:bCs/>
          <w:szCs w:val="28"/>
        </w:rPr>
        <w:t>Отсутствие возможности сдать уполномоченному органу жилое помещение по месту службы исключает для военнослужащего предоставление такового по избранному месту жительства</w:t>
      </w:r>
    </w:p>
    <w:p w:rsidR="00207CFF" w:rsidRPr="0050245A" w:rsidRDefault="00207CFF" w:rsidP="00207CFF">
      <w:pPr>
        <w:ind w:firstLine="720"/>
        <w:rPr>
          <w:bCs/>
          <w:szCs w:val="28"/>
        </w:rPr>
      </w:pPr>
      <w:r w:rsidRPr="0050245A">
        <w:rPr>
          <w:bCs/>
          <w:szCs w:val="28"/>
        </w:rPr>
        <w:t>Флотский военный суд в апелляционном порядке отменил решение 35 гарнизонного военного суда по заявлению Р. и отказал в удовлетворении ее требований к центральной жилищной комиссии ФСО РФ по следующим основаниям.</w:t>
      </w:r>
    </w:p>
    <w:p w:rsidR="00207CFF" w:rsidRPr="0050245A" w:rsidRDefault="00207CFF" w:rsidP="00207CFF">
      <w:pPr>
        <w:ind w:firstLine="720"/>
        <w:rPr>
          <w:bCs/>
          <w:szCs w:val="28"/>
        </w:rPr>
      </w:pPr>
      <w:r w:rsidRPr="0050245A">
        <w:rPr>
          <w:bCs/>
          <w:szCs w:val="28"/>
        </w:rPr>
        <w:t xml:space="preserve">Р. проходит военную службу в </w:t>
      </w:r>
      <w:proofErr w:type="gramStart"/>
      <w:r w:rsidRPr="0050245A">
        <w:rPr>
          <w:bCs/>
          <w:szCs w:val="28"/>
        </w:rPr>
        <w:t>г</w:t>
      </w:r>
      <w:proofErr w:type="gramEnd"/>
      <w:r w:rsidRPr="0050245A">
        <w:rPr>
          <w:bCs/>
          <w:szCs w:val="28"/>
        </w:rPr>
        <w:t>. Петропавловске-Камчатском, перед увольнением по льготному основанию она избрала местом жительства г. Калининград.</w:t>
      </w:r>
    </w:p>
    <w:p w:rsidR="00207CFF" w:rsidRDefault="00207CFF" w:rsidP="00207CFF">
      <w:pPr>
        <w:ind w:firstLine="720"/>
        <w:rPr>
          <w:bCs/>
          <w:szCs w:val="28"/>
        </w:rPr>
      </w:pPr>
      <w:r w:rsidRPr="0050245A">
        <w:rPr>
          <w:bCs/>
          <w:szCs w:val="28"/>
        </w:rPr>
        <w:t xml:space="preserve">По месту военной службы в 2010 году она </w:t>
      </w:r>
      <w:r>
        <w:rPr>
          <w:bCs/>
          <w:szCs w:val="28"/>
        </w:rPr>
        <w:t>за счет кредитных сре</w:t>
      </w:r>
      <w:proofErr w:type="gramStart"/>
      <w:r>
        <w:rPr>
          <w:bCs/>
          <w:szCs w:val="28"/>
        </w:rPr>
        <w:t xml:space="preserve">дств </w:t>
      </w:r>
      <w:r w:rsidRPr="0050245A">
        <w:rPr>
          <w:bCs/>
          <w:szCs w:val="28"/>
        </w:rPr>
        <w:t>пр</w:t>
      </w:r>
      <w:proofErr w:type="gramEnd"/>
      <w:r w:rsidRPr="0050245A">
        <w:rPr>
          <w:bCs/>
          <w:szCs w:val="28"/>
        </w:rPr>
        <w:t>иобрела квартиру</w:t>
      </w:r>
      <w:r>
        <w:rPr>
          <w:bCs/>
          <w:szCs w:val="28"/>
        </w:rPr>
        <w:t>. В обеспечение обязательства по кредитному договору на квартиру установлена ипотека,</w:t>
      </w:r>
      <w:r w:rsidRPr="0050245A">
        <w:rPr>
          <w:bCs/>
          <w:szCs w:val="28"/>
        </w:rPr>
        <w:t xml:space="preserve"> срок выплаты кредита</w:t>
      </w:r>
      <w:r>
        <w:rPr>
          <w:bCs/>
          <w:szCs w:val="28"/>
        </w:rPr>
        <w:t xml:space="preserve"> составляет </w:t>
      </w:r>
      <w:r w:rsidRPr="0050245A">
        <w:rPr>
          <w:bCs/>
          <w:szCs w:val="28"/>
        </w:rPr>
        <w:t>15 лет. В силу этого квартира имеет ограничение права и не может быть сдана Р. уполномоченному органу в установленном порядке.</w:t>
      </w:r>
    </w:p>
    <w:p w:rsidR="00207CFF" w:rsidRPr="0050245A" w:rsidRDefault="00207CFF" w:rsidP="00207CFF">
      <w:pPr>
        <w:ind w:firstLine="720"/>
        <w:rPr>
          <w:b/>
          <w:bCs/>
          <w:szCs w:val="28"/>
          <w:highlight w:val="yellow"/>
        </w:rPr>
      </w:pPr>
      <w:r w:rsidRPr="0050245A">
        <w:rPr>
          <w:bCs/>
          <w:szCs w:val="28"/>
        </w:rPr>
        <w:t xml:space="preserve">Поскольку Р. </w:t>
      </w:r>
      <w:proofErr w:type="gramStart"/>
      <w:r w:rsidRPr="0050245A">
        <w:rPr>
          <w:bCs/>
          <w:szCs w:val="28"/>
        </w:rPr>
        <w:t>лишена</w:t>
      </w:r>
      <w:proofErr w:type="gramEnd"/>
      <w:r w:rsidRPr="0050245A">
        <w:rPr>
          <w:bCs/>
          <w:szCs w:val="28"/>
        </w:rPr>
        <w:t xml:space="preserve"> возможности сдать занимаемое жилое помещение по месту службы, то отсутствуют и условия для предоставления ей жилого помещения по избранному месту жительства.</w:t>
      </w:r>
    </w:p>
    <w:p w:rsidR="00207CFF" w:rsidRPr="002F5DD8" w:rsidRDefault="00207CFF" w:rsidP="00207CFF">
      <w:pPr>
        <w:pStyle w:val="Style1"/>
        <w:widowControl/>
        <w:spacing w:line="240" w:lineRule="auto"/>
        <w:ind w:firstLine="709"/>
        <w:jc w:val="both"/>
        <w:rPr>
          <w:rStyle w:val="FontStyle11"/>
          <w:b w:val="0"/>
          <w:i/>
        </w:rPr>
      </w:pPr>
      <w:r w:rsidRPr="002F5DD8">
        <w:rPr>
          <w:rStyle w:val="FontStyle11"/>
          <w:b w:val="0"/>
          <w:i/>
        </w:rPr>
        <w:t>Обзорная справка</w:t>
      </w:r>
      <w:r>
        <w:rPr>
          <w:rStyle w:val="FontStyle11"/>
          <w:b w:val="0"/>
          <w:i/>
        </w:rPr>
        <w:t xml:space="preserve"> </w:t>
      </w:r>
      <w:r w:rsidR="009B1DFE">
        <w:rPr>
          <w:rStyle w:val="FontStyle11"/>
          <w:b w:val="0"/>
          <w:i/>
        </w:rPr>
        <w:t xml:space="preserve">Судебной </w:t>
      </w:r>
      <w:r>
        <w:rPr>
          <w:rStyle w:val="FontStyle11"/>
          <w:b w:val="0"/>
          <w:i/>
        </w:rPr>
        <w:t>коллегии по делам военнослужащих Верховного Суда Российской Федерации о</w:t>
      </w:r>
      <w:r w:rsidRPr="002F5DD8">
        <w:rPr>
          <w:rStyle w:val="FontStyle11"/>
          <w:b w:val="0"/>
          <w:i/>
        </w:rPr>
        <w:t xml:space="preserve"> судебной практике окружных (флотских) военных судов </w:t>
      </w:r>
      <w:r>
        <w:rPr>
          <w:rStyle w:val="FontStyle11"/>
          <w:b w:val="0"/>
          <w:i/>
        </w:rPr>
        <w:t>п</w:t>
      </w:r>
      <w:r w:rsidRPr="002F5DD8">
        <w:rPr>
          <w:rStyle w:val="FontStyle11"/>
          <w:b w:val="0"/>
          <w:i/>
        </w:rPr>
        <w:t>о гражданским и административным делам в 2015 году</w:t>
      </w:r>
      <w:r>
        <w:rPr>
          <w:rStyle w:val="FontStyle11"/>
          <w:b w:val="0"/>
          <w:i/>
        </w:rPr>
        <w:t>.</w:t>
      </w:r>
    </w:p>
    <w:p w:rsidR="00C25A93" w:rsidRDefault="00C25A93"/>
    <w:sectPr w:rsidR="00C25A93" w:rsidSect="00C25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207CFF"/>
    <w:rsid w:val="00207CFF"/>
    <w:rsid w:val="00405E38"/>
    <w:rsid w:val="009B1DFE"/>
    <w:rsid w:val="00C25A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7CFF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uiPriority w:val="99"/>
    <w:rsid w:val="00207CFF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207CFF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184</Words>
  <Characters>1054</Characters>
  <Application>Microsoft Office Word</Application>
  <DocSecurity>0</DocSecurity>
  <Lines>8</Lines>
  <Paragraphs>2</Paragraphs>
  <ScaleCrop>false</ScaleCrop>
  <Company>SPecialiST RePack</Company>
  <LinksUpToDate>false</LinksUpToDate>
  <CharactersWithSpaces>1236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2016-06-16T10:53:00Z</dcterms:created>
  <dcterms:modified xsi:type="dcterms:W3CDTF">2016-07-18T12:42:00Z</dcterms:modified>
</cp:coreProperties>
</file>