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1F37" w:rsidRPr="008E1F37" w:rsidRDefault="008E1F37" w:rsidP="008E1F37">
      <w:pPr>
        <w:pStyle w:val="a3"/>
        <w:ind w:firstLine="709"/>
        <w:jc w:val="both"/>
        <w:rPr>
          <w:b/>
          <w:i/>
          <w:color w:val="000000"/>
          <w:sz w:val="22"/>
          <w:szCs w:val="27"/>
        </w:rPr>
      </w:pPr>
      <w:r>
        <w:rPr>
          <w:rStyle w:val="font3"/>
          <w:b/>
          <w:i/>
          <w:color w:val="000000"/>
          <w:szCs w:val="30"/>
        </w:rPr>
        <w:t>П</w:t>
      </w:r>
      <w:r w:rsidRPr="008E1F37">
        <w:rPr>
          <w:rStyle w:val="font3"/>
          <w:b/>
          <w:i/>
          <w:color w:val="000000"/>
          <w:szCs w:val="30"/>
        </w:rPr>
        <w:t>ри решении вопроса о предоставлении заявителю жилого помещения в избранном месте жительства подлежит учету площадь жилого помещения, от которой он добровольно отказался.</w:t>
      </w:r>
    </w:p>
    <w:p w:rsidR="008E1F37" w:rsidRDefault="008E1F37" w:rsidP="008E1F37">
      <w:pPr>
        <w:pStyle w:val="a3"/>
        <w:jc w:val="center"/>
        <w:rPr>
          <w:rStyle w:val="font4"/>
          <w:color w:val="000000"/>
          <w:sz w:val="32"/>
          <w:szCs w:val="32"/>
        </w:rPr>
      </w:pPr>
    </w:p>
    <w:p w:rsidR="008E1F37" w:rsidRPr="008E1F37" w:rsidRDefault="008E1F37" w:rsidP="008E1F37">
      <w:pPr>
        <w:pStyle w:val="a3"/>
        <w:jc w:val="center"/>
        <w:rPr>
          <w:rStyle w:val="font4"/>
          <w:b/>
          <w:color w:val="000000"/>
          <w:sz w:val="32"/>
          <w:szCs w:val="32"/>
        </w:rPr>
      </w:pPr>
      <w:r w:rsidRPr="008E1F37">
        <w:rPr>
          <w:rStyle w:val="font4"/>
          <w:b/>
          <w:color w:val="000000"/>
          <w:sz w:val="32"/>
          <w:szCs w:val="32"/>
        </w:rPr>
        <w:t xml:space="preserve">ВЕРХОВНЫЙ СУД </w:t>
      </w:r>
    </w:p>
    <w:p w:rsidR="008E1F37" w:rsidRPr="008E1F37" w:rsidRDefault="008E1F37" w:rsidP="008E1F37">
      <w:pPr>
        <w:pStyle w:val="a3"/>
        <w:jc w:val="center"/>
        <w:rPr>
          <w:b/>
          <w:color w:val="000000"/>
          <w:sz w:val="32"/>
          <w:szCs w:val="32"/>
        </w:rPr>
      </w:pPr>
      <w:r w:rsidRPr="008E1F37">
        <w:rPr>
          <w:rStyle w:val="font4"/>
          <w:b/>
          <w:color w:val="000000"/>
          <w:sz w:val="32"/>
          <w:szCs w:val="32"/>
        </w:rPr>
        <w:t>РОССИЙСКОЙ ФЕДЕРАЦИИ</w:t>
      </w:r>
    </w:p>
    <w:p w:rsidR="008E1F37" w:rsidRDefault="008E1F37" w:rsidP="008E1F37">
      <w:pPr>
        <w:pStyle w:val="a3"/>
        <w:jc w:val="right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Дело №203-КГ16-3</w:t>
      </w:r>
    </w:p>
    <w:p w:rsidR="008E1F37" w:rsidRPr="008E1F37" w:rsidRDefault="008E1F37" w:rsidP="008E1F37">
      <w:pPr>
        <w:pStyle w:val="a3"/>
        <w:jc w:val="center"/>
        <w:rPr>
          <w:color w:val="000000"/>
          <w:sz w:val="32"/>
          <w:szCs w:val="32"/>
        </w:rPr>
      </w:pPr>
      <w:r w:rsidRPr="008E1F37">
        <w:rPr>
          <w:rStyle w:val="font6"/>
          <w:color w:val="000000"/>
          <w:sz w:val="32"/>
          <w:szCs w:val="32"/>
        </w:rPr>
        <w:t>ОПРЕДЕЛЕНИЕ</w:t>
      </w:r>
    </w:p>
    <w:p w:rsidR="008E1F37" w:rsidRDefault="008E1F37" w:rsidP="008E1F37">
      <w:pPr>
        <w:pStyle w:val="a3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г. Москва</w:t>
      </w:r>
      <w:r>
        <w:rPr>
          <w:rStyle w:val="font0"/>
          <w:rFonts w:ascii="Arial" w:hAnsi="Arial" w:cs="Arial"/>
          <w:color w:val="000000"/>
          <w:sz w:val="28"/>
          <w:szCs w:val="28"/>
        </w:rPr>
        <w:t>                                                                                  </w:t>
      </w:r>
      <w:r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  <w:r>
        <w:rPr>
          <w:rStyle w:val="font2"/>
          <w:color w:val="000000"/>
          <w:sz w:val="28"/>
          <w:szCs w:val="28"/>
        </w:rPr>
        <w:t>3 июня 2016 г.</w:t>
      </w:r>
    </w:p>
    <w:p w:rsidR="008E1F37" w:rsidRDefault="008E1F37" w:rsidP="008E1F37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 xml:space="preserve">Судья Верховного Суда Российской Федерации </w:t>
      </w:r>
      <w:proofErr w:type="spellStart"/>
      <w:r>
        <w:rPr>
          <w:rStyle w:val="font2"/>
          <w:color w:val="000000"/>
          <w:sz w:val="28"/>
          <w:szCs w:val="28"/>
        </w:rPr>
        <w:t>Сокерин</w:t>
      </w:r>
      <w:proofErr w:type="spellEnd"/>
      <w:r>
        <w:rPr>
          <w:rStyle w:val="font2"/>
          <w:color w:val="000000"/>
          <w:sz w:val="28"/>
          <w:szCs w:val="28"/>
        </w:rPr>
        <w:t xml:space="preserve"> С.Г., изучив истребованное по кассационной жалобе </w:t>
      </w:r>
      <w:proofErr w:type="spellStart"/>
      <w:r>
        <w:rPr>
          <w:rStyle w:val="font2"/>
          <w:color w:val="000000"/>
          <w:sz w:val="28"/>
          <w:szCs w:val="28"/>
        </w:rPr>
        <w:t>Кутдусова</w:t>
      </w:r>
      <w:proofErr w:type="spellEnd"/>
      <w:r>
        <w:rPr>
          <w:rStyle w:val="font2"/>
          <w:color w:val="000000"/>
          <w:sz w:val="28"/>
          <w:szCs w:val="28"/>
        </w:rPr>
        <w:t xml:space="preserve"> И.Г. дело об оспаривании им решения начальника территориального отделения (г. Йошкар-Ола) Федерального государственного казенного учреждения «Центральное региональное управление жилищного обеспечения» Министерства обороны Российской Федерации (далее </w:t>
      </w:r>
      <w:proofErr w:type="gramStart"/>
      <w:r>
        <w:rPr>
          <w:rStyle w:val="font2"/>
          <w:color w:val="000000"/>
          <w:sz w:val="28"/>
          <w:szCs w:val="28"/>
        </w:rPr>
        <w:t>-Ф</w:t>
      </w:r>
      <w:proofErr w:type="gramEnd"/>
      <w:r>
        <w:rPr>
          <w:rStyle w:val="font2"/>
          <w:color w:val="000000"/>
          <w:sz w:val="28"/>
          <w:szCs w:val="28"/>
        </w:rPr>
        <w:t>ГКУ «</w:t>
      </w:r>
      <w:proofErr w:type="spellStart"/>
      <w:r>
        <w:rPr>
          <w:rStyle w:val="font2"/>
          <w:color w:val="000000"/>
          <w:sz w:val="28"/>
          <w:szCs w:val="28"/>
        </w:rPr>
        <w:t>Центррегионжилье</w:t>
      </w:r>
      <w:proofErr w:type="spellEnd"/>
      <w:r>
        <w:rPr>
          <w:rStyle w:val="font2"/>
          <w:color w:val="000000"/>
          <w:sz w:val="28"/>
          <w:szCs w:val="28"/>
        </w:rPr>
        <w:t>»), связанного с отказом в восстановлении в Едином реестре жилищного обеспечения военнослужащих данных об избранном месте жительства,</w:t>
      </w:r>
    </w:p>
    <w:p w:rsidR="008E1F37" w:rsidRDefault="008E1F37" w:rsidP="008E1F37">
      <w:pPr>
        <w:pStyle w:val="a3"/>
        <w:jc w:val="center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установил:</w:t>
      </w:r>
    </w:p>
    <w:p w:rsidR="008E1F37" w:rsidRDefault="008E1F37" w:rsidP="008E1F37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spellStart"/>
      <w:r>
        <w:rPr>
          <w:rStyle w:val="font2"/>
          <w:color w:val="000000"/>
          <w:sz w:val="28"/>
          <w:szCs w:val="28"/>
        </w:rPr>
        <w:t>Кутдусов</w:t>
      </w:r>
      <w:proofErr w:type="spellEnd"/>
      <w:r>
        <w:rPr>
          <w:rStyle w:val="font2"/>
          <w:color w:val="000000"/>
          <w:sz w:val="28"/>
          <w:szCs w:val="28"/>
        </w:rPr>
        <w:t xml:space="preserve"> обратился в суд с заявлением, в котором просил признать незаконным решение начальника территориального отделения (</w:t>
      </w:r>
      <w:proofErr w:type="gramStart"/>
      <w:r>
        <w:rPr>
          <w:rStyle w:val="font2"/>
          <w:color w:val="000000"/>
          <w:sz w:val="28"/>
          <w:szCs w:val="28"/>
        </w:rPr>
        <w:t>г</w:t>
      </w:r>
      <w:proofErr w:type="gramEnd"/>
      <w:r>
        <w:rPr>
          <w:rStyle w:val="font2"/>
          <w:color w:val="000000"/>
          <w:sz w:val="28"/>
          <w:szCs w:val="28"/>
        </w:rPr>
        <w:t>. Йошкар-Ола) ФГКУ «</w:t>
      </w:r>
      <w:proofErr w:type="spellStart"/>
      <w:r>
        <w:rPr>
          <w:rStyle w:val="font2"/>
          <w:color w:val="000000"/>
          <w:sz w:val="28"/>
          <w:szCs w:val="28"/>
        </w:rPr>
        <w:t>Центррегионжилье</w:t>
      </w:r>
      <w:proofErr w:type="spellEnd"/>
      <w:r>
        <w:rPr>
          <w:rStyle w:val="font2"/>
          <w:color w:val="000000"/>
          <w:sz w:val="28"/>
          <w:szCs w:val="28"/>
        </w:rPr>
        <w:t xml:space="preserve">», обязать названное должностное это решение отменить и восстановить в Реестре данные об избранном им месте жительства. Кроме того, </w:t>
      </w:r>
      <w:proofErr w:type="spellStart"/>
      <w:r>
        <w:rPr>
          <w:rStyle w:val="font2"/>
          <w:color w:val="000000"/>
          <w:sz w:val="28"/>
          <w:szCs w:val="28"/>
        </w:rPr>
        <w:t>Кутдусов</w:t>
      </w:r>
      <w:proofErr w:type="spellEnd"/>
      <w:r>
        <w:rPr>
          <w:rStyle w:val="font2"/>
          <w:color w:val="000000"/>
          <w:sz w:val="28"/>
          <w:szCs w:val="28"/>
        </w:rPr>
        <w:t xml:space="preserve"> просил о возложении на начальника ФГКУ «</w:t>
      </w:r>
      <w:proofErr w:type="spellStart"/>
      <w:r>
        <w:rPr>
          <w:rStyle w:val="font2"/>
          <w:color w:val="000000"/>
          <w:sz w:val="28"/>
          <w:szCs w:val="28"/>
        </w:rPr>
        <w:t>Центррегионжилье</w:t>
      </w:r>
      <w:proofErr w:type="spellEnd"/>
      <w:r>
        <w:rPr>
          <w:rStyle w:val="font2"/>
          <w:color w:val="000000"/>
          <w:sz w:val="28"/>
          <w:szCs w:val="28"/>
        </w:rPr>
        <w:t>» (вышестоящее должностное лицо) обязанности по предоставлению ему в установленном законом порядке жилого помещения в городе Москве.</w:t>
      </w:r>
    </w:p>
    <w:p w:rsidR="008E1F37" w:rsidRDefault="008E1F37" w:rsidP="008E1F37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 xml:space="preserve">Казанский гарнизонный военный суд решением от 7 августа 2015 г., оставленным без изменения апелляционным определением Приволжского окружного военного суда от 16 октября 2015 г., </w:t>
      </w:r>
      <w:proofErr w:type="spellStart"/>
      <w:r>
        <w:rPr>
          <w:rStyle w:val="font2"/>
          <w:color w:val="000000"/>
          <w:sz w:val="28"/>
          <w:szCs w:val="28"/>
        </w:rPr>
        <w:t>Кутдусову</w:t>
      </w:r>
      <w:proofErr w:type="spellEnd"/>
      <w:r>
        <w:rPr>
          <w:rStyle w:val="font2"/>
          <w:color w:val="000000"/>
          <w:sz w:val="28"/>
          <w:szCs w:val="28"/>
        </w:rPr>
        <w:t xml:space="preserve"> в удовлетворении его заявления отказал.</w:t>
      </w:r>
    </w:p>
    <w:p w:rsidR="008E1F37" w:rsidRDefault="008E1F37" w:rsidP="008E1F37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0"/>
          <w:rFonts w:ascii="Arial" w:hAnsi="Arial" w:cs="Arial"/>
          <w:color w:val="000000"/>
          <w:sz w:val="28"/>
          <w:szCs w:val="28"/>
        </w:rPr>
        <w:t>2</w:t>
      </w:r>
    </w:p>
    <w:p w:rsidR="008E1F37" w:rsidRDefault="008E1F37" w:rsidP="008E1F37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Определением судьи Приволжского окружного военного суда от 11 марта 2016 г. в передаче кассационной жалобы заявителя для рассмотрения в судебном заседании президиума этого суда отказано.</w:t>
      </w:r>
    </w:p>
    <w:p w:rsidR="008E1F37" w:rsidRDefault="008E1F37" w:rsidP="008E1F37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lastRenderedPageBreak/>
        <w:t xml:space="preserve">В кассационной жалобе, поданной в Судебную коллегию по делам военнослужащих Верховного Суда Российской Федерации, </w:t>
      </w:r>
      <w:proofErr w:type="spellStart"/>
      <w:r>
        <w:rPr>
          <w:rStyle w:val="font2"/>
          <w:color w:val="000000"/>
          <w:sz w:val="28"/>
          <w:szCs w:val="28"/>
        </w:rPr>
        <w:t>Кутдусов</w:t>
      </w:r>
      <w:proofErr w:type="spellEnd"/>
      <w:r>
        <w:rPr>
          <w:rStyle w:val="font2"/>
          <w:color w:val="000000"/>
          <w:sz w:val="28"/>
          <w:szCs w:val="28"/>
        </w:rPr>
        <w:t>, полагая, что судами допущено существенное нарушение норм материального права, повлиявшее на исход дела, просит их отменить и принять новое решение об удовлетворении его требований.</w:t>
      </w:r>
    </w:p>
    <w:p w:rsidR="008E1F37" w:rsidRDefault="008E1F37" w:rsidP="008E1F37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В обоснование своей позиции он приводит доводы аналогичные изложенным ранее в жалобе, поданной в окружной военный суд, которые сводятся к несогласию с выводами судов о возможности применения к спорным правоотношениям положений постановления Правительства Российской Федерации от 29 июня 2011 г. №512.</w:t>
      </w:r>
    </w:p>
    <w:p w:rsidR="008E1F37" w:rsidRDefault="008E1F37" w:rsidP="008E1F37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По запросу судьи Верховного Суда Российской Федерации от 13 мая 2016 г. дело истребовано в Верховный Суд Российской Федерации.</w:t>
      </w:r>
    </w:p>
    <w:p w:rsidR="008E1F37" w:rsidRDefault="008E1F37" w:rsidP="008E1F37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28"/>
          <w:szCs w:val="28"/>
        </w:rPr>
        <w:t>В соответствии со ст.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права или норм процессуального права, которые повлияли на исход административного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8E1F37" w:rsidRDefault="008E1F37" w:rsidP="008E1F37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Таких нарушений судами не допущено.</w:t>
      </w:r>
    </w:p>
    <w:p w:rsidR="008E1F37" w:rsidRDefault="008E1F37" w:rsidP="008E1F37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28"/>
          <w:szCs w:val="28"/>
        </w:rPr>
        <w:t xml:space="preserve">По делу установлено, что </w:t>
      </w:r>
      <w:proofErr w:type="spellStart"/>
      <w:r>
        <w:rPr>
          <w:rStyle w:val="font2"/>
          <w:color w:val="000000"/>
          <w:sz w:val="28"/>
          <w:szCs w:val="28"/>
        </w:rPr>
        <w:t>Кутдусов</w:t>
      </w:r>
      <w:proofErr w:type="spellEnd"/>
      <w:r>
        <w:rPr>
          <w:rStyle w:val="font2"/>
          <w:color w:val="000000"/>
          <w:sz w:val="28"/>
          <w:szCs w:val="28"/>
        </w:rPr>
        <w:t>, заключивший контракт о прохождении военной службы до 1 января 1998 г., в 2001 г. Министерством обороны Российской Федерации был обеспечен по месту прохождения службы в г. Йошкар-Оле на состав семьи из 4 человек квартирой общей площадью 41,8 кв.м. При этом обеспеченность заявителя и членов его семьи жилой площадью была ниже учетной нормы, установленной в</w:t>
      </w:r>
      <w:proofErr w:type="gramEnd"/>
      <w:r>
        <w:rPr>
          <w:rStyle w:val="font2"/>
          <w:color w:val="000000"/>
          <w:sz w:val="28"/>
          <w:szCs w:val="28"/>
        </w:rPr>
        <w:t xml:space="preserve"> данном населенном </w:t>
      </w:r>
      <w:proofErr w:type="gramStart"/>
      <w:r>
        <w:rPr>
          <w:rStyle w:val="font2"/>
          <w:color w:val="000000"/>
          <w:sz w:val="28"/>
          <w:szCs w:val="28"/>
        </w:rPr>
        <w:t>пункте</w:t>
      </w:r>
      <w:proofErr w:type="gramEnd"/>
      <w:r>
        <w:rPr>
          <w:rStyle w:val="font2"/>
          <w:color w:val="000000"/>
          <w:sz w:val="28"/>
          <w:szCs w:val="28"/>
        </w:rPr>
        <w:t>. Таким образом, заявитель и после обеспечения этим жилым помещением сохранил право находиться на жилищном учете.</w:t>
      </w:r>
    </w:p>
    <w:p w:rsidR="008E1F37" w:rsidRDefault="008E1F37" w:rsidP="008E1F37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 xml:space="preserve">В 2006 г. брак между супругами расторгнут. В 2009 г. указанное жилое помещение приватизировано бывшими членами семьи </w:t>
      </w:r>
      <w:proofErr w:type="spellStart"/>
      <w:r>
        <w:rPr>
          <w:rStyle w:val="font2"/>
          <w:color w:val="000000"/>
          <w:sz w:val="28"/>
          <w:szCs w:val="28"/>
        </w:rPr>
        <w:t>Кутдусова</w:t>
      </w:r>
      <w:proofErr w:type="spellEnd"/>
      <w:r>
        <w:rPr>
          <w:rStyle w:val="font2"/>
          <w:color w:val="000000"/>
          <w:sz w:val="28"/>
          <w:szCs w:val="28"/>
        </w:rPr>
        <w:t>, т.е. заявитель лишился возможности сдать эту квартиру Министерству обороны Российской Федерации.</w:t>
      </w:r>
    </w:p>
    <w:p w:rsidR="008E1F37" w:rsidRDefault="008E1F37" w:rsidP="008E1F37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28"/>
          <w:szCs w:val="28"/>
        </w:rPr>
        <w:t>При таких обстоятельствах суды, руководствуясь положениями ст. 15 Федерального закона «О статусе военнослужащих» о необходимости сдачи военнослужащим ранее предоставленного за счёт государства жилья, а также п. 2 Правил признания нуждающимися в жилых помещениях военнослужащих - граждан Рос</w:t>
      </w:r>
      <w:r>
        <w:rPr>
          <w:rStyle w:val="font3"/>
          <w:color w:val="000000"/>
          <w:sz w:val="30"/>
          <w:szCs w:val="30"/>
        </w:rPr>
        <w:t xml:space="preserve">сийской Федерации, обеспечиваемых на весь срок военной службы служебными жилыми помещениями, </w:t>
      </w:r>
      <w:r>
        <w:rPr>
          <w:rStyle w:val="font3"/>
          <w:color w:val="000000"/>
          <w:sz w:val="30"/>
          <w:szCs w:val="30"/>
        </w:rPr>
        <w:lastRenderedPageBreak/>
        <w:t>утверждённых постановлением Правительства Российской Федерации от 29 июня 2011 г. № 512 пришли к правильному</w:t>
      </w:r>
      <w:proofErr w:type="gramEnd"/>
      <w:r>
        <w:rPr>
          <w:rStyle w:val="font3"/>
          <w:color w:val="000000"/>
          <w:sz w:val="30"/>
          <w:szCs w:val="30"/>
        </w:rPr>
        <w:t xml:space="preserve"> </w:t>
      </w:r>
      <w:proofErr w:type="gramStart"/>
      <w:r>
        <w:rPr>
          <w:rStyle w:val="font3"/>
          <w:color w:val="000000"/>
          <w:sz w:val="30"/>
          <w:szCs w:val="30"/>
        </w:rPr>
        <w:t>выводу о законности решения начальника территориального отделения (г. Йошкар-Ола) ФГКУ «</w:t>
      </w:r>
      <w:proofErr w:type="spellStart"/>
      <w:r>
        <w:rPr>
          <w:rStyle w:val="font3"/>
          <w:color w:val="000000"/>
          <w:sz w:val="30"/>
          <w:szCs w:val="30"/>
        </w:rPr>
        <w:t>Центррегионжилье</w:t>
      </w:r>
      <w:proofErr w:type="spellEnd"/>
      <w:r>
        <w:rPr>
          <w:rStyle w:val="font3"/>
          <w:color w:val="000000"/>
          <w:sz w:val="30"/>
          <w:szCs w:val="30"/>
        </w:rPr>
        <w:t>» об отказе заявителю в восстановлении на учете нуждающихся в жилом помещении в избранном месте жительства, указав при этом, что при решении вопроса о предоставлении</w:t>
      </w:r>
      <w:proofErr w:type="gramEnd"/>
      <w:r>
        <w:rPr>
          <w:rStyle w:val="font3"/>
          <w:color w:val="000000"/>
          <w:sz w:val="30"/>
          <w:szCs w:val="30"/>
        </w:rPr>
        <w:t xml:space="preserve"> заявителю жилого помещения в избранном месте жительства подлежит учету площадь жилого помещения, от которой он добровольно отказался.</w:t>
      </w:r>
    </w:p>
    <w:p w:rsidR="008E1F37" w:rsidRDefault="008E1F37" w:rsidP="008E1F37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3"/>
          <w:color w:val="000000"/>
          <w:sz w:val="30"/>
          <w:szCs w:val="30"/>
        </w:rPr>
        <w:t>Поскольку постановление Правительства Российской Федерации от 29 июня 2011 г. № 512 (в ред. Постановления Правительства РФ от 28 августа 2015 г. № 900) распространяется на все категории военнослужащих, в том числе на указанные в абзаце третьем пункта 1 статьи 15 Федерального закона «О статусе военнослужащих», ссылка на него в судебных решениях является обоснованной.</w:t>
      </w:r>
      <w:proofErr w:type="gramEnd"/>
    </w:p>
    <w:p w:rsidR="008E1F37" w:rsidRDefault="008E1F37" w:rsidP="008E1F37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30"/>
          <w:szCs w:val="30"/>
        </w:rPr>
        <w:t xml:space="preserve">Иное толкование требований законодательства, приведённое </w:t>
      </w:r>
      <w:proofErr w:type="spellStart"/>
      <w:r>
        <w:rPr>
          <w:rStyle w:val="font3"/>
          <w:color w:val="000000"/>
          <w:sz w:val="30"/>
          <w:szCs w:val="30"/>
        </w:rPr>
        <w:t>Кутдусовым</w:t>
      </w:r>
      <w:proofErr w:type="spellEnd"/>
      <w:r>
        <w:rPr>
          <w:rStyle w:val="font3"/>
          <w:color w:val="000000"/>
          <w:sz w:val="30"/>
          <w:szCs w:val="30"/>
        </w:rPr>
        <w:t xml:space="preserve"> в кассационной жалобе, является ошибочным и не может повлечь за собой отмену правильных судебных решений, принятых судами обеих инстанций.</w:t>
      </w:r>
    </w:p>
    <w:p w:rsidR="008E1F37" w:rsidRDefault="008E1F37" w:rsidP="008E1F37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30"/>
          <w:szCs w:val="30"/>
        </w:rPr>
        <w:t>Вопреки утверждению заявителя, существенных нарушений норм материального права судами не допущено.</w:t>
      </w:r>
    </w:p>
    <w:p w:rsidR="008E1F37" w:rsidRDefault="008E1F37" w:rsidP="008E1F37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30"/>
          <w:szCs w:val="30"/>
        </w:rPr>
        <w:t>Руководствуясь п. 1 ч. 3 ст. 323 и ст. 324 Кодекса административного судопроизводства Российской Федерации,</w:t>
      </w:r>
    </w:p>
    <w:p w:rsidR="008E1F37" w:rsidRDefault="008E1F37" w:rsidP="008E1F37">
      <w:pPr>
        <w:pStyle w:val="a3"/>
        <w:jc w:val="center"/>
        <w:rPr>
          <w:color w:val="000000"/>
          <w:sz w:val="27"/>
          <w:szCs w:val="27"/>
        </w:rPr>
      </w:pPr>
      <w:r>
        <w:rPr>
          <w:rStyle w:val="font3"/>
          <w:color w:val="000000"/>
          <w:sz w:val="30"/>
          <w:szCs w:val="30"/>
        </w:rPr>
        <w:t>определил:</w:t>
      </w:r>
    </w:p>
    <w:p w:rsidR="008E1F37" w:rsidRDefault="008E1F37" w:rsidP="008E1F37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30"/>
          <w:szCs w:val="30"/>
        </w:rPr>
        <w:t xml:space="preserve">в передаче кассационной жалобы </w:t>
      </w:r>
      <w:proofErr w:type="spellStart"/>
      <w:r>
        <w:rPr>
          <w:rStyle w:val="font3"/>
          <w:color w:val="000000"/>
          <w:sz w:val="30"/>
          <w:szCs w:val="30"/>
        </w:rPr>
        <w:t>Кутдусова</w:t>
      </w:r>
      <w:proofErr w:type="spellEnd"/>
      <w:r>
        <w:rPr>
          <w:rStyle w:val="font3"/>
          <w:color w:val="000000"/>
          <w:sz w:val="30"/>
          <w:szCs w:val="30"/>
        </w:rPr>
        <w:t xml:space="preserve"> </w:t>
      </w:r>
      <w:proofErr w:type="spellStart"/>
      <w:r>
        <w:rPr>
          <w:rStyle w:val="font3"/>
          <w:color w:val="000000"/>
          <w:sz w:val="30"/>
          <w:szCs w:val="30"/>
        </w:rPr>
        <w:t>Ильдуса</w:t>
      </w:r>
      <w:proofErr w:type="spellEnd"/>
      <w:r>
        <w:rPr>
          <w:rStyle w:val="font3"/>
          <w:color w:val="000000"/>
          <w:sz w:val="30"/>
          <w:szCs w:val="30"/>
        </w:rPr>
        <w:t xml:space="preserve"> </w:t>
      </w:r>
      <w:proofErr w:type="spellStart"/>
      <w:r>
        <w:rPr>
          <w:rStyle w:val="font3"/>
          <w:color w:val="000000"/>
          <w:sz w:val="30"/>
          <w:szCs w:val="30"/>
        </w:rPr>
        <w:t>Гумаровича</w:t>
      </w:r>
      <w:proofErr w:type="spellEnd"/>
      <w:r>
        <w:rPr>
          <w:rStyle w:val="font3"/>
          <w:color w:val="000000"/>
          <w:sz w:val="30"/>
          <w:szCs w:val="30"/>
        </w:rPr>
        <w:t xml:space="preserve"> на решение Казанского гарнизонного военного суда от 7 августа 2015 г. и апелляционное определение Приволжского окружного военного суда от 16 октября 2015 г. для рассмотрения в судебном заседании суда кассационной инстанции отказать.</w:t>
      </w:r>
    </w:p>
    <w:p w:rsidR="008E1F37" w:rsidRDefault="008E1F37" w:rsidP="008E1F37">
      <w:pPr>
        <w:pStyle w:val="a3"/>
        <w:rPr>
          <w:color w:val="000000"/>
          <w:sz w:val="27"/>
          <w:szCs w:val="27"/>
        </w:rPr>
      </w:pPr>
      <w:r>
        <w:rPr>
          <w:rStyle w:val="font3"/>
          <w:color w:val="000000"/>
          <w:sz w:val="30"/>
          <w:szCs w:val="30"/>
        </w:rPr>
        <w:t>Судья Верховного Суда</w:t>
      </w:r>
      <w:r>
        <w:rPr>
          <w:rStyle w:val="font1"/>
          <w:rFonts w:ascii="Arial" w:hAnsi="Arial" w:cs="Arial"/>
          <w:color w:val="000000"/>
          <w:sz w:val="30"/>
          <w:szCs w:val="30"/>
        </w:rPr>
        <w:t>                   </w:t>
      </w:r>
      <w:r>
        <w:rPr>
          <w:rStyle w:val="apple-converted-space"/>
          <w:rFonts w:ascii="Arial" w:hAnsi="Arial" w:cs="Arial"/>
          <w:color w:val="000000"/>
          <w:sz w:val="30"/>
          <w:szCs w:val="30"/>
        </w:rPr>
        <w:t> </w:t>
      </w:r>
      <w:r>
        <w:rPr>
          <w:rStyle w:val="font3"/>
          <w:color w:val="000000"/>
          <w:sz w:val="30"/>
          <w:szCs w:val="30"/>
        </w:rPr>
        <w:t>^</w:t>
      </w:r>
    </w:p>
    <w:p w:rsidR="008E1F37" w:rsidRDefault="008E1F37" w:rsidP="008E1F37">
      <w:pPr>
        <w:pStyle w:val="a3"/>
        <w:rPr>
          <w:color w:val="000000"/>
          <w:sz w:val="27"/>
          <w:szCs w:val="27"/>
        </w:rPr>
      </w:pPr>
      <w:r>
        <w:rPr>
          <w:rStyle w:val="font3"/>
          <w:color w:val="000000"/>
          <w:sz w:val="30"/>
          <w:szCs w:val="30"/>
        </w:rPr>
        <w:t>Российской Федерации</w:t>
      </w:r>
      <w:r>
        <w:rPr>
          <w:rStyle w:val="font1"/>
          <w:rFonts w:ascii="Arial" w:hAnsi="Arial" w:cs="Arial"/>
          <w:color w:val="000000"/>
          <w:sz w:val="30"/>
          <w:szCs w:val="30"/>
        </w:rPr>
        <w:t>                 </w:t>
      </w:r>
      <w:r>
        <w:rPr>
          <w:rStyle w:val="font1"/>
          <w:rFonts w:ascii="Arial" w:hAnsi="Arial" w:cs="Arial"/>
          <w:i/>
          <w:iCs/>
          <w:color w:val="000000"/>
          <w:sz w:val="30"/>
          <w:szCs w:val="30"/>
        </w:rPr>
        <w:t>                       </w:t>
      </w:r>
      <w:r>
        <w:rPr>
          <w:rStyle w:val="font3"/>
          <w:color w:val="000000"/>
          <w:sz w:val="30"/>
          <w:szCs w:val="30"/>
        </w:rPr>
        <w:t xml:space="preserve">С.Г. </w:t>
      </w:r>
      <w:proofErr w:type="spellStart"/>
      <w:r>
        <w:rPr>
          <w:rStyle w:val="font3"/>
          <w:color w:val="000000"/>
          <w:sz w:val="30"/>
          <w:szCs w:val="30"/>
        </w:rPr>
        <w:t>Сокерин</w:t>
      </w:r>
      <w:proofErr w:type="spellEnd"/>
    </w:p>
    <w:p w:rsidR="00B51608" w:rsidRDefault="00B51608"/>
    <w:sectPr w:rsidR="00B51608" w:rsidSect="00B516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5"/>
  <w:proofState w:spelling="clean" w:grammar="clean"/>
  <w:defaultTabStop w:val="708"/>
  <w:characterSpacingControl w:val="doNotCompress"/>
  <w:compat/>
  <w:rsids>
    <w:rsidRoot w:val="008E1F37"/>
    <w:rsid w:val="008E1F37"/>
    <w:rsid w:val="00B516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16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E1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8E1F37"/>
  </w:style>
  <w:style w:type="character" w:customStyle="1" w:styleId="font2">
    <w:name w:val="font2"/>
    <w:basedOn w:val="a0"/>
    <w:rsid w:val="008E1F37"/>
  </w:style>
  <w:style w:type="character" w:customStyle="1" w:styleId="font6">
    <w:name w:val="font6"/>
    <w:basedOn w:val="a0"/>
    <w:rsid w:val="008E1F37"/>
  </w:style>
  <w:style w:type="character" w:customStyle="1" w:styleId="font0">
    <w:name w:val="font0"/>
    <w:basedOn w:val="a0"/>
    <w:rsid w:val="008E1F37"/>
  </w:style>
  <w:style w:type="character" w:customStyle="1" w:styleId="apple-converted-space">
    <w:name w:val="apple-converted-space"/>
    <w:basedOn w:val="a0"/>
    <w:rsid w:val="008E1F37"/>
  </w:style>
  <w:style w:type="character" w:customStyle="1" w:styleId="font3">
    <w:name w:val="font3"/>
    <w:basedOn w:val="a0"/>
    <w:rsid w:val="008E1F37"/>
  </w:style>
  <w:style w:type="character" w:customStyle="1" w:styleId="font1">
    <w:name w:val="font1"/>
    <w:basedOn w:val="a0"/>
    <w:rsid w:val="008E1F37"/>
  </w:style>
  <w:style w:type="character" w:customStyle="1" w:styleId="font5">
    <w:name w:val="font5"/>
    <w:basedOn w:val="a0"/>
    <w:rsid w:val="008E1F3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21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875</Words>
  <Characters>4992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2016-06-06T06:02:00Z</dcterms:created>
  <dcterms:modified xsi:type="dcterms:W3CDTF">2016-06-06T06:41:00Z</dcterms:modified>
</cp:coreProperties>
</file>