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181C" w:rsidRPr="00127737" w:rsidRDefault="007F181C" w:rsidP="005D1D7E">
      <w:pPr>
        <w:pStyle w:val="ConsPlusNormal"/>
        <w:ind w:right="-284" w:firstLine="709"/>
        <w:jc w:val="both"/>
        <w:rPr>
          <w:rFonts w:ascii="Times New Roman" w:hAnsi="Times New Roman" w:cs="Times New Roman"/>
          <w:sz w:val="28"/>
          <w:szCs w:val="28"/>
        </w:rPr>
      </w:pPr>
    </w:p>
    <w:p w:rsidR="007F181C" w:rsidRPr="001B0DD3" w:rsidRDefault="007F181C" w:rsidP="005D1D7E">
      <w:pPr>
        <w:pStyle w:val="ConsPlusNormal"/>
        <w:ind w:right="-284" w:firstLine="709"/>
        <w:jc w:val="both"/>
        <w:rPr>
          <w:rFonts w:ascii="Times New Roman" w:hAnsi="Times New Roman" w:cs="Times New Roman"/>
          <w:b/>
          <w:sz w:val="28"/>
          <w:szCs w:val="28"/>
        </w:rPr>
      </w:pPr>
      <w:r w:rsidRPr="001B0DD3">
        <w:rPr>
          <w:rFonts w:ascii="Times New Roman" w:hAnsi="Times New Roman" w:cs="Times New Roman"/>
          <w:b/>
          <w:sz w:val="28"/>
          <w:szCs w:val="28"/>
        </w:rPr>
        <w:t>58. Невыполнение государством обязательств по жилищному обеспечению супруги административного истца как участника накопительно-ипотечной системы военнослужащих указывает на сохранение за ней возможности выбора иного способа реализации жилищных прав, в том числе получения жилищной субсидии в качестве члена семьи супруга-военнослужащего.</w:t>
      </w:r>
    </w:p>
    <w:p w:rsidR="001B0DD3" w:rsidRDefault="001B0DD3" w:rsidP="005D1D7E">
      <w:pPr>
        <w:pStyle w:val="ConsPlusNormal"/>
        <w:ind w:right="-284" w:firstLine="709"/>
        <w:jc w:val="both"/>
        <w:rPr>
          <w:rFonts w:ascii="Times New Roman" w:hAnsi="Times New Roman" w:cs="Times New Roman"/>
          <w:sz w:val="28"/>
          <w:szCs w:val="28"/>
        </w:rPr>
      </w:pPr>
    </w:p>
    <w:p w:rsidR="007F181C" w:rsidRPr="00127737" w:rsidRDefault="007F181C" w:rsidP="005D1D7E">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Решением Владивостокского гарнизонного военного суда от 3 апреля 2018 г., оставленным без изменения апелляционным определением Тихоокеанского флотского военного суда от 21 июня 2018 г., А. отказано в удовлетворении административного искового заявления, в котором он просил признать незаконным решение начальника 1 отдела федерального государственного казенного учреждения "Восточное региональное управление жилищного обеспечения" Министерства обороны Российской Федерации (далее - ФГКУ "</w:t>
      </w:r>
      <w:proofErr w:type="spellStart"/>
      <w:r w:rsidRPr="00127737">
        <w:rPr>
          <w:rFonts w:ascii="Times New Roman" w:hAnsi="Times New Roman" w:cs="Times New Roman"/>
          <w:sz w:val="28"/>
          <w:szCs w:val="28"/>
        </w:rPr>
        <w:t>Востокрегионжилье</w:t>
      </w:r>
      <w:proofErr w:type="spellEnd"/>
      <w:r w:rsidRPr="00127737">
        <w:rPr>
          <w:rFonts w:ascii="Times New Roman" w:hAnsi="Times New Roman" w:cs="Times New Roman"/>
          <w:sz w:val="28"/>
          <w:szCs w:val="28"/>
        </w:rPr>
        <w:t>") от 31 января</w:t>
      </w:r>
      <w:proofErr w:type="gramEnd"/>
      <w:r w:rsidRPr="00127737">
        <w:rPr>
          <w:rFonts w:ascii="Times New Roman" w:hAnsi="Times New Roman" w:cs="Times New Roman"/>
          <w:sz w:val="28"/>
          <w:szCs w:val="28"/>
        </w:rPr>
        <w:t xml:space="preserve"> 2018 г. об исключении его супруги - А.З. из числа нуждающихся в жилых помещениях в форме обеспечения жилищной субсидией.</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Судебная коллегия по делам военнослужащих, рассмотрев дело по кассационной жалобе административного истца, судебные акты отменила и направила дело на новое рассмотрение в суд первой инстанции по следующим основаниям.</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Из материалов дела следует, что А., заключивший первый контракт о прохождении военной службы до 1 января 1998 г. и имеющий общую продолжительность военной службы в календарном исчислении более 20 лет, приказом воинского должностного лица от 22 июня 2017 г. уволен с военной службы в отставку по состоянию здоровья.</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В период прохождения военной службы А. решением заместителя начальника 1 отдела ФГКУ "</w:t>
      </w:r>
      <w:proofErr w:type="spellStart"/>
      <w:r w:rsidRPr="00127737">
        <w:rPr>
          <w:rFonts w:ascii="Times New Roman" w:hAnsi="Times New Roman" w:cs="Times New Roman"/>
          <w:sz w:val="28"/>
          <w:szCs w:val="28"/>
        </w:rPr>
        <w:t>Востокрегионжилье</w:t>
      </w:r>
      <w:proofErr w:type="spellEnd"/>
      <w:r w:rsidRPr="00127737">
        <w:rPr>
          <w:rFonts w:ascii="Times New Roman" w:hAnsi="Times New Roman" w:cs="Times New Roman"/>
          <w:sz w:val="28"/>
          <w:szCs w:val="28"/>
        </w:rPr>
        <w:t xml:space="preserve">" от 17 января 2017 г. признан нуждающимся в жилом помещении, предоставляемом по договору социального найма, в форме жилищной субсидии. Административный истец признан нуждающимся в жилом помещении в </w:t>
      </w:r>
      <w:proofErr w:type="gramStart"/>
      <w:r w:rsidRPr="00127737">
        <w:rPr>
          <w:rFonts w:ascii="Times New Roman" w:hAnsi="Times New Roman" w:cs="Times New Roman"/>
          <w:sz w:val="28"/>
          <w:szCs w:val="28"/>
        </w:rPr>
        <w:t>г</w:t>
      </w:r>
      <w:proofErr w:type="gramEnd"/>
      <w:r w:rsidRPr="00127737">
        <w:rPr>
          <w:rFonts w:ascii="Times New Roman" w:hAnsi="Times New Roman" w:cs="Times New Roman"/>
          <w:sz w:val="28"/>
          <w:szCs w:val="28"/>
        </w:rPr>
        <w:t>. Владивостоке в составе семьи из 4 человек (он, супруга и двое несовершеннолетних детей) с даты подачи заявления, то есть с 9 августа 2016 г.</w:t>
      </w:r>
    </w:p>
    <w:p w:rsidR="007F181C" w:rsidRPr="00127737" w:rsidRDefault="007F181C" w:rsidP="005D1D7E">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В свою очередь, супруга административного истца - ефрейтор А.З. решением Департамента жилищного обеспечения Министерства обороны Российской Федерации включена в реестр участников накопительно-ипотечной системе жилищного обеспечения военнослужащих (далее - НИС) на основании ее рапорта от 10 августа 2016 г. как военнослужащая, заключившая второй контракт о прохождении военной службы не ранее 1 января 2005 г. (категория "04" - добровольный участник НИС).</w:t>
      </w:r>
      <w:proofErr w:type="gramEnd"/>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После установления факта нахождения супруги административного истца в реестре участников НИС решением начальника 1 отдела ФГКУ "</w:t>
      </w:r>
      <w:proofErr w:type="spellStart"/>
      <w:r w:rsidRPr="00127737">
        <w:rPr>
          <w:rFonts w:ascii="Times New Roman" w:hAnsi="Times New Roman" w:cs="Times New Roman"/>
          <w:sz w:val="28"/>
          <w:szCs w:val="28"/>
        </w:rPr>
        <w:t>Востокрегионжилье</w:t>
      </w:r>
      <w:proofErr w:type="spellEnd"/>
      <w:r w:rsidRPr="00127737">
        <w:rPr>
          <w:rFonts w:ascii="Times New Roman" w:hAnsi="Times New Roman" w:cs="Times New Roman"/>
          <w:sz w:val="28"/>
          <w:szCs w:val="28"/>
        </w:rPr>
        <w:t xml:space="preserve">" от 31 января 2018 г. А.З. </w:t>
      </w:r>
      <w:proofErr w:type="gramStart"/>
      <w:r w:rsidRPr="00127737">
        <w:rPr>
          <w:rFonts w:ascii="Times New Roman" w:hAnsi="Times New Roman" w:cs="Times New Roman"/>
          <w:sz w:val="28"/>
          <w:szCs w:val="28"/>
        </w:rPr>
        <w:t>исключена</w:t>
      </w:r>
      <w:proofErr w:type="gramEnd"/>
      <w:r w:rsidRPr="00127737">
        <w:rPr>
          <w:rFonts w:ascii="Times New Roman" w:hAnsi="Times New Roman" w:cs="Times New Roman"/>
          <w:sz w:val="28"/>
          <w:szCs w:val="28"/>
        </w:rPr>
        <w:t xml:space="preserve"> из числа нуждающихся в жилых помещениях в форме жилищной субсидии.</w:t>
      </w:r>
    </w:p>
    <w:p w:rsidR="007F181C" w:rsidRPr="00127737" w:rsidRDefault="007F181C" w:rsidP="005D1D7E">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lastRenderedPageBreak/>
        <w:t>8 февраля 2018 г. А.З. обратилась к начальнику 1 отдела ФГКУ "</w:t>
      </w:r>
      <w:proofErr w:type="spellStart"/>
      <w:r w:rsidRPr="00127737">
        <w:rPr>
          <w:rFonts w:ascii="Times New Roman" w:hAnsi="Times New Roman" w:cs="Times New Roman"/>
          <w:sz w:val="28"/>
          <w:szCs w:val="28"/>
        </w:rPr>
        <w:t>Востокрегионжилье</w:t>
      </w:r>
      <w:proofErr w:type="spellEnd"/>
      <w:r w:rsidRPr="00127737">
        <w:rPr>
          <w:rFonts w:ascii="Times New Roman" w:hAnsi="Times New Roman" w:cs="Times New Roman"/>
          <w:sz w:val="28"/>
          <w:szCs w:val="28"/>
        </w:rPr>
        <w:t>" с заявлением, в котором просила исключить ее из реестра участников НИС в связи с принятием решения об обеспечении жильем иным способом - получением жилищной субсидии в составе семьи супруга для приобретения жилья в г. Владивостоке, совпадающем с местом ее военной службы.</w:t>
      </w:r>
      <w:proofErr w:type="gramEnd"/>
      <w:r w:rsidRPr="00127737">
        <w:rPr>
          <w:rFonts w:ascii="Times New Roman" w:hAnsi="Times New Roman" w:cs="Times New Roman"/>
          <w:sz w:val="28"/>
          <w:szCs w:val="28"/>
        </w:rPr>
        <w:t xml:space="preserve"> Однако сообщением названного должностного лица от 14 февраля 2018 г. ей в этом было отказано ввиду отсутствия оснований для исключения.</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Кроме того, рапортом от 12 марта 2018 г. А.З. просила командира воинской части, в которой она проходит военную службу, оформить документы для ее исключения из реестра участников НИС. В связи с этим командиром принято решение о направлении запроса в ФГКУ "</w:t>
      </w:r>
      <w:proofErr w:type="spellStart"/>
      <w:r w:rsidRPr="00127737">
        <w:rPr>
          <w:rFonts w:ascii="Times New Roman" w:hAnsi="Times New Roman" w:cs="Times New Roman"/>
          <w:sz w:val="28"/>
          <w:szCs w:val="28"/>
        </w:rPr>
        <w:t>Востокрегионжилье</w:t>
      </w:r>
      <w:proofErr w:type="spellEnd"/>
      <w:r w:rsidRPr="00127737">
        <w:rPr>
          <w:rFonts w:ascii="Times New Roman" w:hAnsi="Times New Roman" w:cs="Times New Roman"/>
          <w:sz w:val="28"/>
          <w:szCs w:val="28"/>
        </w:rPr>
        <w:t>" для разъяснения порядка его действий.</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Отказывая А. в удовлетворении заявленных требований, суд первой инстанции в решении указал, что его супруга, являясь участником НИС, не может быть дополнительно обеспечена жильем как член семьи военнослужащего в форме жилищной субсидии.</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 xml:space="preserve">Обращение А.З. с заявлением об исключении из реестра участников НИС, по мнению суда, не являлось основанием для сохранения ее в </w:t>
      </w:r>
      <w:proofErr w:type="gramStart"/>
      <w:r w:rsidRPr="00127737">
        <w:rPr>
          <w:rFonts w:ascii="Times New Roman" w:hAnsi="Times New Roman" w:cs="Times New Roman"/>
          <w:sz w:val="28"/>
          <w:szCs w:val="28"/>
        </w:rPr>
        <w:t>списках</w:t>
      </w:r>
      <w:proofErr w:type="gramEnd"/>
      <w:r w:rsidRPr="00127737">
        <w:rPr>
          <w:rFonts w:ascii="Times New Roman" w:hAnsi="Times New Roman" w:cs="Times New Roman"/>
          <w:sz w:val="28"/>
          <w:szCs w:val="28"/>
        </w:rPr>
        <w:t xml:space="preserve"> нуждающихся в жилищной субсидии, поскольку с таким заявлением она обратилась после принятия административным ответчиком оспариваемого решения, на момент его принятия она являлась участником НИС, и решение по ее заявлению не принято.</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Соглашаясь с выводами суда первой инстанции, суд апелляционной инстанции в определении дополнительно указал, что обращения А.З. с заявлениями об исключении из реестра участников НИС не ставят под сомнение законность принятого решения, поскольку упомянутые обращения не являлись предметом рассмотрения должностного лица.</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Между тем такие выводы судов не соответствуют обстоятельствам дела, сделаны с нарушением норм процессуального права и основаны на неправильном применении норм материального права.</w:t>
      </w:r>
    </w:p>
    <w:p w:rsidR="007F181C" w:rsidRPr="00127737" w:rsidRDefault="007F181C" w:rsidP="005D1D7E">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Согласно п. 1 ст. 15 Федерального закона от 27 мая 1998 г. N 76-ФЗ "О статусе военнослужащих" (далее - Федеральный закон "О статусе военнослужащих")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 установленных названным федеральным законом, другими федеральными законами и</w:t>
      </w:r>
      <w:proofErr w:type="gramEnd"/>
      <w:r w:rsidRPr="00127737">
        <w:rPr>
          <w:rFonts w:ascii="Times New Roman" w:hAnsi="Times New Roman" w:cs="Times New Roman"/>
          <w:sz w:val="28"/>
          <w:szCs w:val="28"/>
        </w:rPr>
        <w:t xml:space="preserve"> иными нормативными правовыми актами Российской Федерации, за счет средств федерального бюджета.</w:t>
      </w:r>
    </w:p>
    <w:p w:rsidR="007F181C" w:rsidRPr="00127737" w:rsidRDefault="007F181C" w:rsidP="005D1D7E">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 xml:space="preserve">В силу абзаца третьего п. 1 ст. 15 Федерального закона "О статусе военнослужащих" военнослужащим, заключившим контракт о прохождении военной службы до 1 января 1998 г., и совместно проживающим с ними членам их семей, признанным нуждающимися в жилых помещениях, предоставляются жилищная субсидия либо жилые помещения, находящиеся в федеральной собственности, по выбору указанных граждан в собственность бесплатно или </w:t>
      </w:r>
      <w:r w:rsidRPr="00127737">
        <w:rPr>
          <w:rFonts w:ascii="Times New Roman" w:hAnsi="Times New Roman" w:cs="Times New Roman"/>
          <w:sz w:val="28"/>
          <w:szCs w:val="28"/>
        </w:rPr>
        <w:lastRenderedPageBreak/>
        <w:t>по договору социального найма</w:t>
      </w:r>
      <w:proofErr w:type="gramEnd"/>
      <w:r w:rsidRPr="00127737">
        <w:rPr>
          <w:rFonts w:ascii="Times New Roman" w:hAnsi="Times New Roman" w:cs="Times New Roman"/>
          <w:sz w:val="28"/>
          <w:szCs w:val="28"/>
        </w:rPr>
        <w:t>, а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военной службы 10 лет и более - по избранному месту жительства.</w:t>
      </w:r>
    </w:p>
    <w:p w:rsidR="007F181C" w:rsidRPr="00127737" w:rsidRDefault="007F181C" w:rsidP="005D1D7E">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В соответствии с п. 4 ч. 1 и п. 4 ч. 2 ст. 9 Федерального закона от 20 августа 2004 г. N 117-ФЗ "О накопительно-ипотечной системе жилищного обеспечения военнослужащих" (далее - Федеральный закон "О накопительно-ипотечной системе жилищного обеспечения военнослужащих") (в редакции, действовавшей на момент возникновения спорных правоотношений) к участникам накопительно-ипотечной системы относятся сержанты и старшины, солдаты и матросы, заключившие второй контракт</w:t>
      </w:r>
      <w:proofErr w:type="gramEnd"/>
      <w:r w:rsidRPr="00127737">
        <w:rPr>
          <w:rFonts w:ascii="Times New Roman" w:hAnsi="Times New Roman" w:cs="Times New Roman"/>
          <w:sz w:val="28"/>
          <w:szCs w:val="28"/>
        </w:rPr>
        <w:t xml:space="preserve"> о прохождении военной службы не ранее 1 января 2005 г., изъявившие желание стать участниками накопительно-ипотечной системы, при этом указанные лица могут стать участниками, изъявив такое желание.</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Из изложенного следует, что включение в реестр участников накопительно-ипотечной системы названной категории военнослужащих, к которой относится А.З., возможно только на основании их заявления. В случае отсутствия такого заявления военнослужащий подлежит обеспечению жильем по другим предусмотренным законом основаниям.</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В суде установлено, что А.З. в период прохождения военной службы по контракту была признана нуждающейся в жилом помещении в форме обеспечения жилищной субсидией как член семьи военнослужащего - своего супруга и одновременно включена в реестр участников НИС.</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 xml:space="preserve">После исключения из </w:t>
      </w:r>
      <w:proofErr w:type="gramStart"/>
      <w:r w:rsidRPr="00127737">
        <w:rPr>
          <w:rFonts w:ascii="Times New Roman" w:hAnsi="Times New Roman" w:cs="Times New Roman"/>
          <w:sz w:val="28"/>
          <w:szCs w:val="28"/>
        </w:rPr>
        <w:t>списков</w:t>
      </w:r>
      <w:proofErr w:type="gramEnd"/>
      <w:r w:rsidRPr="00127737">
        <w:rPr>
          <w:rFonts w:ascii="Times New Roman" w:hAnsi="Times New Roman" w:cs="Times New Roman"/>
          <w:sz w:val="28"/>
          <w:szCs w:val="28"/>
        </w:rPr>
        <w:t xml:space="preserve"> нуждающихся в жилищной субсидии она обратилась с просьбой об исключении из реестра участников НИС, заявив о желании реализовать свое право на жилище в форме жилищной субсидии вместе с супругом.</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Из изложенного следует, что права А. и его супруги имеют одно основание, обусловленное правом на обеспечение жильем в форме жилищной субсидии.</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 xml:space="preserve">Согласно п. 2 ч. 2 ст. 41 Кодекса административного судопроизводства Российской Федерации процессуальное соучастие допускается, если права и (или) обязанности нескольких субъектов административных или иных публичных правоотношений (нескольких административных </w:t>
      </w:r>
      <w:proofErr w:type="gramStart"/>
      <w:r w:rsidRPr="00127737">
        <w:rPr>
          <w:rFonts w:ascii="Times New Roman" w:hAnsi="Times New Roman" w:cs="Times New Roman"/>
          <w:sz w:val="28"/>
          <w:szCs w:val="28"/>
        </w:rPr>
        <w:t>истцов</w:t>
      </w:r>
      <w:proofErr w:type="gramEnd"/>
      <w:r w:rsidRPr="00127737">
        <w:rPr>
          <w:rFonts w:ascii="Times New Roman" w:hAnsi="Times New Roman" w:cs="Times New Roman"/>
          <w:sz w:val="28"/>
          <w:szCs w:val="28"/>
        </w:rPr>
        <w:t xml:space="preserve"> либо нескольких административных ответчиков) имеют одно основание.</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 xml:space="preserve">В силу </w:t>
      </w:r>
      <w:proofErr w:type="gramStart"/>
      <w:r w:rsidRPr="00127737">
        <w:rPr>
          <w:rFonts w:ascii="Times New Roman" w:hAnsi="Times New Roman" w:cs="Times New Roman"/>
          <w:sz w:val="28"/>
          <w:szCs w:val="28"/>
        </w:rPr>
        <w:t>ч</w:t>
      </w:r>
      <w:proofErr w:type="gramEnd"/>
      <w:r w:rsidRPr="00127737">
        <w:rPr>
          <w:rFonts w:ascii="Times New Roman" w:hAnsi="Times New Roman" w:cs="Times New Roman"/>
          <w:sz w:val="28"/>
          <w:szCs w:val="28"/>
        </w:rPr>
        <w:t xml:space="preserve">. 6 ст. 41 Кодекса административного судопроизводства Российской Федерации о вступлении в административное дело административного соистца (административных соистцов) или об отказе в этом, о привлечении к участию в административном деле административного соответчика (административных соответчиков) или об отказе в этом судом выносится мотивированное определение; в случае отказа лица вступить в административное дело в качестве административного соистца оно может самостоятельно подать в суд административное исковое заявление, если иное не предусмотрено Кодексом административного судопроизводства Российской </w:t>
      </w:r>
      <w:r w:rsidRPr="00127737">
        <w:rPr>
          <w:rFonts w:ascii="Times New Roman" w:hAnsi="Times New Roman" w:cs="Times New Roman"/>
          <w:sz w:val="28"/>
          <w:szCs w:val="28"/>
        </w:rPr>
        <w:lastRenderedPageBreak/>
        <w:t>Федерации.</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При таких данных суду следовало предложить А.З. вступить в дело в качестве административного соистца. Однако этого сделано не было.</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Кроме того, как следует из сообщения начальника 1 отдела ФГКУ "</w:t>
      </w:r>
      <w:proofErr w:type="spellStart"/>
      <w:r w:rsidRPr="00127737">
        <w:rPr>
          <w:rFonts w:ascii="Times New Roman" w:hAnsi="Times New Roman" w:cs="Times New Roman"/>
          <w:sz w:val="28"/>
          <w:szCs w:val="28"/>
        </w:rPr>
        <w:t>Востокрегионжилье</w:t>
      </w:r>
      <w:proofErr w:type="spellEnd"/>
      <w:r w:rsidRPr="00127737">
        <w:rPr>
          <w:rFonts w:ascii="Times New Roman" w:hAnsi="Times New Roman" w:cs="Times New Roman"/>
          <w:sz w:val="28"/>
          <w:szCs w:val="28"/>
        </w:rPr>
        <w:t>" от 14 февраля 2018 г., А.З. отказано в удовлетворении ее заявления об исключении из реестра участников НИС ввиду отсутствия оснований для исключения.</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Поскольку такой отказ препятствует А.З. в обеспечении жильем в форме жилищной субсидии, суду следовало дать правовую оценку законности решения начальника 1 отдела ФГКУ "</w:t>
      </w:r>
      <w:proofErr w:type="spellStart"/>
      <w:r w:rsidRPr="00127737">
        <w:rPr>
          <w:rFonts w:ascii="Times New Roman" w:hAnsi="Times New Roman" w:cs="Times New Roman"/>
          <w:sz w:val="28"/>
          <w:szCs w:val="28"/>
        </w:rPr>
        <w:t>Востокрегионжилье</w:t>
      </w:r>
      <w:proofErr w:type="spellEnd"/>
      <w:r w:rsidRPr="00127737">
        <w:rPr>
          <w:rFonts w:ascii="Times New Roman" w:hAnsi="Times New Roman" w:cs="Times New Roman"/>
          <w:sz w:val="28"/>
          <w:szCs w:val="28"/>
        </w:rPr>
        <w:t>" в указанной части. Тем более что для этого имелись основания.</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В силу общеправового принципа, изложенного в п. 2 ст. 1 и п. 1 ст. 9 Гражданского кодекса Российской Федерации, граждане осуществляют принадлежащие им права по своему усмотрению, то есть своей волей и в своем интересе. Из этого следует недопустимость понуждения лиц к реализации определенного поведения, составляющего содержание прав.</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Согласно абзацу первому п. 1 и п. 16 ст. 15 Федерального закона "О статусе военнослужащих" выделение денежных средств на приобретение или строительство жилых помещений в порядке, предусмотренном Федеральным законом "О накопительно-ипотечной системе жилищного обеспечения военнослужащих", является одной из форм реализации военнослужащими права на жилище.</w:t>
      </w:r>
    </w:p>
    <w:p w:rsidR="007F181C" w:rsidRPr="00127737" w:rsidRDefault="007F181C" w:rsidP="005D1D7E">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Показателями исполнения государством своих обязательств в рамках НИС по жилищному обеспечению военнослужащих являются получение ими денежных средств, указанных в ч. 1 ст. 4 Федерального закона "О накопительно-ипотечной системе жилищного обеспечения военнослужащих", или направление уполномоченным федеральным органом кредитору участника НИС средств целевого жилищного займа на цели, предусмотренные п. 2 ч. 1 ст. 14 Федерального закона "О накопительно-ипотечной системе жилищного обеспечения военнослужащих</w:t>
      </w:r>
      <w:proofErr w:type="gramEnd"/>
      <w:r w:rsidRPr="00127737">
        <w:rPr>
          <w:rFonts w:ascii="Times New Roman" w:hAnsi="Times New Roman" w:cs="Times New Roman"/>
          <w:sz w:val="28"/>
          <w:szCs w:val="28"/>
        </w:rPr>
        <w:t>" (ч. 3 ст. 11 указанного закона).</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Из материалов дела не следует, что А.З. воспользовалась деньгами, находящимися на ее именном накопительном счете, либо ей был предоставлен целевой жилищный заем.</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Таким образом, в материалах дела отсутствуют сведения, что в отношении А.З. наступили условия, с которыми закон связывает выполнение государством обязательств по жилищному обеспечению военнослужащих. Следовательно, такой военнослужащий до возникновения указанных обстоятельств сохраняет возможность выбора иного способа реализации своих жилищных прав, предусмотренного ст. 15 Федерального закона "О статусе военнослужащих".</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Указанные обстоятельства подлежали учету при принятии судом решения, чего сделано не было.</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Нарушение судом норм материального и процессуального права привело к тому, что остались невыясненными юридически значимые обстоятельства о праве А. на жилищную субсидию с учетом его супруги А.З.</w:t>
      </w:r>
    </w:p>
    <w:p w:rsidR="007F181C" w:rsidRPr="00127737" w:rsidRDefault="007F181C" w:rsidP="005D1D7E">
      <w:pPr>
        <w:pStyle w:val="ConsPlusNormal"/>
        <w:ind w:right="-284" w:firstLine="709"/>
        <w:jc w:val="both"/>
        <w:rPr>
          <w:rFonts w:ascii="Times New Roman" w:hAnsi="Times New Roman" w:cs="Times New Roman"/>
          <w:sz w:val="28"/>
          <w:szCs w:val="28"/>
        </w:rPr>
      </w:pPr>
    </w:p>
    <w:p w:rsidR="007F181C" w:rsidRPr="00127737" w:rsidRDefault="007F181C" w:rsidP="005D1D7E">
      <w:pPr>
        <w:pStyle w:val="ConsPlusNormal"/>
        <w:ind w:right="-284" w:firstLine="709"/>
        <w:jc w:val="right"/>
        <w:rPr>
          <w:rFonts w:ascii="Times New Roman" w:hAnsi="Times New Roman" w:cs="Times New Roman"/>
          <w:sz w:val="28"/>
          <w:szCs w:val="28"/>
        </w:rPr>
      </w:pPr>
      <w:r w:rsidRPr="00127737">
        <w:rPr>
          <w:rFonts w:ascii="Times New Roman" w:hAnsi="Times New Roman" w:cs="Times New Roman"/>
          <w:sz w:val="28"/>
          <w:szCs w:val="28"/>
        </w:rPr>
        <w:t>Определение N 211-КА19-12</w:t>
      </w:r>
    </w:p>
    <w:p w:rsidR="007F181C" w:rsidRPr="00127737" w:rsidRDefault="007F181C" w:rsidP="005D1D7E">
      <w:pPr>
        <w:pStyle w:val="ConsPlusNormal"/>
        <w:ind w:right="-284" w:firstLine="709"/>
        <w:jc w:val="both"/>
        <w:rPr>
          <w:rFonts w:ascii="Times New Roman" w:hAnsi="Times New Roman" w:cs="Times New Roman"/>
          <w:sz w:val="28"/>
          <w:szCs w:val="28"/>
        </w:rPr>
      </w:pPr>
    </w:p>
    <w:p w:rsidR="007F181C" w:rsidRPr="00127737" w:rsidRDefault="007F181C" w:rsidP="005D1D7E">
      <w:pPr>
        <w:pStyle w:val="ConsPlusTitle"/>
        <w:ind w:right="-284" w:firstLine="709"/>
        <w:jc w:val="center"/>
        <w:outlineLvl w:val="1"/>
        <w:rPr>
          <w:rFonts w:ascii="Times New Roman" w:hAnsi="Times New Roman" w:cs="Times New Roman"/>
          <w:sz w:val="28"/>
          <w:szCs w:val="28"/>
        </w:rPr>
      </w:pPr>
      <w:r w:rsidRPr="00127737">
        <w:rPr>
          <w:rFonts w:ascii="Times New Roman" w:hAnsi="Times New Roman" w:cs="Times New Roman"/>
          <w:sz w:val="28"/>
          <w:szCs w:val="28"/>
        </w:rPr>
        <w:t>По гражданским делам</w:t>
      </w:r>
    </w:p>
    <w:p w:rsidR="007F181C" w:rsidRPr="00127737" w:rsidRDefault="007F181C" w:rsidP="005D1D7E">
      <w:pPr>
        <w:pStyle w:val="ConsPlusNormal"/>
        <w:ind w:right="-284" w:firstLine="709"/>
        <w:jc w:val="both"/>
        <w:rPr>
          <w:rFonts w:ascii="Times New Roman" w:hAnsi="Times New Roman" w:cs="Times New Roman"/>
          <w:sz w:val="28"/>
          <w:szCs w:val="28"/>
        </w:rPr>
      </w:pP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59. Ошибочный вывод суда о недоказанности факта причинения ответчиком ущерба повлек отмену судебного постановления.</w:t>
      </w:r>
    </w:p>
    <w:p w:rsidR="007F181C" w:rsidRPr="00127737" w:rsidRDefault="007F181C" w:rsidP="005D1D7E">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Решением Санкт-Петербургского гарнизонного военного суда от 8 октября 2018 г. удовлетворено исковое заявление командира вышестоящей воинской части, в котором он просил привлечь Б. к ограниченной материальной ответственности за ущерб, причиненный в результате незаконного назначения ответчиком, исполнявшим на тот момент обязанности командира воинской части, ефрейтора Ф. на должность фельдшера медицинской службы учебного корабля.</w:t>
      </w:r>
      <w:proofErr w:type="gramEnd"/>
      <w:r w:rsidRPr="00127737">
        <w:rPr>
          <w:rFonts w:ascii="Times New Roman" w:hAnsi="Times New Roman" w:cs="Times New Roman"/>
          <w:sz w:val="28"/>
          <w:szCs w:val="28"/>
        </w:rPr>
        <w:t xml:space="preserve"> В счет возмещения ущерба судом взыскано с Б. 96 760 руб. 35 коп.</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Апелляционным определением Ленинградского окружного военного суда от 24 января 2019 г. решение суда первой инстанции отменено и по делу принято новое решение об отказе командиру воинской части в удовлетворении заявленных требований.</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Рассмотрев дело по кассационной жалобе истца, Судебная коллегия по делам военнослужащих апелляционное определение окружного военного суда отменила, оставила в силе решение гарнизонного военного суда по следующим основаниям.</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Из материалов дела следует, что Б. проходил до июля 2017 г. военную службу в должности начальника штаба - заместителя командира воинской части и с 8 по 20 июля 2016 г. он временно исполнял обязанности командира воинской части.</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 xml:space="preserve">Приказом статс-секретаря - заместителя Министра обороны Российской Федерации от 4 июля 2016 г. Ф. назначен на должность старшего моториста учебного корабля (3 тарифный разряд), в </w:t>
      </w:r>
      <w:proofErr w:type="gramStart"/>
      <w:r w:rsidRPr="00127737">
        <w:rPr>
          <w:rFonts w:ascii="Times New Roman" w:hAnsi="Times New Roman" w:cs="Times New Roman"/>
          <w:sz w:val="28"/>
          <w:szCs w:val="28"/>
        </w:rPr>
        <w:t>связи</w:t>
      </w:r>
      <w:proofErr w:type="gramEnd"/>
      <w:r w:rsidRPr="00127737">
        <w:rPr>
          <w:rFonts w:ascii="Times New Roman" w:hAnsi="Times New Roman" w:cs="Times New Roman"/>
          <w:sz w:val="28"/>
          <w:szCs w:val="28"/>
        </w:rPr>
        <w:t xml:space="preserve"> с чем приказом командира воинской части от 25 июля 2016 г. данный военнослужащий зачислен в списки личного состава воинской части с указанием о принятии им дел и должности с 13 июля 2016 г. и установлением оклада по воинской должности в размере 12 тыс. руб. в месяц по 3 тарифному разряду.</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 xml:space="preserve">Приказом </w:t>
      </w:r>
      <w:proofErr w:type="spellStart"/>
      <w:r w:rsidRPr="00127737">
        <w:rPr>
          <w:rFonts w:ascii="Times New Roman" w:hAnsi="Times New Roman" w:cs="Times New Roman"/>
          <w:sz w:val="28"/>
          <w:szCs w:val="28"/>
        </w:rPr>
        <w:t>врио</w:t>
      </w:r>
      <w:proofErr w:type="spellEnd"/>
      <w:r w:rsidRPr="00127737">
        <w:rPr>
          <w:rFonts w:ascii="Times New Roman" w:hAnsi="Times New Roman" w:cs="Times New Roman"/>
          <w:sz w:val="28"/>
          <w:szCs w:val="28"/>
        </w:rPr>
        <w:t xml:space="preserve"> командира воинской части Б. от 14 июля 2016 г. Ф. освобожден от должности старшего моториста и назначен фельдшером медицинской части учебного корабля (6 тарифный разряд).</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Размер оклада фельдшера медицинской части учебного корабля на день издания приказа от 14 июля 2016 г. составлял 16 тыс. руб., что соответствовало 6 тарифному разряду.</w:t>
      </w:r>
    </w:p>
    <w:p w:rsidR="007F181C" w:rsidRPr="00127737" w:rsidRDefault="007F181C" w:rsidP="005D1D7E">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 xml:space="preserve">Контрольными мероприятиями по отдельным вопросам финансово-экономической и хозяйственной деятельности воинской части, проведенными Межрегиональным управлением ведомственного финансового контроля и аудита Министерства обороны Российской Федерации (по Военно-Морскому Флоту) (далее - Межрегиональное управление), оформленными актом от 6 октября 2017 г. (далее - Акт), установлено, что в результате назначения Ф. на </w:t>
      </w:r>
      <w:r w:rsidRPr="00127737">
        <w:rPr>
          <w:rFonts w:ascii="Times New Roman" w:hAnsi="Times New Roman" w:cs="Times New Roman"/>
          <w:sz w:val="28"/>
          <w:szCs w:val="28"/>
        </w:rPr>
        <w:lastRenderedPageBreak/>
        <w:t>должность фельдшера - в отсутствие у него необходимого медицинского образования - ему произведена переплата денежных средств в</w:t>
      </w:r>
      <w:proofErr w:type="gramEnd"/>
      <w:r w:rsidRPr="00127737">
        <w:rPr>
          <w:rFonts w:ascii="Times New Roman" w:hAnsi="Times New Roman" w:cs="Times New Roman"/>
          <w:sz w:val="28"/>
          <w:szCs w:val="28"/>
        </w:rPr>
        <w:t xml:space="preserve"> размере 96 760 руб. 35 коп</w:t>
      </w:r>
      <w:proofErr w:type="gramStart"/>
      <w:r w:rsidRPr="00127737">
        <w:rPr>
          <w:rFonts w:ascii="Times New Roman" w:hAnsi="Times New Roman" w:cs="Times New Roman"/>
          <w:sz w:val="28"/>
          <w:szCs w:val="28"/>
        </w:rPr>
        <w:t>.</w:t>
      </w:r>
      <w:proofErr w:type="gramEnd"/>
      <w:r w:rsidRPr="00127737">
        <w:rPr>
          <w:rFonts w:ascii="Times New Roman" w:hAnsi="Times New Roman" w:cs="Times New Roman"/>
          <w:sz w:val="28"/>
          <w:szCs w:val="28"/>
        </w:rPr>
        <w:t xml:space="preserve"> </w:t>
      </w:r>
      <w:proofErr w:type="gramStart"/>
      <w:r w:rsidRPr="00127737">
        <w:rPr>
          <w:rFonts w:ascii="Times New Roman" w:hAnsi="Times New Roman" w:cs="Times New Roman"/>
          <w:sz w:val="28"/>
          <w:szCs w:val="28"/>
        </w:rPr>
        <w:t>з</w:t>
      </w:r>
      <w:proofErr w:type="gramEnd"/>
      <w:r w:rsidRPr="00127737">
        <w:rPr>
          <w:rFonts w:ascii="Times New Roman" w:hAnsi="Times New Roman" w:cs="Times New Roman"/>
          <w:sz w:val="28"/>
          <w:szCs w:val="28"/>
        </w:rPr>
        <w:t>а период с 13 июля 2016 г. по 31 августа 2017 г.</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Заключением по результатам административного расследования установлена вина Б. в незаконном назначении Ф. на должность фельдшера, оплачиваемую выше должности старшего моториста, на которую он был назначен приказом статс-секретаря - заместителя Министра обороны Российской Федерации, что повлекло причинение материального ущерба.</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Один размер оклада месячного денежного содержания Б. и размер месячной надбавки за выслугу лет на день принятия судом решения о возмещении ущерба составлял 53 600 руб.</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 xml:space="preserve">Удовлетворяя исковое заявление, суд первой инстанции посчитал установленной вину ответчика в причинении материального ущерба, вызванного назначением Ф. на должность, оплачиваемую выше фактически занимаемой должности, в </w:t>
      </w:r>
      <w:proofErr w:type="gramStart"/>
      <w:r w:rsidRPr="00127737">
        <w:rPr>
          <w:rFonts w:ascii="Times New Roman" w:hAnsi="Times New Roman" w:cs="Times New Roman"/>
          <w:sz w:val="28"/>
          <w:szCs w:val="28"/>
        </w:rPr>
        <w:t>связи</w:t>
      </w:r>
      <w:proofErr w:type="gramEnd"/>
      <w:r w:rsidRPr="00127737">
        <w:rPr>
          <w:rFonts w:ascii="Times New Roman" w:hAnsi="Times New Roman" w:cs="Times New Roman"/>
          <w:sz w:val="28"/>
          <w:szCs w:val="28"/>
        </w:rPr>
        <w:t xml:space="preserve"> с чем пришел к выводу о необходимости привлечения его к ограниченной материальной ответственности в размере причиненного ущерба, а именно в размере 96 760 руб. 35 коп.</w:t>
      </w:r>
    </w:p>
    <w:p w:rsidR="007F181C" w:rsidRPr="00127737" w:rsidRDefault="007F181C" w:rsidP="005D1D7E">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Отменяя решение и принимая по делу новое решение об отказе истцу в удовлетворении исковых требований, суд апелляционной инстанции указал в обоснование, что вывод о наличии ущерба, причиненного в результате назначения Ф. на должность фельдшера, мог быть сделан лишь в случае наличия разницы между выплаченным денежным довольствием по должности фельдшера и денежным довольствием, на которое он имел право по должности старшего</w:t>
      </w:r>
      <w:proofErr w:type="gramEnd"/>
      <w:r w:rsidRPr="00127737">
        <w:rPr>
          <w:rFonts w:ascii="Times New Roman" w:hAnsi="Times New Roman" w:cs="Times New Roman"/>
          <w:sz w:val="28"/>
          <w:szCs w:val="28"/>
        </w:rPr>
        <w:t xml:space="preserve"> моториста.</w:t>
      </w:r>
    </w:p>
    <w:p w:rsidR="007F181C" w:rsidRPr="00127737" w:rsidRDefault="007F181C" w:rsidP="005D1D7E">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Между тем, указал далее окружной военный суд, вывод истца о наличии ущерба сделан на основании разницы между фактически полученным Ф. денежным довольствием по должности фельдшера и тем, которое было бы выплачено при замещении должности санитара медицинской службы, а не моториста, что свидетельствует о недоказанности самого факта причинения указанного в исковом заявлении ущерба.</w:t>
      </w:r>
      <w:proofErr w:type="gramEnd"/>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Такие выводы суда апелляционной инстанции не соответствуют обстоятельствам дела и основаны на неправильном применении норм материального права.</w:t>
      </w:r>
    </w:p>
    <w:p w:rsidR="007F181C" w:rsidRPr="00127737" w:rsidRDefault="007F181C" w:rsidP="005D1D7E">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Согласно приказу Министерства здравоохранения и социального развития Российской Федерации от 23 июля 2010 г. N 541н, которым утвержден Единый квалификационный справочник должностей руководителей, специалистов и служащих, раздел "Квалификационные характеристики должностей работников в сфере здравоохранения", к квалификации фельдшера предъявляются следующие требования: среднее профессиональное образование по специальности "Лечебное дело" и наличие сертификата специалиста по специальности "Лечебное дело" без предъявления требований к стажу</w:t>
      </w:r>
      <w:proofErr w:type="gramEnd"/>
      <w:r w:rsidRPr="00127737">
        <w:rPr>
          <w:rFonts w:ascii="Times New Roman" w:hAnsi="Times New Roman" w:cs="Times New Roman"/>
          <w:sz w:val="28"/>
          <w:szCs w:val="28"/>
        </w:rPr>
        <w:t xml:space="preserve"> работы.</w:t>
      </w:r>
    </w:p>
    <w:p w:rsidR="007F181C" w:rsidRPr="00127737" w:rsidRDefault="007F181C" w:rsidP="005D1D7E">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 xml:space="preserve">Судом установлено, что Ф., назначенный в установленном порядке на должность старшего моториста учебного корабля, по прибытии в воинскую часть приказом </w:t>
      </w:r>
      <w:proofErr w:type="spellStart"/>
      <w:r w:rsidRPr="00127737">
        <w:rPr>
          <w:rFonts w:ascii="Times New Roman" w:hAnsi="Times New Roman" w:cs="Times New Roman"/>
          <w:sz w:val="28"/>
          <w:szCs w:val="28"/>
        </w:rPr>
        <w:t>врио</w:t>
      </w:r>
      <w:proofErr w:type="spellEnd"/>
      <w:r w:rsidRPr="00127737">
        <w:rPr>
          <w:rFonts w:ascii="Times New Roman" w:hAnsi="Times New Roman" w:cs="Times New Roman"/>
          <w:sz w:val="28"/>
          <w:szCs w:val="28"/>
        </w:rPr>
        <w:t xml:space="preserve"> командира Б. был освобожден от должности старшего моториста и с 13 июля 2916 г. назначен на должность фельдшера медицинской </w:t>
      </w:r>
      <w:r w:rsidRPr="00127737">
        <w:rPr>
          <w:rFonts w:ascii="Times New Roman" w:hAnsi="Times New Roman" w:cs="Times New Roman"/>
          <w:sz w:val="28"/>
          <w:szCs w:val="28"/>
        </w:rPr>
        <w:lastRenderedPageBreak/>
        <w:t>части учебного корабля, по которой он до 31 августа 2017 г. получал денежное довольствие.</w:t>
      </w:r>
      <w:proofErr w:type="gramEnd"/>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Однако требованиям, предъявляемым к квалификации, Ф. не соответствовал.</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Следовательно, ответчик не вправе был назначать Ф. на должность фельдшера медицинской части учебного корабля.</w:t>
      </w:r>
    </w:p>
    <w:p w:rsidR="007F181C" w:rsidRPr="00127737" w:rsidRDefault="007F181C" w:rsidP="005D1D7E">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Согласно п. 4 ст. 4 Федерального закона от 12 июля 1999 г. N 161-ФЗ "О материальной ответственности военнослужащих" (далее - Федеральный закон "О материальной ответственности военнослужащих") командиры (начальники) воинских частей, виновные в незаконном назначении на должность, оплачиваемую выше фактически занимаемой должности, несут материальную ответственность за ущерб, причиненный излишними денежными выплатами, произведенными в результате незаконного назначения военнослужащего (лица гражданского персонала) на должность</w:t>
      </w:r>
      <w:proofErr w:type="gramEnd"/>
      <w:r w:rsidRPr="00127737">
        <w:rPr>
          <w:rFonts w:ascii="Times New Roman" w:hAnsi="Times New Roman" w:cs="Times New Roman"/>
          <w:sz w:val="28"/>
          <w:szCs w:val="28"/>
        </w:rPr>
        <w:t>, в размере причиненного ущерба, но не более трех окладов месячного денежного содержания и трех месячных надбавок за выслугу лет.</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В силу п. 3 ст. 6 Федерального закона "О материальной ответственности военнослужащих" при незаконном назначении на должность, оплачиваемую выше должности, фактически занимаемой военнослужащим (лицом гражданского персонала), размер ущерба определяется разницей между выплаченным денежным довольствием (выплаченной заработной платой) и денежным довольствием (заработной платой) по фактически занимаемой должности.</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При таких данных Б. подлежит привлечению к материальной ответственности в размере причиненного ущерба, но не более трех окладов месячного денежного содержания и трех месячных надбавок за выслугу лет.</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Устанавливая размер причиненного ущерба, суд первой инстанции сослался на приказы, Акт, протокол рассмотрения возражений на Акт и приложение к протоколу с расчетом размера незаконно выплаченных Ф. денежных средств, после чего пришел к выводу, что последнему переплачено 96 760 руб. 35 коп.</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Согласно названным документам должность фельдшера соответствует 6 тарифному разряду, а размер оклада по воинской должности составляет 16 тыс. руб.</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В свою очередь, должность старшего моториста соответствует 3 тарифному разряду, а размер оклада по воинской должности составляет 12 тыс. руб.</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При этом учтено, что размер надбавки за классную квалификацию также рассчитан от 6 тарифного разряда ввиду того, что Ф. в нарушение установленного порядка не проходил испытания на присвоение классной квалификации и не имел права на ее получение из-за отсутствия соответствующей квалификации фельдшера.</w:t>
      </w:r>
    </w:p>
    <w:p w:rsidR="007F181C" w:rsidRPr="00127737" w:rsidRDefault="007F181C" w:rsidP="005D1D7E">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 xml:space="preserve">Названные обстоятельства подтверждаются представленным истцом ответом органа финансового контроля от 1 марта 2019 г., согласно которому расчет ущерба производился как разница между тарифными разрядами по </w:t>
      </w:r>
      <w:r w:rsidRPr="00127737">
        <w:rPr>
          <w:rFonts w:ascii="Times New Roman" w:hAnsi="Times New Roman" w:cs="Times New Roman"/>
          <w:sz w:val="28"/>
          <w:szCs w:val="28"/>
        </w:rPr>
        <w:lastRenderedPageBreak/>
        <w:t>должности фельдшера, обязанности по которой исполнял Ф., и старшего моториста - должность, на которую он был назначен установленным порядком.</w:t>
      </w:r>
      <w:proofErr w:type="gramEnd"/>
      <w:r w:rsidRPr="00127737">
        <w:rPr>
          <w:rFonts w:ascii="Times New Roman" w:hAnsi="Times New Roman" w:cs="Times New Roman"/>
          <w:sz w:val="28"/>
          <w:szCs w:val="28"/>
        </w:rPr>
        <w:t xml:space="preserve"> При этом разъяснено, что воинской должности санитар соответствует 2 тарифный разряд, а размер оклада по этой должности составляет 11 тыс. руб.</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Рассчитав разницу между фактически выплаченным денежным довольствием по должности фельдшера и денежным довольствием по фактически занимаемой должности старшего моториста, суд обоснованно согласился с выводами Межрегионального управления о том, что размер излишне выплаченных сумм Ф. составил 96 760 руб. 35 коп.</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Что касается ссылки Межрегионального управления в протоколе рассмотрения возражений на Акт о том, что Ф. фактически, исходя из имевшегося образования и умений, мог исполнять лишь обязанности санитара, то этим обстоятельством управление обосновало незаконность выплаты указанному военнослужащему денежного довольствия по должности фельдшера.</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При этом фактический расчет ущерба производился, исходя из разницы размера денежного довольствии между должностями фельдшера и старшего моториста.</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Таким образом, судом первой инстанции правильно установлен размер ущерба, причиненного в результате незаконного назначения Ф. на должность фельдшера. Вывод суда апелляционной инстанции о недоказанности факта причинения ущерба на материалах дела не основан.</w:t>
      </w:r>
    </w:p>
    <w:p w:rsidR="007F181C" w:rsidRPr="00127737" w:rsidRDefault="007F181C" w:rsidP="005D1D7E">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Поскольку установленный размер ущерба составляет менее трех окладов месячного денежного содержания Б. и трех месячных надбавок за выслугу лет, суд первой инстанции правомерно принял решение об удовлетворении иска на сумму 96 760 руб. 35 коп.</w:t>
      </w:r>
    </w:p>
    <w:p w:rsidR="007F181C" w:rsidRPr="00127737" w:rsidRDefault="007F181C" w:rsidP="005D1D7E">
      <w:pPr>
        <w:pStyle w:val="ConsPlusNormal"/>
        <w:ind w:right="-284" w:firstLine="709"/>
        <w:jc w:val="both"/>
        <w:rPr>
          <w:rFonts w:ascii="Times New Roman" w:hAnsi="Times New Roman" w:cs="Times New Roman"/>
          <w:sz w:val="28"/>
          <w:szCs w:val="28"/>
        </w:rPr>
      </w:pPr>
    </w:p>
    <w:p w:rsidR="007F181C" w:rsidRPr="00127737" w:rsidRDefault="007F181C" w:rsidP="005D1D7E">
      <w:pPr>
        <w:pStyle w:val="ConsPlusNormal"/>
        <w:ind w:right="-284" w:firstLine="709"/>
        <w:jc w:val="right"/>
        <w:rPr>
          <w:rFonts w:ascii="Times New Roman" w:hAnsi="Times New Roman" w:cs="Times New Roman"/>
          <w:sz w:val="28"/>
          <w:szCs w:val="28"/>
        </w:rPr>
      </w:pPr>
      <w:r w:rsidRPr="00127737">
        <w:rPr>
          <w:rFonts w:ascii="Times New Roman" w:hAnsi="Times New Roman" w:cs="Times New Roman"/>
          <w:sz w:val="28"/>
          <w:szCs w:val="28"/>
        </w:rPr>
        <w:t>Определение N 202-КГ19-1</w:t>
      </w:r>
    </w:p>
    <w:p w:rsidR="007F181C" w:rsidRPr="00127737" w:rsidRDefault="007F181C" w:rsidP="005D1D7E">
      <w:pPr>
        <w:pStyle w:val="ConsPlusNormal"/>
        <w:ind w:right="-284" w:firstLine="709"/>
        <w:jc w:val="center"/>
        <w:rPr>
          <w:rFonts w:ascii="Times New Roman" w:hAnsi="Times New Roman" w:cs="Times New Roman"/>
          <w:sz w:val="28"/>
          <w:szCs w:val="28"/>
        </w:rPr>
      </w:pPr>
      <w:hyperlink r:id="rId4" w:history="1">
        <w:r w:rsidRPr="00127737">
          <w:rPr>
            <w:rFonts w:ascii="Times New Roman" w:hAnsi="Times New Roman" w:cs="Times New Roman"/>
            <w:i/>
            <w:sz w:val="28"/>
            <w:szCs w:val="28"/>
          </w:rPr>
          <w:br/>
          <w:t>"Обзор судебной практики Верховного Суда Российской Федерации N 1 (2020)" (утв. Президиумом Верховного Суда РФ 10.06.2020) {</w:t>
        </w:r>
        <w:proofErr w:type="spellStart"/>
        <w:r w:rsidRPr="00127737">
          <w:rPr>
            <w:rFonts w:ascii="Times New Roman" w:hAnsi="Times New Roman" w:cs="Times New Roman"/>
            <w:i/>
            <w:sz w:val="28"/>
            <w:szCs w:val="28"/>
          </w:rPr>
          <w:t>КонсультантПлюс</w:t>
        </w:r>
        <w:proofErr w:type="spellEnd"/>
        <w:r w:rsidRPr="00127737">
          <w:rPr>
            <w:rFonts w:ascii="Times New Roman" w:hAnsi="Times New Roman" w:cs="Times New Roman"/>
            <w:i/>
            <w:sz w:val="28"/>
            <w:szCs w:val="28"/>
          </w:rPr>
          <w:t>}</w:t>
        </w:r>
      </w:hyperlink>
      <w:r w:rsidRPr="00127737">
        <w:rPr>
          <w:rFonts w:ascii="Times New Roman" w:hAnsi="Times New Roman" w:cs="Times New Roman"/>
          <w:sz w:val="28"/>
          <w:szCs w:val="28"/>
        </w:rPr>
        <w:br/>
      </w:r>
    </w:p>
    <w:p w:rsidR="00755C3E" w:rsidRPr="00127737" w:rsidRDefault="00755C3E" w:rsidP="005D1D7E">
      <w:pPr>
        <w:spacing w:after="0" w:line="240" w:lineRule="auto"/>
        <w:ind w:right="-284" w:firstLine="709"/>
        <w:rPr>
          <w:rFonts w:ascii="Times New Roman" w:hAnsi="Times New Roman" w:cs="Times New Roman"/>
          <w:sz w:val="28"/>
          <w:szCs w:val="28"/>
        </w:rPr>
      </w:pPr>
    </w:p>
    <w:sectPr w:rsidR="00755C3E" w:rsidRPr="00127737" w:rsidSect="00B317CF">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7"/>
  <w:proofState w:spelling="clean" w:grammar="clean"/>
  <w:defaultTabStop w:val="708"/>
  <w:characterSpacingControl w:val="doNotCompress"/>
  <w:compat/>
  <w:rsids>
    <w:rsidRoot w:val="007F181C"/>
    <w:rsid w:val="00035AB3"/>
    <w:rsid w:val="0004799F"/>
    <w:rsid w:val="000A1F02"/>
    <w:rsid w:val="000C7059"/>
    <w:rsid w:val="000F188A"/>
    <w:rsid w:val="00123C27"/>
    <w:rsid w:val="00127737"/>
    <w:rsid w:val="001B0DD3"/>
    <w:rsid w:val="0020632B"/>
    <w:rsid w:val="00207782"/>
    <w:rsid w:val="002F7A55"/>
    <w:rsid w:val="00302472"/>
    <w:rsid w:val="00365A97"/>
    <w:rsid w:val="00400B26"/>
    <w:rsid w:val="0049755A"/>
    <w:rsid w:val="004F31DD"/>
    <w:rsid w:val="0053728C"/>
    <w:rsid w:val="0058178B"/>
    <w:rsid w:val="005D1D7E"/>
    <w:rsid w:val="006646AF"/>
    <w:rsid w:val="00755C3E"/>
    <w:rsid w:val="007A1DB1"/>
    <w:rsid w:val="007F181C"/>
    <w:rsid w:val="007F4029"/>
    <w:rsid w:val="00821F65"/>
    <w:rsid w:val="00894DBC"/>
    <w:rsid w:val="008B6DFE"/>
    <w:rsid w:val="009321AE"/>
    <w:rsid w:val="00946C09"/>
    <w:rsid w:val="00997A3C"/>
    <w:rsid w:val="009D43D6"/>
    <w:rsid w:val="009F2ADB"/>
    <w:rsid w:val="00A30565"/>
    <w:rsid w:val="00AE12A7"/>
    <w:rsid w:val="00C02B7E"/>
    <w:rsid w:val="00C502D0"/>
    <w:rsid w:val="00C70E0D"/>
    <w:rsid w:val="00CC50D0"/>
    <w:rsid w:val="00D114AD"/>
    <w:rsid w:val="00D50210"/>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7F181C"/>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7F181C"/>
    <w:pPr>
      <w:widowControl w:val="0"/>
      <w:autoSpaceDE w:val="0"/>
      <w:autoSpaceDN w:val="0"/>
      <w:spacing w:after="0" w:line="240" w:lineRule="auto"/>
    </w:pPr>
    <w:rPr>
      <w:rFonts w:ascii="Calibri" w:eastAsia="Times New Roman" w:hAnsi="Calibri" w:cs="Calibri"/>
      <w:b/>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consultantplus://offline/ref=00380AF0A502F834B0908C34F60860413A911B86901114837BD4855A88C5851569FB921AD3D854D81AD2D713CD8C887FDEAF54A632648A26O3p1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3155</Words>
  <Characters>17984</Characters>
  <Application>Microsoft Office Word</Application>
  <DocSecurity>0</DocSecurity>
  <Lines>149</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21097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2020-06-15T09:21:00Z</dcterms:created>
  <dcterms:modified xsi:type="dcterms:W3CDTF">2020-06-15T09:21:00Z</dcterms:modified>
</cp:coreProperties>
</file>