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859" w:rsidRPr="0050245A" w:rsidRDefault="00A43859" w:rsidP="00A43859">
      <w:pPr>
        <w:pStyle w:val="ConsPlusNormal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456EB">
        <w:rPr>
          <w:rFonts w:ascii="Times New Roman" w:hAnsi="Times New Roman" w:cs="Times New Roman"/>
          <w:b/>
          <w:bCs/>
          <w:sz w:val="28"/>
          <w:szCs w:val="28"/>
        </w:rPr>
        <w:t xml:space="preserve">Несоблюдение порядка обращения за выплатой денежных средств, дополняющих накопления для жилищного обеспечения (несвоевременное обращение), не свидетельствует об утрате участником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накопительно-ипотечной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системы </w:t>
      </w:r>
      <w:r w:rsidRPr="006456EB">
        <w:rPr>
          <w:rFonts w:ascii="Times New Roman" w:hAnsi="Times New Roman" w:cs="Times New Roman"/>
          <w:b/>
          <w:bCs/>
          <w:sz w:val="28"/>
          <w:szCs w:val="28"/>
        </w:rPr>
        <w:t>права на получение указанных денежных средств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>С. оспорил в судебном порядке действия командира воинской части, отказавшего в приеме, организации работы по проверке документов и принятии решения о выплате ему денежных средств, дополняющих накопления для жилищного обеспечения, на том основании, что данное обращение имело место уже после исключения из списков личного состава воинской части.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 xml:space="preserve">Решением Новороссийского гарнизонного военного суда на командира воинской части возложена обязанность </w:t>
      </w:r>
      <w:proofErr w:type="gramStart"/>
      <w:r w:rsidRPr="0050245A">
        <w:rPr>
          <w:sz w:val="28"/>
          <w:szCs w:val="28"/>
        </w:rPr>
        <w:t>рассмотреть</w:t>
      </w:r>
      <w:proofErr w:type="gramEnd"/>
      <w:r w:rsidRPr="0050245A">
        <w:rPr>
          <w:sz w:val="28"/>
          <w:szCs w:val="28"/>
        </w:rPr>
        <w:t xml:space="preserve"> вопрос о выплате указанных денежных средств. Окружной военный суд согласилась с этим решением по следующим основаниям.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 xml:space="preserve">В силу п. 1 ч. 2 и ч. 3 ст. 4 Федерального закона «О </w:t>
      </w:r>
      <w:proofErr w:type="spellStart"/>
      <w:r w:rsidRPr="0050245A">
        <w:rPr>
          <w:sz w:val="28"/>
          <w:szCs w:val="28"/>
        </w:rPr>
        <w:t>накопительно-ипотечной</w:t>
      </w:r>
      <w:proofErr w:type="spellEnd"/>
      <w:r w:rsidRPr="0050245A">
        <w:rPr>
          <w:sz w:val="28"/>
          <w:szCs w:val="28"/>
        </w:rPr>
        <w:t xml:space="preserve"> системе жилищного обеспечения военнослужащих» право на выплату денежных средств, дополняющих накопления для жилищного обеспечения, учтенных на именном накопительном счете участника </w:t>
      </w:r>
      <w:proofErr w:type="spellStart"/>
      <w:r w:rsidRPr="0050245A">
        <w:rPr>
          <w:sz w:val="28"/>
          <w:szCs w:val="28"/>
        </w:rPr>
        <w:t>накопительно-ипотечной</w:t>
      </w:r>
      <w:proofErr w:type="spellEnd"/>
      <w:r w:rsidRPr="0050245A">
        <w:rPr>
          <w:sz w:val="28"/>
          <w:szCs w:val="28"/>
        </w:rPr>
        <w:t xml:space="preserve"> системы жилищного обеспечения военнослужащих, возникает, в частности, при увольнении с военной службы в связи с организационно-штатными мероприятиями военнослужащего-участника НИС, общая продолжительность военной службы которого составляет от десяти до двадцати лет. 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>Выплата этих денежных сре</w:t>
      </w:r>
      <w:proofErr w:type="gramStart"/>
      <w:r w:rsidRPr="0050245A">
        <w:rPr>
          <w:sz w:val="28"/>
          <w:szCs w:val="28"/>
        </w:rPr>
        <w:t>дств пр</w:t>
      </w:r>
      <w:proofErr w:type="gramEnd"/>
      <w:r w:rsidRPr="0050245A">
        <w:rPr>
          <w:sz w:val="28"/>
          <w:szCs w:val="28"/>
        </w:rPr>
        <w:t xml:space="preserve">оизводится федеральными органами исполнительной власти, в которых федеральным законом предусмотрена военная служба, в трехмесячный срок, начиная со дня поступления в соответствующий федеральный орган исполнительной власти заявления в письменной форме от участника </w:t>
      </w:r>
      <w:proofErr w:type="spellStart"/>
      <w:r w:rsidRPr="0050245A">
        <w:rPr>
          <w:sz w:val="28"/>
          <w:szCs w:val="28"/>
        </w:rPr>
        <w:t>накопительно-ипотечной</w:t>
      </w:r>
      <w:proofErr w:type="spellEnd"/>
      <w:r w:rsidRPr="0050245A">
        <w:rPr>
          <w:sz w:val="28"/>
          <w:szCs w:val="28"/>
        </w:rPr>
        <w:t xml:space="preserve"> системы. При этом данный Федеральный закон не содержит оснований для отказа в выплате дополнений.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 xml:space="preserve">Постановлением Правительства Российской Федерации от 17 ноября 2005 г. № 686, изданным во исполнение названного Федерального закона, утверждены Правила выплаты участникам </w:t>
      </w:r>
      <w:proofErr w:type="spellStart"/>
      <w:r w:rsidRPr="0050245A">
        <w:rPr>
          <w:sz w:val="28"/>
          <w:szCs w:val="28"/>
        </w:rPr>
        <w:t>накопительно-ипотечной</w:t>
      </w:r>
      <w:proofErr w:type="spellEnd"/>
      <w:r w:rsidRPr="0050245A">
        <w:rPr>
          <w:sz w:val="28"/>
          <w:szCs w:val="28"/>
        </w:rPr>
        <w:t xml:space="preserve"> системы жилищного обеспечения военнослужащих или членами их семей денежных средств, дополняющих накопления для жилищного обеспечения (далее – Правила). Целью названных Правил является конкретизация норм названного Федерального закона для выполнения необходимых административных процедур по перечислению этих денежных средств.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 xml:space="preserve">В соответствии с </w:t>
      </w:r>
      <w:proofErr w:type="spellStart"/>
      <w:r w:rsidRPr="0050245A">
        <w:rPr>
          <w:sz w:val="28"/>
          <w:szCs w:val="28"/>
        </w:rPr>
        <w:t>пп</w:t>
      </w:r>
      <w:proofErr w:type="spellEnd"/>
      <w:r w:rsidRPr="0050245A">
        <w:rPr>
          <w:sz w:val="28"/>
          <w:szCs w:val="28"/>
        </w:rPr>
        <w:t xml:space="preserve">. 7, 9 Правил участник НИС подает рапорт о выплате дополнений до его исключения из списков личного состава воинской части. При этом основаниями для отказа в выплате дополнительных денежных средств являются: непредставление или представление не в полном объеме установленных для выплаты документов; недостоверность сведений, содержащихся в представленных документах. 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lastRenderedPageBreak/>
        <w:t xml:space="preserve">Такого основания для отказа в выплате указанных денежных средств, как пропуск срока для подачи заявления (рапорта), данные Правила не содержат, </w:t>
      </w:r>
      <w:proofErr w:type="gramStart"/>
      <w:r w:rsidRPr="0050245A">
        <w:rPr>
          <w:sz w:val="28"/>
          <w:szCs w:val="28"/>
        </w:rPr>
        <w:t>равно</w:t>
      </w:r>
      <w:proofErr w:type="gramEnd"/>
      <w:r w:rsidRPr="0050245A">
        <w:rPr>
          <w:sz w:val="28"/>
          <w:szCs w:val="28"/>
        </w:rPr>
        <w:t xml:space="preserve"> как не содержит подобного основания и </w:t>
      </w:r>
      <w:hyperlink r:id="rId4" w:history="1">
        <w:r w:rsidRPr="0050245A">
          <w:rPr>
            <w:sz w:val="28"/>
            <w:szCs w:val="28"/>
          </w:rPr>
          <w:t>Порядок</w:t>
        </w:r>
      </w:hyperlink>
      <w:r w:rsidRPr="0050245A">
        <w:rPr>
          <w:sz w:val="28"/>
          <w:szCs w:val="28"/>
        </w:rPr>
        <w:t xml:space="preserve"> организации в органах федеральной службы безопасности работы по выплате участникам </w:t>
      </w:r>
      <w:proofErr w:type="spellStart"/>
      <w:r w:rsidRPr="0050245A">
        <w:rPr>
          <w:sz w:val="28"/>
          <w:szCs w:val="28"/>
        </w:rPr>
        <w:t>накопительно-ипотечной</w:t>
      </w:r>
      <w:proofErr w:type="spellEnd"/>
      <w:r w:rsidRPr="0050245A">
        <w:rPr>
          <w:sz w:val="28"/>
          <w:szCs w:val="28"/>
        </w:rPr>
        <w:t xml:space="preserve"> системы жилищного обеспечения военнослужащих или членам их семей денежных средств, дополняющих накопления для жилищного обеспечения, утвержденный приказом ФСБ России от 18 декабря 2007 г. № 726.</w:t>
      </w:r>
    </w:p>
    <w:p w:rsidR="00A43859" w:rsidRPr="0050245A" w:rsidRDefault="00A43859" w:rsidP="00A43859">
      <w:pPr>
        <w:pStyle w:val="a3"/>
        <w:spacing w:after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>При таких обстоятельствах несоблюдение порядка обращения за выплатой денежных средств, дополняющих накопления, не свидетельствует об утрате участником НИС права на их получение.</w:t>
      </w:r>
    </w:p>
    <w:p w:rsidR="00C25A93" w:rsidRDefault="00A43859" w:rsidP="00A43859">
      <w:pPr>
        <w:rPr>
          <w:szCs w:val="28"/>
        </w:rPr>
      </w:pPr>
      <w:r w:rsidRPr="0050245A">
        <w:rPr>
          <w:szCs w:val="28"/>
        </w:rPr>
        <w:t>Этот вывод также следует из п. 10 Правил, предусматривающего возможность повторного обращения участника НИС с рапортом (заявлением) о выплате указанных денежных средств после устранения причин, послуживших основанием для отказа в их выплате.</w:t>
      </w:r>
    </w:p>
    <w:p w:rsidR="00A43859" w:rsidRPr="002F5DD8" w:rsidRDefault="00A43859" w:rsidP="00A43859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FE1106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A43859" w:rsidRDefault="00A43859" w:rsidP="00A43859"/>
    <w:sectPr w:rsidR="00A43859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A43859"/>
    <w:rsid w:val="0082034B"/>
    <w:rsid w:val="00A43859"/>
    <w:rsid w:val="00C25A93"/>
    <w:rsid w:val="00FE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85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43859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ody Text"/>
    <w:basedOn w:val="a"/>
    <w:link w:val="a4"/>
    <w:rsid w:val="00A43859"/>
    <w:pPr>
      <w:overflowPunct/>
      <w:autoSpaceDE/>
      <w:autoSpaceDN/>
      <w:adjustRightInd/>
      <w:spacing w:after="120"/>
    </w:pPr>
    <w:rPr>
      <w:sz w:val="20"/>
    </w:rPr>
  </w:style>
  <w:style w:type="character" w:customStyle="1" w:styleId="a4">
    <w:name w:val="Основной текст Знак"/>
    <w:basedOn w:val="a0"/>
    <w:link w:val="a3"/>
    <w:rsid w:val="00A438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A4385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4385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392FC93E1573C51963B5DF891632D0FA0EDA4C5344470AB9035D50508EE7E45F0A3699C92EFF0367VDSD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590</Words>
  <Characters>3365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2016-06-16T11:21:00Z</dcterms:created>
  <dcterms:modified xsi:type="dcterms:W3CDTF">2016-07-18T12:44:00Z</dcterms:modified>
</cp:coreProperties>
</file>