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775A" w:rsidRPr="00112E13" w:rsidRDefault="0071775A" w:rsidP="0071775A">
      <w:pPr>
        <w:pStyle w:val="a3"/>
        <w:ind w:firstLine="709"/>
        <w:jc w:val="both"/>
        <w:rPr>
          <w:bCs/>
          <w:w w:val="101"/>
          <w:sz w:val="24"/>
          <w:szCs w:val="28"/>
        </w:rPr>
      </w:pPr>
    </w:p>
    <w:p w:rsidR="0071775A" w:rsidRPr="00420F7F" w:rsidRDefault="0071775A" w:rsidP="0071775A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17. </w:t>
      </w:r>
      <w:r w:rsidRPr="00420F7F">
        <w:rPr>
          <w:b/>
          <w:bCs/>
          <w:w w:val="101"/>
          <w:sz w:val="28"/>
          <w:szCs w:val="28"/>
        </w:rPr>
        <w:t>Военнослужащий, ошибочно включенный в реестр участников накопительно-ипотечной системы жилищного обеспечения военнослужащих, не может быть лишен права на получение накоплений для</w:t>
      </w:r>
      <w:r>
        <w:rPr>
          <w:b/>
          <w:bCs/>
          <w:w w:val="101"/>
          <w:sz w:val="28"/>
          <w:szCs w:val="28"/>
        </w:rPr>
        <w:t xml:space="preserve"> </w:t>
      </w:r>
      <w:r w:rsidRPr="00420F7F">
        <w:rPr>
          <w:b/>
          <w:bCs/>
          <w:w w:val="101"/>
          <w:sz w:val="28"/>
          <w:szCs w:val="28"/>
        </w:rPr>
        <w:t>жилищного обеспечения, учтенных на его именном накопительном</w:t>
      </w:r>
      <w:r>
        <w:rPr>
          <w:b/>
          <w:bCs/>
          <w:w w:val="101"/>
          <w:sz w:val="28"/>
          <w:szCs w:val="28"/>
        </w:rPr>
        <w:br/>
      </w:r>
      <w:r w:rsidRPr="00420F7F">
        <w:rPr>
          <w:b/>
          <w:bCs/>
          <w:w w:val="101"/>
          <w:sz w:val="28"/>
          <w:szCs w:val="28"/>
        </w:rPr>
        <w:t>счете, при увольнении с военной службы.</w:t>
      </w:r>
    </w:p>
    <w:p w:rsidR="0071775A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</w:p>
    <w:p w:rsidR="0071775A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Решением </w:t>
      </w:r>
      <w:r w:rsidRPr="00420F7F">
        <w:rPr>
          <w:bCs/>
          <w:w w:val="101"/>
          <w:sz w:val="28"/>
          <w:szCs w:val="28"/>
        </w:rPr>
        <w:t>Курско</w:t>
      </w:r>
      <w:r>
        <w:rPr>
          <w:bCs/>
          <w:w w:val="101"/>
          <w:sz w:val="28"/>
          <w:szCs w:val="28"/>
        </w:rPr>
        <w:t>го</w:t>
      </w:r>
      <w:r w:rsidRPr="00420F7F">
        <w:rPr>
          <w:bCs/>
          <w:w w:val="101"/>
          <w:sz w:val="28"/>
          <w:szCs w:val="28"/>
        </w:rPr>
        <w:t xml:space="preserve"> гарнизонно</w:t>
      </w:r>
      <w:r>
        <w:rPr>
          <w:bCs/>
          <w:w w:val="101"/>
          <w:sz w:val="28"/>
          <w:szCs w:val="28"/>
        </w:rPr>
        <w:t>го</w:t>
      </w:r>
      <w:r w:rsidRPr="00420F7F">
        <w:rPr>
          <w:bCs/>
          <w:w w:val="101"/>
          <w:sz w:val="28"/>
          <w:szCs w:val="28"/>
        </w:rPr>
        <w:t xml:space="preserve"> военно</w:t>
      </w:r>
      <w:r>
        <w:rPr>
          <w:bCs/>
          <w:w w:val="101"/>
          <w:sz w:val="28"/>
          <w:szCs w:val="28"/>
        </w:rPr>
        <w:t>го</w:t>
      </w:r>
      <w:r w:rsidRPr="00420F7F">
        <w:rPr>
          <w:bCs/>
          <w:w w:val="101"/>
          <w:sz w:val="28"/>
          <w:szCs w:val="28"/>
        </w:rPr>
        <w:t xml:space="preserve"> суд</w:t>
      </w:r>
      <w:r>
        <w:rPr>
          <w:bCs/>
          <w:w w:val="101"/>
          <w:sz w:val="28"/>
          <w:szCs w:val="28"/>
        </w:rPr>
        <w:t>а</w:t>
      </w:r>
      <w:r w:rsidRPr="00420F7F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С. отказано в удовлетворении административного искового заявления, в котором он просил признать незаконным </w:t>
      </w:r>
      <w:r w:rsidRPr="00420F7F">
        <w:rPr>
          <w:bCs/>
          <w:w w:val="101"/>
          <w:sz w:val="28"/>
          <w:szCs w:val="28"/>
        </w:rPr>
        <w:t xml:space="preserve">отказ начальника отделения (территориального, </w:t>
      </w:r>
      <w:proofErr w:type="gramStart"/>
      <w:r w:rsidRPr="00420F7F">
        <w:rPr>
          <w:bCs/>
          <w:w w:val="101"/>
          <w:sz w:val="28"/>
          <w:szCs w:val="28"/>
        </w:rPr>
        <w:t>г</w:t>
      </w:r>
      <w:proofErr w:type="gramEnd"/>
      <w:r w:rsidRPr="00420F7F">
        <w:rPr>
          <w:bCs/>
          <w:w w:val="101"/>
          <w:sz w:val="28"/>
          <w:szCs w:val="28"/>
        </w:rPr>
        <w:t>. Белгород)</w:t>
      </w:r>
      <w:r>
        <w:rPr>
          <w:bCs/>
          <w:w w:val="101"/>
          <w:sz w:val="28"/>
          <w:szCs w:val="28"/>
        </w:rPr>
        <w:t xml:space="preserve"> ФГКУ «</w:t>
      </w:r>
      <w:proofErr w:type="spellStart"/>
      <w:r>
        <w:rPr>
          <w:bCs/>
          <w:w w:val="101"/>
          <w:sz w:val="28"/>
          <w:szCs w:val="28"/>
        </w:rPr>
        <w:t>Западрегионжилье</w:t>
      </w:r>
      <w:proofErr w:type="spellEnd"/>
      <w:r>
        <w:rPr>
          <w:bCs/>
          <w:w w:val="101"/>
          <w:sz w:val="28"/>
          <w:szCs w:val="28"/>
        </w:rPr>
        <w:t xml:space="preserve">» </w:t>
      </w:r>
      <w:r w:rsidRPr="00420F7F">
        <w:rPr>
          <w:bCs/>
          <w:w w:val="101"/>
          <w:sz w:val="28"/>
          <w:szCs w:val="28"/>
        </w:rPr>
        <w:t>в выплате ему накоплений для жилищного обеспечения</w:t>
      </w:r>
      <w:r>
        <w:rPr>
          <w:bCs/>
          <w:w w:val="101"/>
          <w:sz w:val="28"/>
          <w:szCs w:val="28"/>
        </w:rPr>
        <w:t>.</w:t>
      </w:r>
    </w:p>
    <w:p w:rsidR="0071775A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Апелляционным определением Московского окружного военного суда решение отменено и по делу принято новое решение об отказе С. в</w:t>
      </w:r>
      <w:r>
        <w:rPr>
          <w:bCs/>
          <w:w w:val="101"/>
          <w:sz w:val="28"/>
          <w:szCs w:val="28"/>
        </w:rPr>
        <w:br/>
        <w:t xml:space="preserve">удовлетворении заявленных требований по следующим основаниям.  </w:t>
      </w:r>
    </w:p>
    <w:p w:rsidR="0071775A" w:rsidRPr="00420F7F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Из материалов дела следует, что С.</w:t>
      </w:r>
      <w:r w:rsidRPr="00420F7F">
        <w:rPr>
          <w:bCs/>
          <w:w w:val="101"/>
          <w:sz w:val="28"/>
          <w:szCs w:val="28"/>
        </w:rPr>
        <w:t xml:space="preserve"> в период с 1986 по 1991 </w:t>
      </w:r>
      <w:r>
        <w:rPr>
          <w:bCs/>
          <w:w w:val="101"/>
          <w:sz w:val="28"/>
          <w:szCs w:val="28"/>
        </w:rPr>
        <w:t>г.</w:t>
      </w:r>
      <w:r w:rsidRPr="00420F7F">
        <w:rPr>
          <w:bCs/>
          <w:w w:val="101"/>
          <w:sz w:val="28"/>
          <w:szCs w:val="28"/>
        </w:rPr>
        <w:t xml:space="preserve"> являлся курсантом Рижского высшего военного авиационного училища, по</w:t>
      </w:r>
      <w:r>
        <w:rPr>
          <w:bCs/>
          <w:w w:val="101"/>
          <w:sz w:val="28"/>
          <w:szCs w:val="28"/>
        </w:rPr>
        <w:br/>
      </w:r>
      <w:r w:rsidRPr="00420F7F">
        <w:rPr>
          <w:bCs/>
          <w:w w:val="101"/>
          <w:sz w:val="28"/>
          <w:szCs w:val="28"/>
        </w:rPr>
        <w:t xml:space="preserve">окончании которого ему присвоено </w:t>
      </w:r>
      <w:r>
        <w:rPr>
          <w:bCs/>
          <w:w w:val="101"/>
          <w:sz w:val="28"/>
          <w:szCs w:val="28"/>
        </w:rPr>
        <w:t>первое офицерское</w:t>
      </w:r>
      <w:r w:rsidRPr="00420F7F">
        <w:rPr>
          <w:bCs/>
          <w:w w:val="101"/>
          <w:sz w:val="28"/>
          <w:szCs w:val="28"/>
        </w:rPr>
        <w:t xml:space="preserve"> звание. </w:t>
      </w:r>
    </w:p>
    <w:p w:rsidR="0071775A" w:rsidRPr="00420F7F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20F7F">
        <w:rPr>
          <w:bCs/>
          <w:w w:val="101"/>
          <w:sz w:val="28"/>
          <w:szCs w:val="28"/>
        </w:rPr>
        <w:t xml:space="preserve">В период с 1991 </w:t>
      </w:r>
      <w:r>
        <w:rPr>
          <w:bCs/>
          <w:w w:val="101"/>
          <w:sz w:val="28"/>
          <w:szCs w:val="28"/>
        </w:rPr>
        <w:t xml:space="preserve">г. </w:t>
      </w:r>
      <w:r w:rsidRPr="00420F7F">
        <w:rPr>
          <w:bCs/>
          <w:w w:val="101"/>
          <w:sz w:val="28"/>
          <w:szCs w:val="28"/>
        </w:rPr>
        <w:t>до ноября 1995 г</w:t>
      </w:r>
      <w:r>
        <w:rPr>
          <w:bCs/>
          <w:w w:val="101"/>
          <w:sz w:val="28"/>
          <w:szCs w:val="28"/>
        </w:rPr>
        <w:t>.</w:t>
      </w:r>
      <w:r w:rsidRPr="00420F7F">
        <w:rPr>
          <w:bCs/>
          <w:w w:val="101"/>
          <w:sz w:val="28"/>
          <w:szCs w:val="28"/>
        </w:rPr>
        <w:t xml:space="preserve"> административный истец проходил военную службу на различных воинских должностях до увольнения в запас в связи с организационно-штатными мероприятиями.</w:t>
      </w:r>
    </w:p>
    <w:p w:rsidR="0071775A" w:rsidRPr="00420F7F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20F7F">
        <w:rPr>
          <w:bCs/>
          <w:w w:val="101"/>
          <w:sz w:val="28"/>
          <w:szCs w:val="28"/>
        </w:rPr>
        <w:t>В  апреле 2006 г</w:t>
      </w:r>
      <w:r>
        <w:rPr>
          <w:bCs/>
          <w:w w:val="101"/>
          <w:sz w:val="28"/>
          <w:szCs w:val="28"/>
        </w:rPr>
        <w:t>.</w:t>
      </w:r>
      <w:r w:rsidRPr="00420F7F">
        <w:rPr>
          <w:bCs/>
          <w:w w:val="101"/>
          <w:sz w:val="28"/>
          <w:szCs w:val="28"/>
        </w:rPr>
        <w:t xml:space="preserve"> С</w:t>
      </w:r>
      <w:r>
        <w:rPr>
          <w:bCs/>
          <w:w w:val="101"/>
          <w:sz w:val="28"/>
          <w:szCs w:val="28"/>
        </w:rPr>
        <w:t>.</w:t>
      </w:r>
      <w:r w:rsidRPr="00420F7F">
        <w:rPr>
          <w:bCs/>
          <w:w w:val="101"/>
          <w:sz w:val="28"/>
          <w:szCs w:val="28"/>
        </w:rPr>
        <w:t xml:space="preserve"> поступил на военную службу по контракту, а 21 мая 2007 г. включен в реестр участников накопительно-ипотечной системы </w:t>
      </w:r>
      <w:proofErr w:type="gramStart"/>
      <w:r w:rsidRPr="00420F7F">
        <w:rPr>
          <w:bCs/>
          <w:w w:val="101"/>
          <w:sz w:val="28"/>
          <w:szCs w:val="28"/>
        </w:rPr>
        <w:t>жилищного обеспечения военнослужащих как офицер, призванный из запаса или поступивший в добровольном порядке на военную службу из запаса и заключивший первый контракт о прохождении военной службы после 1 января 2005 г., с датой возникновения основания для такого включения – 19 мая 2006 г., то есть с даты вступления в силу первого контракта о</w:t>
      </w:r>
      <w:r>
        <w:rPr>
          <w:bCs/>
          <w:w w:val="101"/>
          <w:sz w:val="28"/>
          <w:szCs w:val="28"/>
        </w:rPr>
        <w:br/>
      </w:r>
      <w:r w:rsidRPr="00420F7F">
        <w:rPr>
          <w:bCs/>
          <w:w w:val="101"/>
          <w:sz w:val="28"/>
          <w:szCs w:val="28"/>
        </w:rPr>
        <w:t>прохождении военной службы.</w:t>
      </w:r>
      <w:proofErr w:type="gramEnd"/>
    </w:p>
    <w:p w:rsidR="0071775A" w:rsidRPr="00420F7F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420F7F">
        <w:rPr>
          <w:bCs/>
          <w:w w:val="101"/>
          <w:sz w:val="28"/>
          <w:szCs w:val="28"/>
        </w:rPr>
        <w:t>В марте 2010 г</w:t>
      </w:r>
      <w:r>
        <w:rPr>
          <w:bCs/>
          <w:w w:val="101"/>
          <w:sz w:val="28"/>
          <w:szCs w:val="28"/>
        </w:rPr>
        <w:t>.</w:t>
      </w:r>
      <w:r w:rsidRPr="00420F7F">
        <w:rPr>
          <w:bCs/>
          <w:w w:val="101"/>
          <w:sz w:val="28"/>
          <w:szCs w:val="28"/>
        </w:rPr>
        <w:t xml:space="preserve"> административный истец принят на учет нуждающихся в жилых помещениях, предоставляемых по договору социального найма, однако решением начальника отделения (территориального, г. Белгород)</w:t>
      </w:r>
      <w:r>
        <w:rPr>
          <w:bCs/>
          <w:w w:val="101"/>
          <w:sz w:val="28"/>
          <w:szCs w:val="28"/>
        </w:rPr>
        <w:t xml:space="preserve"> ФГКУ «</w:t>
      </w:r>
      <w:proofErr w:type="spellStart"/>
      <w:r>
        <w:rPr>
          <w:bCs/>
          <w:w w:val="101"/>
          <w:sz w:val="28"/>
          <w:szCs w:val="28"/>
        </w:rPr>
        <w:t>Западрегионжилье</w:t>
      </w:r>
      <w:proofErr w:type="spellEnd"/>
      <w:r>
        <w:rPr>
          <w:bCs/>
          <w:w w:val="101"/>
          <w:sz w:val="28"/>
          <w:szCs w:val="28"/>
        </w:rPr>
        <w:t xml:space="preserve">» </w:t>
      </w:r>
      <w:r w:rsidRPr="00420F7F">
        <w:rPr>
          <w:w w:val="101"/>
          <w:sz w:val="28"/>
          <w:szCs w:val="28"/>
        </w:rPr>
        <w:t xml:space="preserve">от 19 июня 2013 г. с данного учета снят, поскольку является </w:t>
      </w:r>
      <w:r w:rsidRPr="00420F7F">
        <w:rPr>
          <w:bCs/>
          <w:w w:val="101"/>
          <w:sz w:val="28"/>
          <w:szCs w:val="28"/>
        </w:rPr>
        <w:t>участником накопительно-ипотечной системы жилищного обеспечения военнослужащих.</w:t>
      </w:r>
      <w:proofErr w:type="gramEnd"/>
    </w:p>
    <w:p w:rsidR="0071775A" w:rsidRPr="00420F7F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20F7F">
        <w:rPr>
          <w:bCs/>
          <w:w w:val="101"/>
          <w:sz w:val="28"/>
          <w:szCs w:val="28"/>
        </w:rPr>
        <w:t>В мае 2017 г</w:t>
      </w:r>
      <w:r>
        <w:rPr>
          <w:bCs/>
          <w:w w:val="101"/>
          <w:sz w:val="28"/>
          <w:szCs w:val="28"/>
        </w:rPr>
        <w:t>.</w:t>
      </w:r>
      <w:r w:rsidRPr="00420F7F">
        <w:rPr>
          <w:bCs/>
          <w:w w:val="101"/>
          <w:sz w:val="28"/>
          <w:szCs w:val="28"/>
        </w:rPr>
        <w:t xml:space="preserve"> С</w:t>
      </w:r>
      <w:r>
        <w:rPr>
          <w:bCs/>
          <w:w w:val="101"/>
          <w:sz w:val="28"/>
          <w:szCs w:val="28"/>
        </w:rPr>
        <w:t>.</w:t>
      </w:r>
      <w:r w:rsidRPr="00420F7F">
        <w:rPr>
          <w:bCs/>
          <w:w w:val="101"/>
          <w:sz w:val="28"/>
          <w:szCs w:val="28"/>
        </w:rPr>
        <w:t xml:space="preserve"> уволен с военной службы по достижении предельного возраста пребывания на военной службе при общей продолжительности</w:t>
      </w:r>
      <w:r>
        <w:rPr>
          <w:bCs/>
          <w:w w:val="101"/>
          <w:sz w:val="28"/>
          <w:szCs w:val="28"/>
        </w:rPr>
        <w:br/>
      </w:r>
      <w:r w:rsidRPr="00420F7F">
        <w:rPr>
          <w:bCs/>
          <w:w w:val="101"/>
          <w:sz w:val="28"/>
          <w:szCs w:val="28"/>
        </w:rPr>
        <w:t>военной службы более 20 лет в календарном исчислении.</w:t>
      </w:r>
    </w:p>
    <w:p w:rsidR="0071775A" w:rsidRPr="00420F7F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20F7F">
        <w:rPr>
          <w:bCs/>
          <w:w w:val="101"/>
          <w:sz w:val="28"/>
          <w:szCs w:val="28"/>
        </w:rPr>
        <w:t xml:space="preserve">В письме </w:t>
      </w:r>
      <w:r w:rsidRPr="00420F7F">
        <w:rPr>
          <w:w w:val="101"/>
          <w:sz w:val="28"/>
          <w:szCs w:val="28"/>
        </w:rPr>
        <w:t xml:space="preserve">жилищного органа </w:t>
      </w:r>
      <w:r w:rsidRPr="00420F7F">
        <w:rPr>
          <w:bCs/>
          <w:w w:val="101"/>
          <w:sz w:val="28"/>
          <w:szCs w:val="28"/>
        </w:rPr>
        <w:t>от 25 августа 2017 г. административному истцу сообщено об отказе в выплате накоплений для жилищного</w:t>
      </w:r>
      <w:r>
        <w:rPr>
          <w:bCs/>
          <w:w w:val="101"/>
          <w:sz w:val="28"/>
          <w:szCs w:val="28"/>
        </w:rPr>
        <w:br/>
      </w:r>
      <w:r w:rsidRPr="00420F7F">
        <w:rPr>
          <w:bCs/>
          <w:w w:val="101"/>
          <w:sz w:val="28"/>
          <w:szCs w:val="28"/>
        </w:rPr>
        <w:t>обеспечения, учтенных на именном накопительном счете.</w:t>
      </w:r>
    </w:p>
    <w:p w:rsidR="0071775A" w:rsidRPr="00420F7F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20F7F">
        <w:rPr>
          <w:bCs/>
          <w:w w:val="101"/>
          <w:sz w:val="28"/>
          <w:szCs w:val="28"/>
        </w:rPr>
        <w:t>Отказывая в удовлетворении административного искового заявления, гарнизонный военный суд исходил из того, что С</w:t>
      </w:r>
      <w:r>
        <w:rPr>
          <w:bCs/>
          <w:w w:val="101"/>
          <w:sz w:val="28"/>
          <w:szCs w:val="28"/>
        </w:rPr>
        <w:t>.</w:t>
      </w:r>
      <w:r w:rsidRPr="00420F7F">
        <w:rPr>
          <w:bCs/>
          <w:w w:val="101"/>
          <w:sz w:val="28"/>
          <w:szCs w:val="28"/>
        </w:rPr>
        <w:t xml:space="preserve"> включен в реестр участников накопительно-ипотечной системы жилищного обеспечения военнослужащих неправомерно, поскольку при поступлении в 2006 г</w:t>
      </w:r>
      <w:r>
        <w:rPr>
          <w:bCs/>
          <w:w w:val="101"/>
          <w:sz w:val="28"/>
          <w:szCs w:val="28"/>
        </w:rPr>
        <w:t>.</w:t>
      </w:r>
      <w:r w:rsidRPr="00420F7F">
        <w:rPr>
          <w:bCs/>
          <w:w w:val="101"/>
          <w:sz w:val="28"/>
          <w:szCs w:val="28"/>
        </w:rPr>
        <w:t xml:space="preserve"> на </w:t>
      </w:r>
      <w:r w:rsidRPr="00420F7F">
        <w:rPr>
          <w:bCs/>
          <w:w w:val="101"/>
          <w:sz w:val="28"/>
          <w:szCs w:val="28"/>
        </w:rPr>
        <w:lastRenderedPageBreak/>
        <w:t>военную службу он заключил не первый контракт, а новый, так как ранее проходил действительную военную службу в качестве офицера.</w:t>
      </w:r>
    </w:p>
    <w:p w:rsidR="0071775A" w:rsidRPr="00420F7F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20F7F">
        <w:rPr>
          <w:bCs/>
          <w:w w:val="101"/>
          <w:sz w:val="28"/>
          <w:szCs w:val="28"/>
        </w:rPr>
        <w:t>Однако вывод суда об отсутствии права С</w:t>
      </w:r>
      <w:r>
        <w:rPr>
          <w:bCs/>
          <w:w w:val="101"/>
          <w:sz w:val="28"/>
          <w:szCs w:val="28"/>
        </w:rPr>
        <w:t>.</w:t>
      </w:r>
      <w:r w:rsidRPr="00420F7F">
        <w:rPr>
          <w:bCs/>
          <w:w w:val="101"/>
          <w:sz w:val="28"/>
          <w:szCs w:val="28"/>
        </w:rPr>
        <w:t xml:space="preserve"> на накопления, учтенные на именном накопительном счете, </w:t>
      </w:r>
      <w:r>
        <w:rPr>
          <w:bCs/>
          <w:w w:val="101"/>
          <w:sz w:val="28"/>
          <w:szCs w:val="28"/>
        </w:rPr>
        <w:t>является</w:t>
      </w:r>
      <w:r w:rsidRPr="00420F7F">
        <w:rPr>
          <w:bCs/>
          <w:w w:val="101"/>
          <w:sz w:val="28"/>
          <w:szCs w:val="28"/>
        </w:rPr>
        <w:t xml:space="preserve"> ошибоч</w:t>
      </w:r>
      <w:r>
        <w:rPr>
          <w:bCs/>
          <w:w w:val="101"/>
          <w:sz w:val="28"/>
          <w:szCs w:val="28"/>
        </w:rPr>
        <w:t>ным</w:t>
      </w:r>
      <w:r w:rsidRPr="00420F7F">
        <w:rPr>
          <w:bCs/>
          <w:w w:val="101"/>
          <w:sz w:val="28"/>
          <w:szCs w:val="28"/>
        </w:rPr>
        <w:t>.</w:t>
      </w:r>
    </w:p>
    <w:p w:rsidR="0071775A" w:rsidRPr="00420F7F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420F7F">
        <w:rPr>
          <w:bCs/>
          <w:w w:val="101"/>
          <w:sz w:val="28"/>
          <w:szCs w:val="28"/>
        </w:rPr>
        <w:t xml:space="preserve">В целях реализации положений Федерального закона «О накопительно-ипотечной системе жилищного обеспечения военнослужащих» </w:t>
      </w:r>
      <w:hyperlink r:id="rId4" w:history="1">
        <w:proofErr w:type="spellStart"/>
        <w:r w:rsidRPr="00420F7F">
          <w:rPr>
            <w:bCs/>
            <w:w w:val="101"/>
            <w:sz w:val="28"/>
            <w:szCs w:val="28"/>
          </w:rPr>
          <w:t>подп</w:t>
        </w:r>
        <w:proofErr w:type="spellEnd"/>
        <w:r>
          <w:rPr>
            <w:bCs/>
            <w:w w:val="101"/>
            <w:sz w:val="28"/>
            <w:szCs w:val="28"/>
          </w:rPr>
          <w:t>.</w:t>
        </w:r>
        <w:r w:rsidRPr="00420F7F">
          <w:rPr>
            <w:bCs/>
            <w:w w:val="101"/>
            <w:sz w:val="28"/>
            <w:szCs w:val="28"/>
          </w:rPr>
          <w:t xml:space="preserve"> «г» п</w:t>
        </w:r>
        <w:r>
          <w:rPr>
            <w:bCs/>
            <w:w w:val="101"/>
            <w:sz w:val="28"/>
            <w:szCs w:val="28"/>
          </w:rPr>
          <w:t>.</w:t>
        </w:r>
        <w:r w:rsidRPr="00420F7F">
          <w:rPr>
            <w:bCs/>
            <w:w w:val="101"/>
            <w:sz w:val="28"/>
            <w:szCs w:val="28"/>
          </w:rPr>
          <w:t xml:space="preserve"> 1</w:t>
        </w:r>
      </w:hyperlink>
      <w:r w:rsidRPr="00420F7F">
        <w:rPr>
          <w:bCs/>
          <w:w w:val="101"/>
          <w:sz w:val="28"/>
          <w:szCs w:val="28"/>
        </w:rPr>
        <w:t xml:space="preserve"> Федерального закона от 8 мая 2006 г. № 66-ФЗ «О внесении изменений в ст</w:t>
      </w:r>
      <w:r>
        <w:rPr>
          <w:bCs/>
          <w:w w:val="101"/>
          <w:sz w:val="28"/>
          <w:szCs w:val="28"/>
        </w:rPr>
        <w:t>атьи</w:t>
      </w:r>
      <w:r w:rsidRPr="00420F7F">
        <w:rPr>
          <w:bCs/>
          <w:w w:val="101"/>
          <w:sz w:val="28"/>
          <w:szCs w:val="28"/>
        </w:rPr>
        <w:t xml:space="preserve"> 15 и 24 Федерального закона «О статусе военнослужащих» </w:t>
      </w:r>
      <w:hyperlink r:id="rId5" w:history="1">
        <w:r w:rsidRPr="00420F7F">
          <w:rPr>
            <w:bCs/>
            <w:w w:val="101"/>
            <w:sz w:val="28"/>
            <w:szCs w:val="28"/>
          </w:rPr>
          <w:t>ст</w:t>
        </w:r>
        <w:r>
          <w:rPr>
            <w:bCs/>
            <w:w w:val="101"/>
            <w:sz w:val="28"/>
            <w:szCs w:val="28"/>
          </w:rPr>
          <w:t>.</w:t>
        </w:r>
        <w:r w:rsidRPr="00420F7F">
          <w:rPr>
            <w:bCs/>
            <w:w w:val="101"/>
            <w:sz w:val="28"/>
            <w:szCs w:val="28"/>
          </w:rPr>
          <w:t xml:space="preserve"> 15</w:t>
        </w:r>
      </w:hyperlink>
      <w:r w:rsidRPr="00420F7F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названного з</w:t>
      </w:r>
      <w:r w:rsidRPr="00420F7F">
        <w:rPr>
          <w:bCs/>
          <w:w w:val="101"/>
          <w:sz w:val="28"/>
          <w:szCs w:val="28"/>
        </w:rPr>
        <w:t xml:space="preserve">акона была дополнена </w:t>
      </w:r>
      <w:hyperlink r:id="rId6" w:history="1">
        <w:r w:rsidRPr="00420F7F">
          <w:rPr>
            <w:bCs/>
            <w:w w:val="101"/>
            <w:sz w:val="28"/>
            <w:szCs w:val="28"/>
          </w:rPr>
          <w:t>п</w:t>
        </w:r>
        <w:r>
          <w:rPr>
            <w:bCs/>
            <w:w w:val="101"/>
            <w:sz w:val="28"/>
            <w:szCs w:val="28"/>
          </w:rPr>
          <w:t>.</w:t>
        </w:r>
        <w:r w:rsidRPr="00420F7F">
          <w:rPr>
            <w:bCs/>
            <w:w w:val="101"/>
            <w:sz w:val="28"/>
            <w:szCs w:val="28"/>
          </w:rPr>
          <w:t xml:space="preserve"> 15</w:t>
        </w:r>
      </w:hyperlink>
      <w:r w:rsidRPr="00420F7F">
        <w:rPr>
          <w:bCs/>
          <w:w w:val="101"/>
          <w:sz w:val="28"/>
          <w:szCs w:val="28"/>
        </w:rPr>
        <w:t xml:space="preserve">, согласно </w:t>
      </w:r>
      <w:hyperlink r:id="rId7" w:history="1">
        <w:r w:rsidRPr="00420F7F">
          <w:rPr>
            <w:bCs/>
            <w:w w:val="101"/>
            <w:sz w:val="28"/>
            <w:szCs w:val="28"/>
          </w:rPr>
          <w:t>абзацу второму</w:t>
        </w:r>
      </w:hyperlink>
      <w:r w:rsidRPr="00420F7F">
        <w:rPr>
          <w:bCs/>
          <w:w w:val="101"/>
          <w:sz w:val="28"/>
          <w:szCs w:val="28"/>
        </w:rPr>
        <w:t xml:space="preserve"> которого на военнослужащих, проходящих военную службу по контракту, являющихся участниками накопительно-ипотечной системы</w:t>
      </w:r>
      <w:proofErr w:type="gramEnd"/>
      <w:r w:rsidRPr="00420F7F">
        <w:rPr>
          <w:bCs/>
          <w:w w:val="101"/>
          <w:sz w:val="28"/>
          <w:szCs w:val="28"/>
        </w:rPr>
        <w:t xml:space="preserve"> жилищного обеспечения военнослужащих, и членов их семей не распространяется действие </w:t>
      </w:r>
      <w:hyperlink r:id="rId8" w:history="1">
        <w:r w:rsidRPr="00420F7F">
          <w:rPr>
            <w:bCs/>
            <w:w w:val="101"/>
            <w:sz w:val="28"/>
            <w:szCs w:val="28"/>
          </w:rPr>
          <w:t>абзаца двенадцатого п</w:t>
        </w:r>
        <w:r>
          <w:rPr>
            <w:bCs/>
            <w:w w:val="101"/>
            <w:sz w:val="28"/>
            <w:szCs w:val="28"/>
          </w:rPr>
          <w:t>.</w:t>
        </w:r>
        <w:r w:rsidRPr="00420F7F">
          <w:rPr>
            <w:bCs/>
            <w:w w:val="101"/>
            <w:sz w:val="28"/>
            <w:szCs w:val="28"/>
          </w:rPr>
          <w:t xml:space="preserve"> 1</w:t>
        </w:r>
      </w:hyperlink>
      <w:r w:rsidRPr="00420F7F">
        <w:rPr>
          <w:bCs/>
          <w:w w:val="101"/>
          <w:sz w:val="28"/>
          <w:szCs w:val="28"/>
        </w:rPr>
        <w:t xml:space="preserve">, </w:t>
      </w:r>
      <w:hyperlink r:id="rId9" w:history="1">
        <w:proofErr w:type="spellStart"/>
        <w:r w:rsidRPr="00420F7F">
          <w:rPr>
            <w:bCs/>
            <w:w w:val="101"/>
            <w:sz w:val="28"/>
            <w:szCs w:val="28"/>
          </w:rPr>
          <w:t>п</w:t>
        </w:r>
        <w:r>
          <w:rPr>
            <w:bCs/>
            <w:w w:val="101"/>
            <w:sz w:val="28"/>
            <w:szCs w:val="28"/>
          </w:rPr>
          <w:t>п</w:t>
        </w:r>
        <w:proofErr w:type="spellEnd"/>
        <w:r>
          <w:rPr>
            <w:bCs/>
            <w:w w:val="101"/>
            <w:sz w:val="28"/>
            <w:szCs w:val="28"/>
          </w:rPr>
          <w:t>.</w:t>
        </w:r>
        <w:r w:rsidRPr="00420F7F">
          <w:rPr>
            <w:bCs/>
            <w:w w:val="101"/>
            <w:sz w:val="28"/>
            <w:szCs w:val="28"/>
          </w:rPr>
          <w:t xml:space="preserve"> 13</w:t>
        </w:r>
      </w:hyperlink>
      <w:r w:rsidRPr="00420F7F">
        <w:rPr>
          <w:bCs/>
          <w:w w:val="101"/>
          <w:sz w:val="28"/>
          <w:szCs w:val="28"/>
        </w:rPr>
        <w:t xml:space="preserve">, </w:t>
      </w:r>
      <w:hyperlink r:id="rId10" w:history="1">
        <w:r w:rsidRPr="00420F7F">
          <w:rPr>
            <w:bCs/>
            <w:w w:val="101"/>
            <w:sz w:val="28"/>
            <w:szCs w:val="28"/>
          </w:rPr>
          <w:t>14</w:t>
        </w:r>
      </w:hyperlink>
      <w:r w:rsidRPr="00420F7F">
        <w:rPr>
          <w:bCs/>
          <w:w w:val="101"/>
          <w:sz w:val="28"/>
          <w:szCs w:val="28"/>
        </w:rPr>
        <w:t xml:space="preserve">, </w:t>
      </w:r>
      <w:hyperlink r:id="rId11" w:history="1">
        <w:r w:rsidRPr="00420F7F">
          <w:rPr>
            <w:bCs/>
            <w:w w:val="101"/>
            <w:sz w:val="28"/>
            <w:szCs w:val="28"/>
          </w:rPr>
          <w:t>16</w:t>
        </w:r>
      </w:hyperlink>
      <w:r w:rsidRPr="00535420">
        <w:rPr>
          <w:bCs/>
          <w:w w:val="101"/>
          <w:sz w:val="28"/>
          <w:szCs w:val="28"/>
        </w:rPr>
        <w:t>–</w:t>
      </w:r>
      <w:hyperlink r:id="rId12" w:history="1">
        <w:r w:rsidRPr="00420F7F">
          <w:rPr>
            <w:bCs/>
            <w:w w:val="101"/>
            <w:sz w:val="28"/>
            <w:szCs w:val="28"/>
          </w:rPr>
          <w:t>19</w:t>
        </w:r>
      </w:hyperlink>
      <w:r w:rsidRPr="00420F7F">
        <w:rPr>
          <w:bCs/>
          <w:w w:val="101"/>
          <w:sz w:val="28"/>
          <w:szCs w:val="28"/>
        </w:rPr>
        <w:t xml:space="preserve"> данной статьи, а также </w:t>
      </w:r>
      <w:hyperlink r:id="rId13" w:history="1">
        <w:r w:rsidRPr="00420F7F">
          <w:rPr>
            <w:bCs/>
            <w:w w:val="101"/>
            <w:sz w:val="28"/>
            <w:szCs w:val="28"/>
          </w:rPr>
          <w:t>абзацев второго</w:t>
        </w:r>
      </w:hyperlink>
      <w:r w:rsidRPr="00420F7F">
        <w:rPr>
          <w:bCs/>
          <w:w w:val="101"/>
          <w:sz w:val="28"/>
          <w:szCs w:val="28"/>
        </w:rPr>
        <w:t xml:space="preserve"> и </w:t>
      </w:r>
      <w:hyperlink r:id="rId14" w:history="1">
        <w:r w:rsidRPr="00420F7F">
          <w:rPr>
            <w:bCs/>
            <w:w w:val="101"/>
            <w:sz w:val="28"/>
            <w:szCs w:val="28"/>
          </w:rPr>
          <w:t>третьего п</w:t>
        </w:r>
        <w:r>
          <w:rPr>
            <w:bCs/>
            <w:w w:val="101"/>
            <w:sz w:val="28"/>
            <w:szCs w:val="28"/>
          </w:rPr>
          <w:t>.</w:t>
        </w:r>
        <w:r w:rsidRPr="00420F7F">
          <w:rPr>
            <w:bCs/>
            <w:w w:val="101"/>
            <w:sz w:val="28"/>
            <w:szCs w:val="28"/>
          </w:rPr>
          <w:t xml:space="preserve"> 1 ст</w:t>
        </w:r>
        <w:r>
          <w:rPr>
            <w:bCs/>
            <w:w w:val="101"/>
            <w:sz w:val="28"/>
            <w:szCs w:val="28"/>
          </w:rPr>
          <w:t>.</w:t>
        </w:r>
        <w:r w:rsidRPr="00420F7F">
          <w:rPr>
            <w:bCs/>
            <w:w w:val="101"/>
            <w:sz w:val="28"/>
            <w:szCs w:val="28"/>
          </w:rPr>
          <w:t xml:space="preserve"> 23</w:t>
        </w:r>
      </w:hyperlink>
      <w:r w:rsidRPr="00420F7F">
        <w:rPr>
          <w:bCs/>
          <w:w w:val="101"/>
          <w:sz w:val="28"/>
          <w:szCs w:val="28"/>
        </w:rPr>
        <w:t xml:space="preserve"> данного </w:t>
      </w:r>
      <w:r>
        <w:rPr>
          <w:bCs/>
          <w:w w:val="101"/>
          <w:sz w:val="28"/>
          <w:szCs w:val="28"/>
        </w:rPr>
        <w:t>ф</w:t>
      </w:r>
      <w:r w:rsidRPr="00420F7F">
        <w:rPr>
          <w:bCs/>
          <w:w w:val="101"/>
          <w:sz w:val="28"/>
          <w:szCs w:val="28"/>
        </w:rPr>
        <w:t>едерального закона, регламентирующих иные виды жилищных гарантий для военнослужащих.</w:t>
      </w:r>
    </w:p>
    <w:p w:rsidR="0071775A" w:rsidRPr="00420F7F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20F7F">
        <w:rPr>
          <w:bCs/>
          <w:w w:val="101"/>
          <w:sz w:val="28"/>
          <w:szCs w:val="28"/>
        </w:rPr>
        <w:t>Статьей 9 Федерального закона «О накопительно-ипотечной системе жилищного обеспечения военнослужащих» определен перечень лиц, подлежащих обеспечению жилым помещением в порядке, предусмотренном этим законом.</w:t>
      </w:r>
    </w:p>
    <w:p w:rsidR="0071775A" w:rsidRPr="00420F7F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20F7F">
        <w:rPr>
          <w:bCs/>
          <w:w w:val="101"/>
          <w:sz w:val="28"/>
          <w:szCs w:val="28"/>
        </w:rPr>
        <w:t xml:space="preserve">Так, в соответствии с п. 2 ч. 1 ст. 9 </w:t>
      </w:r>
      <w:r>
        <w:rPr>
          <w:bCs/>
          <w:w w:val="101"/>
          <w:sz w:val="28"/>
          <w:szCs w:val="28"/>
        </w:rPr>
        <w:t xml:space="preserve">названного закона </w:t>
      </w:r>
      <w:r w:rsidRPr="00420F7F">
        <w:rPr>
          <w:bCs/>
          <w:w w:val="101"/>
          <w:sz w:val="28"/>
          <w:szCs w:val="28"/>
        </w:rPr>
        <w:t xml:space="preserve">участниками участников накопительно-ипотечной системы жилищного обеспечения военнослужащих становятся военнослужащие, поступившие на военную службу в добровольном порядке и заключившие первый </w:t>
      </w:r>
      <w:proofErr w:type="gramStart"/>
      <w:r w:rsidRPr="00420F7F">
        <w:rPr>
          <w:bCs/>
          <w:w w:val="101"/>
          <w:sz w:val="28"/>
          <w:szCs w:val="28"/>
        </w:rPr>
        <w:t>контракт</w:t>
      </w:r>
      <w:proofErr w:type="gramEnd"/>
      <w:r w:rsidRPr="00420F7F">
        <w:rPr>
          <w:bCs/>
          <w:w w:val="101"/>
          <w:sz w:val="28"/>
          <w:szCs w:val="28"/>
        </w:rPr>
        <w:t xml:space="preserve"> о</w:t>
      </w:r>
      <w:r>
        <w:rPr>
          <w:bCs/>
          <w:w w:val="101"/>
          <w:sz w:val="28"/>
          <w:szCs w:val="28"/>
        </w:rPr>
        <w:br/>
      </w:r>
      <w:r w:rsidRPr="00420F7F">
        <w:rPr>
          <w:bCs/>
          <w:w w:val="101"/>
          <w:sz w:val="28"/>
          <w:szCs w:val="28"/>
        </w:rPr>
        <w:t>прохождении военной службы начиная с 1 января 2005 г.</w:t>
      </w:r>
    </w:p>
    <w:p w:rsidR="0071775A" w:rsidRPr="00420F7F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>В суде установлено</w:t>
      </w:r>
      <w:r w:rsidRPr="00420F7F">
        <w:rPr>
          <w:bCs/>
          <w:w w:val="101"/>
          <w:sz w:val="28"/>
          <w:szCs w:val="28"/>
        </w:rPr>
        <w:t>, что С</w:t>
      </w:r>
      <w:r>
        <w:rPr>
          <w:bCs/>
          <w:w w:val="101"/>
          <w:sz w:val="28"/>
          <w:szCs w:val="28"/>
        </w:rPr>
        <w:t>.</w:t>
      </w:r>
      <w:r w:rsidRPr="00420F7F">
        <w:rPr>
          <w:bCs/>
          <w:w w:val="101"/>
          <w:sz w:val="28"/>
          <w:szCs w:val="28"/>
        </w:rPr>
        <w:t xml:space="preserve"> включен в реестр участников накопительно-ипотечной системы жилищ</w:t>
      </w:r>
      <w:r>
        <w:rPr>
          <w:bCs/>
          <w:w w:val="101"/>
          <w:sz w:val="28"/>
          <w:szCs w:val="28"/>
        </w:rPr>
        <w:t>ного обеспечения военнослужащих</w:t>
      </w:r>
      <w:r w:rsidRPr="00420F7F">
        <w:rPr>
          <w:bCs/>
          <w:w w:val="101"/>
          <w:sz w:val="28"/>
          <w:szCs w:val="28"/>
        </w:rPr>
        <w:t xml:space="preserve"> как офицер, призванный из запаса или поступивший в добровольном порядке на военную службу из запаса и заключивший первый контракт о прохождении военной службы после 1 января 2005 г</w:t>
      </w:r>
      <w:r>
        <w:rPr>
          <w:bCs/>
          <w:w w:val="101"/>
          <w:sz w:val="28"/>
          <w:szCs w:val="28"/>
        </w:rPr>
        <w:t>.</w:t>
      </w:r>
      <w:r w:rsidRPr="00420F7F">
        <w:rPr>
          <w:bCs/>
          <w:w w:val="101"/>
          <w:sz w:val="28"/>
          <w:szCs w:val="28"/>
        </w:rPr>
        <w:t>, с датой возникновения основания для такого включения – 19 мая 2006 г., то есть с даты вступления в силу</w:t>
      </w:r>
      <w:proofErr w:type="gramEnd"/>
      <w:r w:rsidRPr="00420F7F">
        <w:rPr>
          <w:bCs/>
          <w:w w:val="101"/>
          <w:sz w:val="28"/>
          <w:szCs w:val="28"/>
        </w:rPr>
        <w:t xml:space="preserve"> первого контракта о прохождении военной службы.</w:t>
      </w:r>
    </w:p>
    <w:p w:rsidR="0071775A" w:rsidRPr="00420F7F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20F7F">
        <w:rPr>
          <w:bCs/>
          <w:w w:val="101"/>
          <w:sz w:val="28"/>
          <w:szCs w:val="28"/>
        </w:rPr>
        <w:t>Однако в силу ст. 8 Положения о порядке прохождения военной службы первый контракт заключают граждане</w:t>
      </w:r>
      <w:r>
        <w:rPr>
          <w:bCs/>
          <w:w w:val="101"/>
          <w:sz w:val="28"/>
          <w:szCs w:val="28"/>
        </w:rPr>
        <w:t>,</w:t>
      </w:r>
      <w:r w:rsidRPr="00420F7F">
        <w:rPr>
          <w:bCs/>
          <w:w w:val="101"/>
          <w:sz w:val="28"/>
          <w:szCs w:val="28"/>
        </w:rPr>
        <w:t xml:space="preserve"> ранее не проходившие военную службу по конт</w:t>
      </w:r>
      <w:r>
        <w:rPr>
          <w:bCs/>
          <w:w w:val="101"/>
          <w:sz w:val="28"/>
          <w:szCs w:val="28"/>
        </w:rPr>
        <w:t>р</w:t>
      </w:r>
      <w:r w:rsidRPr="00420F7F">
        <w:rPr>
          <w:bCs/>
          <w:w w:val="101"/>
          <w:sz w:val="28"/>
          <w:szCs w:val="28"/>
        </w:rPr>
        <w:t xml:space="preserve">акту. </w:t>
      </w:r>
    </w:p>
    <w:p w:rsidR="0071775A" w:rsidRPr="00420F7F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420F7F">
        <w:rPr>
          <w:bCs/>
          <w:w w:val="101"/>
          <w:sz w:val="28"/>
          <w:szCs w:val="28"/>
        </w:rPr>
        <w:t>С учетом того, что административный истец впервые был назначен на воинскую должность после получения профессионального образования в военной образовательной организации высшего образования и получил в связи с этим офицерское воинское звание до 1998 г</w:t>
      </w:r>
      <w:r>
        <w:rPr>
          <w:bCs/>
          <w:w w:val="101"/>
          <w:sz w:val="28"/>
          <w:szCs w:val="28"/>
        </w:rPr>
        <w:t>.</w:t>
      </w:r>
      <w:r w:rsidRPr="00420F7F">
        <w:rPr>
          <w:bCs/>
          <w:w w:val="101"/>
          <w:sz w:val="28"/>
          <w:szCs w:val="28"/>
        </w:rPr>
        <w:t>, его право на обеспечение жилым помещением для постоянного проживания должно было быть реализовано командованием в период прохождения им военной службы, то есть в соответствии с абз</w:t>
      </w:r>
      <w:r>
        <w:rPr>
          <w:bCs/>
          <w:w w:val="101"/>
          <w:sz w:val="28"/>
          <w:szCs w:val="28"/>
        </w:rPr>
        <w:t>ацем</w:t>
      </w:r>
      <w:proofErr w:type="gramEnd"/>
      <w:r w:rsidRPr="00420F7F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третьим</w:t>
      </w:r>
      <w:r w:rsidRPr="00420F7F">
        <w:rPr>
          <w:bCs/>
          <w:w w:val="101"/>
          <w:sz w:val="28"/>
          <w:szCs w:val="28"/>
        </w:rPr>
        <w:t xml:space="preserve"> п. 1 ст. 15 </w:t>
      </w:r>
      <w:r>
        <w:rPr>
          <w:bCs/>
          <w:w w:val="101"/>
          <w:sz w:val="28"/>
          <w:szCs w:val="28"/>
        </w:rPr>
        <w:t>Федер</w:t>
      </w:r>
      <w:r w:rsidRPr="00420F7F">
        <w:rPr>
          <w:bCs/>
          <w:w w:val="101"/>
          <w:sz w:val="28"/>
          <w:szCs w:val="28"/>
        </w:rPr>
        <w:t>ального закона</w:t>
      </w:r>
      <w:r>
        <w:rPr>
          <w:bCs/>
          <w:w w:val="101"/>
          <w:sz w:val="28"/>
          <w:szCs w:val="28"/>
        </w:rPr>
        <w:br/>
      </w:r>
      <w:r w:rsidRPr="00420F7F">
        <w:rPr>
          <w:bCs/>
          <w:w w:val="101"/>
          <w:sz w:val="28"/>
          <w:szCs w:val="28"/>
        </w:rPr>
        <w:t>«О статусе военнослужащих».</w:t>
      </w:r>
    </w:p>
    <w:p w:rsidR="0071775A" w:rsidRPr="00420F7F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20F7F">
        <w:rPr>
          <w:bCs/>
          <w:w w:val="101"/>
          <w:sz w:val="28"/>
          <w:szCs w:val="28"/>
        </w:rPr>
        <w:t>Между тем это право не было реализовано С</w:t>
      </w:r>
      <w:r>
        <w:rPr>
          <w:bCs/>
          <w:w w:val="101"/>
          <w:sz w:val="28"/>
          <w:szCs w:val="28"/>
        </w:rPr>
        <w:t>.</w:t>
      </w:r>
      <w:r w:rsidRPr="00420F7F">
        <w:rPr>
          <w:bCs/>
          <w:w w:val="101"/>
          <w:sz w:val="28"/>
          <w:szCs w:val="28"/>
        </w:rPr>
        <w:t xml:space="preserve"> по независящим от него причинам.</w:t>
      </w:r>
    </w:p>
    <w:p w:rsidR="0071775A" w:rsidRPr="00420F7F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420F7F">
        <w:rPr>
          <w:bCs/>
          <w:w w:val="101"/>
          <w:sz w:val="28"/>
          <w:szCs w:val="28"/>
        </w:rPr>
        <w:t xml:space="preserve">Юридически значимым обстоятельством по данному делу является то, что административный истец, состоящий на учете нуждающихся в жилых </w:t>
      </w:r>
      <w:r w:rsidRPr="00420F7F">
        <w:rPr>
          <w:bCs/>
          <w:w w:val="101"/>
          <w:sz w:val="28"/>
          <w:szCs w:val="28"/>
        </w:rPr>
        <w:lastRenderedPageBreak/>
        <w:t>помещениях, предоставляемых по договору социального найма, решением жилищного органа</w:t>
      </w:r>
      <w:r w:rsidRPr="00420F7F">
        <w:rPr>
          <w:w w:val="101"/>
          <w:sz w:val="28"/>
          <w:szCs w:val="28"/>
        </w:rPr>
        <w:t xml:space="preserve"> от 19 июня 2013 г. с данного учета был снят, поскольку являлся </w:t>
      </w:r>
      <w:r w:rsidRPr="00420F7F">
        <w:rPr>
          <w:bCs/>
          <w:w w:val="101"/>
          <w:sz w:val="28"/>
          <w:szCs w:val="28"/>
        </w:rPr>
        <w:t>участником накопительно-ипотечной системы жилищного обеспечения военнослужащих, что лишило его возможности в дальнейшем реализовать свои жилищные права в период прохождения им военной службы.</w:t>
      </w:r>
      <w:proofErr w:type="gramEnd"/>
    </w:p>
    <w:p w:rsidR="0071775A" w:rsidRPr="00420F7F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20F7F">
        <w:rPr>
          <w:bCs/>
          <w:w w:val="101"/>
          <w:sz w:val="28"/>
          <w:szCs w:val="28"/>
        </w:rPr>
        <w:t xml:space="preserve">Между тем </w:t>
      </w:r>
      <w:r>
        <w:rPr>
          <w:bCs/>
          <w:w w:val="101"/>
          <w:sz w:val="28"/>
          <w:szCs w:val="28"/>
        </w:rPr>
        <w:t>после</w:t>
      </w:r>
      <w:r w:rsidRPr="00420F7F">
        <w:rPr>
          <w:bCs/>
          <w:w w:val="101"/>
          <w:sz w:val="28"/>
          <w:szCs w:val="28"/>
        </w:rPr>
        <w:t xml:space="preserve"> увол</w:t>
      </w:r>
      <w:r>
        <w:rPr>
          <w:bCs/>
          <w:w w:val="101"/>
          <w:sz w:val="28"/>
          <w:szCs w:val="28"/>
        </w:rPr>
        <w:t>ьнения</w:t>
      </w:r>
      <w:r w:rsidRPr="00420F7F">
        <w:rPr>
          <w:bCs/>
          <w:w w:val="101"/>
          <w:sz w:val="28"/>
          <w:szCs w:val="28"/>
        </w:rPr>
        <w:t xml:space="preserve"> с военной службы</w:t>
      </w:r>
      <w:r>
        <w:rPr>
          <w:bCs/>
          <w:w w:val="101"/>
          <w:sz w:val="28"/>
          <w:szCs w:val="28"/>
        </w:rPr>
        <w:t xml:space="preserve"> </w:t>
      </w:r>
      <w:r w:rsidRPr="00420F7F">
        <w:rPr>
          <w:bCs/>
          <w:w w:val="101"/>
          <w:sz w:val="28"/>
          <w:szCs w:val="28"/>
        </w:rPr>
        <w:t>С</w:t>
      </w:r>
      <w:r>
        <w:rPr>
          <w:bCs/>
          <w:w w:val="101"/>
          <w:sz w:val="28"/>
          <w:szCs w:val="28"/>
        </w:rPr>
        <w:t>.</w:t>
      </w:r>
      <w:r w:rsidRPr="00420F7F">
        <w:rPr>
          <w:bCs/>
          <w:w w:val="101"/>
          <w:sz w:val="28"/>
          <w:szCs w:val="28"/>
        </w:rPr>
        <w:t xml:space="preserve"> отказано также и в реализации его жилищного права, предусмотренного Федеральн</w:t>
      </w:r>
      <w:r>
        <w:rPr>
          <w:bCs/>
          <w:w w:val="101"/>
          <w:sz w:val="28"/>
          <w:szCs w:val="28"/>
        </w:rPr>
        <w:t>ым</w:t>
      </w:r>
      <w:r w:rsidRPr="00420F7F">
        <w:rPr>
          <w:bCs/>
          <w:w w:val="101"/>
          <w:sz w:val="28"/>
          <w:szCs w:val="28"/>
        </w:rPr>
        <w:t xml:space="preserve"> закон</w:t>
      </w:r>
      <w:r>
        <w:rPr>
          <w:bCs/>
          <w:w w:val="101"/>
          <w:sz w:val="28"/>
          <w:szCs w:val="28"/>
        </w:rPr>
        <w:t>ом</w:t>
      </w:r>
      <w:r w:rsidRPr="00420F7F">
        <w:rPr>
          <w:bCs/>
          <w:w w:val="101"/>
          <w:sz w:val="28"/>
          <w:szCs w:val="28"/>
        </w:rPr>
        <w:t xml:space="preserve"> «О накопительно-ипотечной системе жилищного обеспечения</w:t>
      </w:r>
      <w:r>
        <w:rPr>
          <w:bCs/>
          <w:w w:val="101"/>
          <w:sz w:val="28"/>
          <w:szCs w:val="28"/>
        </w:rPr>
        <w:br/>
      </w:r>
      <w:r w:rsidRPr="00420F7F">
        <w:rPr>
          <w:bCs/>
          <w:w w:val="101"/>
          <w:sz w:val="28"/>
          <w:szCs w:val="28"/>
        </w:rPr>
        <w:t>военнослужащих».</w:t>
      </w:r>
    </w:p>
    <w:p w:rsidR="0071775A" w:rsidRPr="00420F7F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20F7F">
        <w:rPr>
          <w:bCs/>
          <w:w w:val="101"/>
          <w:sz w:val="28"/>
          <w:szCs w:val="28"/>
        </w:rPr>
        <w:t>Такие действия уполномоченного органа не позволяют военнослужащему быть уверенным в стабильности своего официально признанного статуса участника накопительно-ипотечной системы жилищного обеспечения военнослужащих и в том, что приобретенные в силу этого статуса права</w:t>
      </w:r>
      <w:r>
        <w:rPr>
          <w:bCs/>
          <w:w w:val="101"/>
          <w:sz w:val="28"/>
          <w:szCs w:val="28"/>
        </w:rPr>
        <w:t xml:space="preserve"> </w:t>
      </w:r>
      <w:r w:rsidRPr="00420F7F">
        <w:rPr>
          <w:bCs/>
          <w:w w:val="101"/>
          <w:sz w:val="28"/>
          <w:szCs w:val="28"/>
        </w:rPr>
        <w:t>будут признаны государством и реализованы.</w:t>
      </w:r>
    </w:p>
    <w:p w:rsidR="0071775A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420F7F">
        <w:rPr>
          <w:bCs/>
          <w:w w:val="101"/>
          <w:sz w:val="28"/>
          <w:szCs w:val="28"/>
        </w:rPr>
        <w:t xml:space="preserve">Данный вывод согласуется с правовой позицией Конституционного Суда Российской Федерации, изложенной в </w:t>
      </w:r>
      <w:hyperlink r:id="rId15" w:history="1">
        <w:r w:rsidRPr="00420F7F">
          <w:rPr>
            <w:bCs/>
            <w:w w:val="101"/>
            <w:sz w:val="28"/>
            <w:szCs w:val="28"/>
          </w:rPr>
          <w:t>постановлении</w:t>
        </w:r>
      </w:hyperlink>
      <w:r w:rsidRPr="00420F7F">
        <w:rPr>
          <w:bCs/>
          <w:w w:val="101"/>
          <w:sz w:val="28"/>
          <w:szCs w:val="28"/>
        </w:rPr>
        <w:t xml:space="preserve"> от 14 января 2016 г. № 1-П, о необходимости соблюдения вытекающих из взаимосвязанных положений </w:t>
      </w:r>
      <w:hyperlink r:id="rId16" w:history="1">
        <w:r w:rsidRPr="00420F7F">
          <w:rPr>
            <w:bCs/>
            <w:w w:val="101"/>
            <w:sz w:val="28"/>
            <w:szCs w:val="28"/>
          </w:rPr>
          <w:t>ч. 1 ст. 1</w:t>
        </w:r>
      </w:hyperlink>
      <w:r w:rsidRPr="00420F7F">
        <w:rPr>
          <w:bCs/>
          <w:w w:val="101"/>
          <w:sz w:val="28"/>
          <w:szCs w:val="28"/>
        </w:rPr>
        <w:t xml:space="preserve">, </w:t>
      </w:r>
      <w:hyperlink r:id="rId17" w:history="1">
        <w:r w:rsidRPr="00420F7F">
          <w:rPr>
            <w:bCs/>
            <w:w w:val="101"/>
            <w:sz w:val="28"/>
            <w:szCs w:val="28"/>
          </w:rPr>
          <w:t>ст. 2</w:t>
        </w:r>
      </w:hyperlink>
      <w:r w:rsidRPr="00420F7F">
        <w:rPr>
          <w:bCs/>
          <w:w w:val="101"/>
          <w:sz w:val="28"/>
          <w:szCs w:val="28"/>
        </w:rPr>
        <w:t xml:space="preserve">, </w:t>
      </w:r>
      <w:hyperlink r:id="rId18" w:history="1">
        <w:r w:rsidRPr="00420F7F">
          <w:rPr>
            <w:bCs/>
            <w:w w:val="101"/>
            <w:sz w:val="28"/>
            <w:szCs w:val="28"/>
          </w:rPr>
          <w:t>ч. 1 ст. 17</w:t>
        </w:r>
      </w:hyperlink>
      <w:r w:rsidRPr="00420F7F">
        <w:rPr>
          <w:bCs/>
          <w:w w:val="101"/>
          <w:sz w:val="28"/>
          <w:szCs w:val="28"/>
        </w:rPr>
        <w:t xml:space="preserve">, </w:t>
      </w:r>
      <w:hyperlink r:id="rId19" w:history="1">
        <w:r w:rsidRPr="00420F7F">
          <w:rPr>
            <w:bCs/>
            <w:w w:val="101"/>
            <w:sz w:val="28"/>
            <w:szCs w:val="28"/>
          </w:rPr>
          <w:t>ст. 18</w:t>
        </w:r>
      </w:hyperlink>
      <w:r w:rsidRPr="00420F7F">
        <w:rPr>
          <w:bCs/>
          <w:w w:val="101"/>
          <w:sz w:val="28"/>
          <w:szCs w:val="28"/>
        </w:rPr>
        <w:t xml:space="preserve">, </w:t>
      </w:r>
      <w:hyperlink r:id="rId20" w:history="1">
        <w:r w:rsidRPr="00420F7F">
          <w:rPr>
            <w:bCs/>
            <w:w w:val="101"/>
            <w:sz w:val="28"/>
            <w:szCs w:val="28"/>
          </w:rPr>
          <w:t>ч. 1 ст. 19</w:t>
        </w:r>
      </w:hyperlink>
      <w:r w:rsidRPr="00420F7F">
        <w:rPr>
          <w:bCs/>
          <w:w w:val="101"/>
          <w:sz w:val="28"/>
          <w:szCs w:val="28"/>
        </w:rPr>
        <w:t xml:space="preserve">, </w:t>
      </w:r>
      <w:hyperlink r:id="rId21" w:history="1">
        <w:proofErr w:type="spellStart"/>
        <w:r w:rsidRPr="00420F7F">
          <w:rPr>
            <w:bCs/>
            <w:w w:val="101"/>
            <w:sz w:val="28"/>
            <w:szCs w:val="28"/>
          </w:rPr>
          <w:t>чч</w:t>
        </w:r>
        <w:proofErr w:type="spellEnd"/>
        <w:r w:rsidRPr="00420F7F">
          <w:rPr>
            <w:bCs/>
            <w:w w:val="101"/>
            <w:sz w:val="28"/>
            <w:szCs w:val="28"/>
          </w:rPr>
          <w:t>. 2</w:t>
        </w:r>
      </w:hyperlink>
      <w:r w:rsidRPr="00420F7F">
        <w:rPr>
          <w:bCs/>
          <w:w w:val="101"/>
          <w:sz w:val="28"/>
          <w:szCs w:val="28"/>
        </w:rPr>
        <w:t xml:space="preserve">, </w:t>
      </w:r>
      <w:hyperlink r:id="rId22" w:history="1">
        <w:r w:rsidRPr="00420F7F">
          <w:rPr>
            <w:bCs/>
            <w:w w:val="101"/>
            <w:sz w:val="28"/>
            <w:szCs w:val="28"/>
          </w:rPr>
          <w:t xml:space="preserve">3 ст. </w:t>
        </w:r>
        <w:proofErr w:type="gramEnd"/>
        <w:r w:rsidRPr="00420F7F">
          <w:rPr>
            <w:bCs/>
            <w:w w:val="101"/>
            <w:sz w:val="28"/>
            <w:szCs w:val="28"/>
          </w:rPr>
          <w:t>55</w:t>
        </w:r>
      </w:hyperlink>
      <w:r w:rsidRPr="00420F7F">
        <w:rPr>
          <w:bCs/>
          <w:w w:val="101"/>
          <w:sz w:val="28"/>
          <w:szCs w:val="28"/>
        </w:rPr>
        <w:t xml:space="preserve"> Конституции Российской Федерации</w:t>
      </w:r>
      <w:r>
        <w:rPr>
          <w:bCs/>
          <w:w w:val="101"/>
          <w:sz w:val="28"/>
          <w:szCs w:val="28"/>
        </w:rPr>
        <w:t xml:space="preserve">, содержащих </w:t>
      </w:r>
      <w:r w:rsidRPr="00420F7F">
        <w:rPr>
          <w:bCs/>
          <w:w w:val="101"/>
          <w:sz w:val="28"/>
          <w:szCs w:val="28"/>
        </w:rPr>
        <w:t>принцип</w:t>
      </w:r>
      <w:r>
        <w:rPr>
          <w:bCs/>
          <w:w w:val="101"/>
          <w:sz w:val="28"/>
          <w:szCs w:val="28"/>
        </w:rPr>
        <w:t>ы</w:t>
      </w:r>
      <w:r w:rsidRPr="00420F7F">
        <w:rPr>
          <w:bCs/>
          <w:w w:val="101"/>
          <w:sz w:val="28"/>
          <w:szCs w:val="28"/>
        </w:rPr>
        <w:t xml:space="preserve"> поддержания доверия граждан к закону и действиям государства, которые гарантируют гражданам, что решения принимаются уполномоченными государством органами на основе строгого исполнения законодательных предписаний, а также внимательного и ответственного подхода к оценке фактических обстоятельств, с которыми закон связывает возникновение прав, тщательности при оформлении соответствующих документов, подтверждающих наличие условий, необходимых для реализации этих прав, с тем чтобы гражданин как участник соответствующих правоотношений мог быть уверен в стабильности своего официально признанного статуса и в том, что приобретенные в силу этого статуса права будут уважаться государством и будут</w:t>
      </w:r>
      <w:r w:rsidR="00DB55C4">
        <w:rPr>
          <w:bCs/>
          <w:w w:val="101"/>
          <w:sz w:val="28"/>
          <w:szCs w:val="28"/>
        </w:rPr>
        <w:t xml:space="preserve"> </w:t>
      </w:r>
      <w:r w:rsidRPr="00420F7F">
        <w:rPr>
          <w:bCs/>
          <w:w w:val="101"/>
          <w:sz w:val="28"/>
          <w:szCs w:val="28"/>
        </w:rPr>
        <w:t>реализованы.</w:t>
      </w:r>
    </w:p>
    <w:p w:rsidR="0071775A" w:rsidRDefault="0071775A" w:rsidP="0071775A">
      <w:pPr>
        <w:pStyle w:val="a3"/>
        <w:ind w:firstLine="709"/>
        <w:jc w:val="both"/>
        <w:rPr>
          <w:bCs/>
          <w:w w:val="101"/>
          <w:sz w:val="28"/>
          <w:szCs w:val="28"/>
        </w:rPr>
      </w:pPr>
    </w:p>
    <w:p w:rsidR="0071775A" w:rsidRPr="00935FB2" w:rsidRDefault="0071775A" w:rsidP="0071775A">
      <w:pPr>
        <w:tabs>
          <w:tab w:val="left" w:pos="3847"/>
          <w:tab w:val="left" w:pos="3944"/>
          <w:tab w:val="center" w:pos="4819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>Обзор</w:t>
      </w:r>
    </w:p>
    <w:p w:rsidR="0071775A" w:rsidRPr="00935FB2" w:rsidRDefault="0071775A" w:rsidP="0071775A">
      <w:pPr>
        <w:tabs>
          <w:tab w:val="left" w:pos="3944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 xml:space="preserve">практики рассмотрения военными судами споров, связанных с реализацией жилищных прав военнослужащих, в 2018 году. </w:t>
      </w:r>
    </w:p>
    <w:p w:rsidR="0071775A" w:rsidRPr="00935FB2" w:rsidRDefault="0071775A" w:rsidP="0071775A">
      <w:pPr>
        <w:pStyle w:val="a5"/>
        <w:jc w:val="center"/>
        <w:rPr>
          <w:i/>
          <w:szCs w:val="28"/>
        </w:rPr>
      </w:pPr>
      <w:proofErr w:type="gramStart"/>
      <w:r w:rsidRPr="00935FB2">
        <w:rPr>
          <w:i/>
          <w:szCs w:val="28"/>
        </w:rPr>
        <w:t>Утвержден</w:t>
      </w:r>
      <w:proofErr w:type="gramEnd"/>
      <w:r w:rsidRPr="00935FB2">
        <w:rPr>
          <w:i/>
          <w:szCs w:val="28"/>
        </w:rPr>
        <w:t xml:space="preserve"> Президиумом Верховного Суда Российской Федерации </w:t>
      </w:r>
    </w:p>
    <w:p w:rsidR="0071775A" w:rsidRPr="00935FB2" w:rsidRDefault="0071775A" w:rsidP="0071775A">
      <w:pPr>
        <w:pStyle w:val="a5"/>
        <w:jc w:val="center"/>
        <w:rPr>
          <w:i/>
          <w:szCs w:val="28"/>
        </w:rPr>
      </w:pPr>
      <w:r w:rsidRPr="00935FB2">
        <w:rPr>
          <w:i/>
          <w:szCs w:val="28"/>
        </w:rPr>
        <w:t>3 июля 2019 г.</w:t>
      </w:r>
    </w:p>
    <w:p w:rsidR="00755C3E" w:rsidRDefault="00755C3E"/>
    <w:sectPr w:rsidR="00755C3E" w:rsidSect="0071775A">
      <w:pgSz w:w="11906" w:h="16838"/>
      <w:pgMar w:top="851" w:right="567" w:bottom="90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71775A"/>
    <w:rsid w:val="00035AB3"/>
    <w:rsid w:val="0004799F"/>
    <w:rsid w:val="000C7059"/>
    <w:rsid w:val="000F188A"/>
    <w:rsid w:val="00123C27"/>
    <w:rsid w:val="001B1D2F"/>
    <w:rsid w:val="0020632B"/>
    <w:rsid w:val="00207782"/>
    <w:rsid w:val="00302472"/>
    <w:rsid w:val="00365A97"/>
    <w:rsid w:val="0058178B"/>
    <w:rsid w:val="006646AF"/>
    <w:rsid w:val="0071775A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B55C4"/>
    <w:rsid w:val="00DC7BBB"/>
    <w:rsid w:val="00DD4EBD"/>
    <w:rsid w:val="00DE1C7C"/>
    <w:rsid w:val="00E07065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71775A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71775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71775A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71775A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71775A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DE859C2FD01AA9DC94899A63540A278657287E2A292C9145E3E62961DD726D9424A5714E89dEN9H" TargetMode="External"/><Relationship Id="rId13" Type="http://schemas.openxmlformats.org/officeDocument/2006/relationships/hyperlink" Target="consultantplus://offline/ref=DE859C2FD01AA9DC94899A63540A278657287E2A292C9145E3E62961DD726D9424A5714E8BdEN8H" TargetMode="External"/><Relationship Id="rId18" Type="http://schemas.openxmlformats.org/officeDocument/2006/relationships/hyperlink" Target="consultantplus://offline/ref=E23537F69B415BE65B476FD9B61F295F69903445BDC3F6916FF86DC5E22E1132704AF21110BAzBuCH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E23537F69B415BE65B476FD9B61F295F69903445BDC3F6916FF86DC5E22E1132704AF21112BDzBu2H" TargetMode="External"/><Relationship Id="rId7" Type="http://schemas.openxmlformats.org/officeDocument/2006/relationships/hyperlink" Target="consultantplus://offline/ref=DE859C2FD01AA9DC94899A63540A278657287E2A292C9145E3E62961DD726D9424A5714A8CEEB23FdENAH" TargetMode="External"/><Relationship Id="rId12" Type="http://schemas.openxmlformats.org/officeDocument/2006/relationships/hyperlink" Target="consultantplus://offline/ref=DE859C2FD01AA9DC94899A63540A278657287E2A292C9145E3E62961DD726D9424A5714E8AdENDH" TargetMode="External"/><Relationship Id="rId17" Type="http://schemas.openxmlformats.org/officeDocument/2006/relationships/hyperlink" Target="consultantplus://offline/ref=E23537F69B415BE65B476FD9B61F295F69903445BDC3F6916FF86DC5E22E1132704AF21110BFzBuAH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E23537F69B415BE65B476FD9B61F295F69903445BDC3F6916FF86DC5E22E1132704AF21110BCzBu2H" TargetMode="External"/><Relationship Id="rId20" Type="http://schemas.openxmlformats.org/officeDocument/2006/relationships/hyperlink" Target="consultantplus://offline/ref=E23537F69B415BE65B476FD9B61F295F69903445BDC3F6916FF86DC5E22E1132704AF21110B5zBu8H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DE859C2FD01AA9DC94899A63540A278657287E2A292C9145E3E62961DD726D9424A5714A8CEEB23FdENBH" TargetMode="External"/><Relationship Id="rId11" Type="http://schemas.openxmlformats.org/officeDocument/2006/relationships/hyperlink" Target="consultantplus://offline/ref=DE859C2FD01AA9DC94899A63540A278657287E2A292C9145E3E62961DD726D9424A5714A8CEEB23FdEN9H" TargetMode="External"/><Relationship Id="rId24" Type="http://schemas.openxmlformats.org/officeDocument/2006/relationships/theme" Target="theme/theme1.xml"/><Relationship Id="rId5" Type="http://schemas.openxmlformats.org/officeDocument/2006/relationships/hyperlink" Target="consultantplus://offline/ref=DE859C2FD01AA9DC94899A63540A278657287E2A292C9145E3E62961DD726D9424A5714A8CEEB536dENAH" TargetMode="External"/><Relationship Id="rId15" Type="http://schemas.openxmlformats.org/officeDocument/2006/relationships/hyperlink" Target="consultantplus://offline/ref=E23537F69B415BE65B4762CAA31F295F6F9C3A44B49DA1933EAD63C0EAz7uEH" TargetMode="External"/><Relationship Id="rId23" Type="http://schemas.openxmlformats.org/officeDocument/2006/relationships/fontTable" Target="fontTable.xml"/><Relationship Id="rId10" Type="http://schemas.openxmlformats.org/officeDocument/2006/relationships/hyperlink" Target="consultantplus://offline/ref=DE859C2FD01AA9DC94899A63540A278657287E2A292C9145E3E62961DD726D9424A5714E8AdENFH" TargetMode="External"/><Relationship Id="rId19" Type="http://schemas.openxmlformats.org/officeDocument/2006/relationships/hyperlink" Target="consultantplus://offline/ref=E23537F69B415BE65B476FD9B61F295F69903445BDC3F6916FF86DC5E22E1132704AF21110BAzBu3H" TargetMode="External"/><Relationship Id="rId4" Type="http://schemas.openxmlformats.org/officeDocument/2006/relationships/hyperlink" Target="consultantplus://offline/ref=DE859C2FD01AA9DC94899A63540A2786552D7B242F2C9145E3E62961DD726D9424A5714A8CEEB737dEN7H" TargetMode="External"/><Relationship Id="rId9" Type="http://schemas.openxmlformats.org/officeDocument/2006/relationships/hyperlink" Target="consultantplus://offline/ref=DE859C2FD01AA9DC94899A63540A278657287E2A292C9145E3E62961DD726D9424A5714A8CEEB23FdENCH" TargetMode="External"/><Relationship Id="rId14" Type="http://schemas.openxmlformats.org/officeDocument/2006/relationships/hyperlink" Target="consultantplus://offline/ref=DE859C2FD01AA9DC94899A63540A278657287E2A292C9145E3E62961DD726D9424A5714E8BdEN9H" TargetMode="External"/><Relationship Id="rId22" Type="http://schemas.openxmlformats.org/officeDocument/2006/relationships/hyperlink" Target="consultantplus://offline/ref=E23537F69B415BE65B476FD9B61F295F69903445BDC3F6916FF86DC5E22E1132704AF21112BDzBu3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1485</Words>
  <Characters>8469</Characters>
  <Application>Microsoft Office Word</Application>
  <DocSecurity>0</DocSecurity>
  <Lines>70</Lines>
  <Paragraphs>19</Paragraphs>
  <ScaleCrop>false</ScaleCrop>
  <Company>SPecialiST RePack</Company>
  <LinksUpToDate>false</LinksUpToDate>
  <CharactersWithSpaces>9935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cp:lastPrinted>2019-10-30T06:16:00Z</cp:lastPrinted>
  <dcterms:created xsi:type="dcterms:W3CDTF">2019-08-05T07:15:00Z</dcterms:created>
  <dcterms:modified xsi:type="dcterms:W3CDTF">2019-10-30T06:16:00Z</dcterms:modified>
</cp:coreProperties>
</file>