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EE3" w:rsidRPr="009B1EE3" w:rsidRDefault="009B1EE3" w:rsidP="009B1EE3">
      <w:pPr>
        <w:autoSpaceDE w:val="0"/>
        <w:autoSpaceDN w:val="0"/>
        <w:adjustRightInd w:val="0"/>
        <w:spacing w:after="0" w:line="240" w:lineRule="auto"/>
        <w:jc w:val="center"/>
        <w:rPr>
          <w:rFonts w:ascii="Times New Roman" w:hAnsi="Times New Roman"/>
          <w:b/>
          <w:iCs/>
          <w:sz w:val="28"/>
          <w:szCs w:val="28"/>
        </w:rPr>
      </w:pPr>
      <w:r w:rsidRPr="009B1EE3">
        <w:rPr>
          <w:rFonts w:ascii="Times New Roman" w:hAnsi="Times New Roman"/>
          <w:b/>
          <w:iCs/>
          <w:sz w:val="28"/>
          <w:szCs w:val="28"/>
        </w:rPr>
        <w:t>Ошибочный вывод суда о наличии вступившего в законную силу решения суда по административному спору о том же предмете повлек отмену определения суда о прекращении производства по делу</w:t>
      </w:r>
    </w:p>
    <w:p w:rsidR="009B1EE3" w:rsidRPr="009B1EE3" w:rsidRDefault="009B1EE3" w:rsidP="009B1EE3">
      <w:pPr>
        <w:pStyle w:val="a3"/>
        <w:ind w:firstLine="426"/>
        <w:jc w:val="both"/>
        <w:rPr>
          <w:sz w:val="28"/>
          <w:szCs w:val="28"/>
        </w:rPr>
      </w:pPr>
    </w:p>
    <w:p w:rsidR="009B1EE3" w:rsidRPr="009B1EE3" w:rsidRDefault="009B1EE3" w:rsidP="009B1EE3">
      <w:pPr>
        <w:pStyle w:val="a3"/>
        <w:ind w:firstLine="426"/>
        <w:jc w:val="both"/>
        <w:rPr>
          <w:i/>
          <w:sz w:val="28"/>
          <w:szCs w:val="28"/>
        </w:rPr>
      </w:pPr>
      <w:r w:rsidRPr="009B1EE3">
        <w:rPr>
          <w:i/>
          <w:sz w:val="28"/>
          <w:szCs w:val="28"/>
        </w:rPr>
        <w:t>Кассационное определение от 26 января 2022 г. № 88а-186/2022 по гражданскому делу по иску финансового органа к М. (извлечение)</w:t>
      </w:r>
    </w:p>
    <w:p w:rsidR="009B1EE3" w:rsidRPr="009B1EE3" w:rsidRDefault="009B1EE3" w:rsidP="009B1EE3">
      <w:pPr>
        <w:pStyle w:val="a3"/>
        <w:ind w:firstLine="426"/>
        <w:jc w:val="both"/>
        <w:rPr>
          <w:sz w:val="28"/>
          <w:szCs w:val="28"/>
        </w:rPr>
      </w:pPr>
      <w:proofErr w:type="gramStart"/>
      <w:r w:rsidRPr="009B1EE3">
        <w:rPr>
          <w:sz w:val="28"/>
          <w:szCs w:val="28"/>
        </w:rPr>
        <w:t>Решением Белогорского гарнизонного военного суда от 30 июля 2021 г.  удовлетворено административное исковое заявление М., в котором он просил признать незаконными действия ФГКУ «Росвоенипотека», связанные с расчетом и установлением ему суммы инвестиционного дохода за период с 15 сентября 2009 г. по 31 марта 2009 г. в размере 10 000 руб. Суд возложил на административного ответчика обязанность по учету на индивидуальном</w:t>
      </w:r>
      <w:proofErr w:type="gramEnd"/>
      <w:r w:rsidRPr="009B1EE3">
        <w:rPr>
          <w:sz w:val="28"/>
          <w:szCs w:val="28"/>
        </w:rPr>
        <w:t xml:space="preserve"> накопительном счете военнослужащего, помимо ранее учтенных средств, доход от инвестирования за указанный период в размере 1 095 138 руб. 92 коп</w:t>
      </w:r>
      <w:proofErr w:type="gramStart"/>
      <w:r w:rsidRPr="009B1EE3">
        <w:rPr>
          <w:sz w:val="28"/>
          <w:szCs w:val="28"/>
        </w:rPr>
        <w:t>.</w:t>
      </w:r>
      <w:proofErr w:type="gramEnd"/>
      <w:r w:rsidRPr="009B1EE3">
        <w:rPr>
          <w:sz w:val="28"/>
          <w:szCs w:val="28"/>
        </w:rPr>
        <w:t xml:space="preserve"> </w:t>
      </w:r>
      <w:proofErr w:type="gramStart"/>
      <w:r w:rsidRPr="009B1EE3">
        <w:rPr>
          <w:sz w:val="28"/>
          <w:szCs w:val="28"/>
        </w:rPr>
        <w:t>з</w:t>
      </w:r>
      <w:proofErr w:type="gramEnd"/>
      <w:r w:rsidRPr="009B1EE3">
        <w:rPr>
          <w:sz w:val="28"/>
          <w:szCs w:val="28"/>
        </w:rPr>
        <w:t>а счет средств распределяемого инвестиционного дохода.</w:t>
      </w:r>
    </w:p>
    <w:p w:rsidR="009B1EE3" w:rsidRPr="009B1EE3" w:rsidRDefault="009B1EE3" w:rsidP="009B1EE3">
      <w:pPr>
        <w:pStyle w:val="a3"/>
        <w:ind w:firstLine="426"/>
        <w:jc w:val="both"/>
        <w:rPr>
          <w:sz w:val="28"/>
          <w:szCs w:val="28"/>
        </w:rPr>
      </w:pPr>
      <w:r w:rsidRPr="009B1EE3">
        <w:rPr>
          <w:sz w:val="28"/>
          <w:szCs w:val="28"/>
        </w:rPr>
        <w:t xml:space="preserve">Рассмотрев дело по кассационной жалобе М., Кассационный военный суд направил дело на новое апелляционное рассмотрение в суд апелляционной инстанции по следующим основаниям. </w:t>
      </w:r>
    </w:p>
    <w:p w:rsidR="009B1EE3" w:rsidRPr="009B1EE3" w:rsidRDefault="009B1EE3" w:rsidP="009B1EE3">
      <w:pPr>
        <w:pStyle w:val="a3"/>
        <w:ind w:firstLine="426"/>
        <w:jc w:val="both"/>
        <w:rPr>
          <w:sz w:val="28"/>
          <w:szCs w:val="28"/>
        </w:rPr>
      </w:pPr>
      <w:proofErr w:type="gramStart"/>
      <w:r w:rsidRPr="009B1EE3">
        <w:rPr>
          <w:sz w:val="28"/>
          <w:szCs w:val="28"/>
        </w:rPr>
        <w:t>Из материалов дела следует, что вступившим в законную силу решением Белогорского гарнизонного военного суда от 19 августа 2019 г. удовлетворено административное исковое заявление М. в той части, в которой он просил признать незаконными бездействие Минобороны России, связанное с непринятием мер по учету на индивидуальном накопительном счете инвестиционного дохода за период с 15 сентября 2009 г. по 31 марта 2019 г</w:t>
      </w:r>
      <w:proofErr w:type="gramEnd"/>
      <w:r w:rsidRPr="009B1EE3">
        <w:rPr>
          <w:sz w:val="28"/>
          <w:szCs w:val="28"/>
        </w:rPr>
        <w:t>., а также возложить на ФГКУ «Росвоенипотека» обязанность произвести расчет и истребовать из Минобороны России денежную сумму инвестиционного дохода, которая подлежала начислению М. за указанный период,</w:t>
      </w:r>
      <w:r w:rsidRPr="009B1EE3">
        <w:rPr>
          <w:sz w:val="28"/>
          <w:szCs w:val="28"/>
        </w:rPr>
        <w:br/>
        <w:t>а на Минобороны России – перечислить на его ИНС соответствующие денежные средства.</w:t>
      </w:r>
    </w:p>
    <w:p w:rsidR="009B1EE3" w:rsidRPr="009B1EE3" w:rsidRDefault="009B1EE3" w:rsidP="009B1EE3">
      <w:pPr>
        <w:pStyle w:val="a3"/>
        <w:ind w:firstLine="426"/>
        <w:jc w:val="both"/>
        <w:rPr>
          <w:sz w:val="28"/>
          <w:szCs w:val="28"/>
        </w:rPr>
      </w:pPr>
      <w:r w:rsidRPr="009B1EE3">
        <w:rPr>
          <w:sz w:val="28"/>
          <w:szCs w:val="28"/>
        </w:rPr>
        <w:t>Во исполнение указанного решения ФГКУ «Росвоенипотека» рассчитан в отношении М. и 31 августа 2020 г. учтен на его индивидуальном накопительном счете доход от инвестирования средств, передаваемых в доверительное управление, за период</w:t>
      </w:r>
      <w:r>
        <w:rPr>
          <w:sz w:val="28"/>
          <w:szCs w:val="28"/>
        </w:rPr>
        <w:t xml:space="preserve"> </w:t>
      </w:r>
      <w:r w:rsidRPr="009B1EE3">
        <w:rPr>
          <w:sz w:val="28"/>
          <w:szCs w:val="28"/>
        </w:rPr>
        <w:t>с 15 сентября 2009 г. по 31 марта 2019 г. в размере 10 000 руб.</w:t>
      </w:r>
    </w:p>
    <w:p w:rsidR="009B1EE3" w:rsidRPr="009B1EE3" w:rsidRDefault="009B1EE3" w:rsidP="009B1EE3">
      <w:pPr>
        <w:pStyle w:val="a3"/>
        <w:ind w:firstLine="426"/>
        <w:jc w:val="both"/>
        <w:rPr>
          <w:sz w:val="28"/>
          <w:szCs w:val="28"/>
        </w:rPr>
      </w:pPr>
      <w:proofErr w:type="gramStart"/>
      <w:r w:rsidRPr="009B1EE3">
        <w:rPr>
          <w:sz w:val="28"/>
          <w:szCs w:val="28"/>
        </w:rPr>
        <w:t>Разрешая спор и частично удовлетворяя заявленные требования, суд первой инстанции определил размер инвестиционного дохода за оспариваемый период для административного истца, исходя из данных о размере инвестиционного дохода, рассчитанного для военнослужащих, своевременно включенных в  реестр участников НИС в один день с М., размещенных на официальном сайте ответчика в сети «Интернет», учитывая при этом уже учтенные на его именном накопительном счете денежные</w:t>
      </w:r>
      <w:proofErr w:type="gramEnd"/>
      <w:r w:rsidRPr="009B1EE3">
        <w:rPr>
          <w:sz w:val="28"/>
          <w:szCs w:val="28"/>
        </w:rPr>
        <w:t xml:space="preserve"> средства.</w:t>
      </w:r>
    </w:p>
    <w:p w:rsidR="009B1EE3" w:rsidRPr="009B1EE3" w:rsidRDefault="009B1EE3" w:rsidP="009B1EE3">
      <w:pPr>
        <w:pStyle w:val="a3"/>
        <w:ind w:firstLine="426"/>
        <w:jc w:val="both"/>
        <w:rPr>
          <w:sz w:val="28"/>
          <w:szCs w:val="28"/>
        </w:rPr>
      </w:pPr>
      <w:r w:rsidRPr="009B1EE3">
        <w:rPr>
          <w:sz w:val="28"/>
          <w:szCs w:val="28"/>
        </w:rPr>
        <w:t xml:space="preserve">Отменяя решение гарнизонного военного суда, окружной военный суд пришел к выводу о том, что суд первой инстанции не принял во </w:t>
      </w:r>
      <w:proofErr w:type="gramStart"/>
      <w:r w:rsidRPr="009B1EE3">
        <w:rPr>
          <w:sz w:val="28"/>
          <w:szCs w:val="28"/>
        </w:rPr>
        <w:t>внимание</w:t>
      </w:r>
      <w:proofErr w:type="gramEnd"/>
      <w:r w:rsidRPr="009B1EE3">
        <w:rPr>
          <w:sz w:val="28"/>
          <w:szCs w:val="28"/>
        </w:rPr>
        <w:t xml:space="preserve"> вступившее в законную силу решение Белогорского гарнизонного военного суда от 19 августа 2019 г., которым на ФГКУ «Росвоенипотека» возложена обязанность произвести расчет инвестиционного дохода М. за период с 15 сентября 2009 г.</w:t>
      </w:r>
      <w:r>
        <w:rPr>
          <w:sz w:val="28"/>
          <w:szCs w:val="28"/>
        </w:rPr>
        <w:t xml:space="preserve"> </w:t>
      </w:r>
      <w:r w:rsidRPr="009B1EE3">
        <w:rPr>
          <w:sz w:val="28"/>
          <w:szCs w:val="28"/>
        </w:rPr>
        <w:t>по 31 марта 2019 г.</w:t>
      </w:r>
    </w:p>
    <w:p w:rsidR="009B1EE3" w:rsidRPr="009B1EE3" w:rsidRDefault="009B1EE3" w:rsidP="009B1EE3">
      <w:pPr>
        <w:pStyle w:val="a3"/>
        <w:ind w:firstLine="426"/>
        <w:jc w:val="both"/>
        <w:rPr>
          <w:sz w:val="28"/>
          <w:szCs w:val="28"/>
        </w:rPr>
      </w:pPr>
      <w:r w:rsidRPr="009B1EE3">
        <w:rPr>
          <w:sz w:val="28"/>
          <w:szCs w:val="28"/>
        </w:rPr>
        <w:lastRenderedPageBreak/>
        <w:t>В связи с этим суд апелляционной инстанции указал, что обжалуемое решение принято по административному спору между теми же сторонами, о том же предмете и по тем же основаниям, а все вопросы, связанные с исполнением данного судебного акта, могут быть разрешены судом в порядке исполнения решения суда.</w:t>
      </w:r>
    </w:p>
    <w:p w:rsidR="009B1EE3" w:rsidRPr="009B1EE3" w:rsidRDefault="009B1EE3" w:rsidP="009B1EE3">
      <w:pPr>
        <w:pStyle w:val="a3"/>
        <w:ind w:firstLine="426"/>
        <w:jc w:val="both"/>
        <w:rPr>
          <w:sz w:val="28"/>
          <w:szCs w:val="28"/>
        </w:rPr>
      </w:pPr>
      <w:r w:rsidRPr="009B1EE3">
        <w:rPr>
          <w:sz w:val="28"/>
          <w:szCs w:val="28"/>
        </w:rPr>
        <w:t>Такие выводы суда апелляционной инстанции являются ошибочными.</w:t>
      </w:r>
    </w:p>
    <w:p w:rsidR="009B1EE3" w:rsidRPr="009B1EE3" w:rsidRDefault="009B1EE3" w:rsidP="009B1EE3">
      <w:pPr>
        <w:pStyle w:val="a3"/>
        <w:ind w:firstLine="426"/>
        <w:jc w:val="both"/>
        <w:rPr>
          <w:sz w:val="28"/>
          <w:szCs w:val="28"/>
        </w:rPr>
      </w:pPr>
      <w:r w:rsidRPr="009B1EE3">
        <w:rPr>
          <w:sz w:val="28"/>
          <w:szCs w:val="28"/>
        </w:rPr>
        <w:t>В соответствии с п. 2 ч. 1 ст. 194 КАС РФ суд прекращает производство по административному делу, если имеется вступившее в законную силу решение суда по административному спору между теми же сторонами, о том же предмете и по тем же основаниям.</w:t>
      </w:r>
    </w:p>
    <w:p w:rsidR="009B1EE3" w:rsidRPr="009B1EE3" w:rsidRDefault="009B1EE3" w:rsidP="009B1EE3">
      <w:pPr>
        <w:pStyle w:val="a3"/>
        <w:ind w:firstLine="426"/>
        <w:jc w:val="both"/>
        <w:rPr>
          <w:b/>
          <w:sz w:val="28"/>
          <w:szCs w:val="28"/>
        </w:rPr>
      </w:pPr>
      <w:r w:rsidRPr="009B1EE3">
        <w:rPr>
          <w:b/>
          <w:sz w:val="28"/>
          <w:szCs w:val="28"/>
        </w:rPr>
        <w:t>Однако решение Белогорского гарнизонного военного суда от 19 августа 2019 г., на которое указывает суд апелляционной инстанции, принято по административному делу, предметом судебного разбирательства которого являлась проверка законности бездействия Минобороны России и ФГКУ «Росвоенипотека», связанного с непринятием мер по учету на индивидуальном накопительном счете М. дохода от инвестирования средств. Тогда как предметом судебной проверки по данному делу является расчет суммы инвестиционного дохода военнослужащего, произведенный ФГКУ «Росвоенипотека».</w:t>
      </w:r>
    </w:p>
    <w:p w:rsidR="009B1EE3" w:rsidRPr="009B1EE3" w:rsidRDefault="009B1EE3" w:rsidP="009B1EE3">
      <w:pPr>
        <w:pStyle w:val="a3"/>
        <w:ind w:firstLine="426"/>
        <w:jc w:val="both"/>
        <w:rPr>
          <w:sz w:val="28"/>
          <w:szCs w:val="28"/>
        </w:rPr>
      </w:pPr>
      <w:r w:rsidRPr="009B1EE3">
        <w:rPr>
          <w:sz w:val="28"/>
          <w:szCs w:val="28"/>
        </w:rPr>
        <w:t>Таким образом, предусмотренных п. 2 ч. 1 ст. 194 КАС РФ оснований для отмены решения гарнизонного военного суда и прекращения производства по делу не имелось.</w:t>
      </w:r>
    </w:p>
    <w:p w:rsidR="009B1EE3" w:rsidRPr="009B1EE3" w:rsidRDefault="009B1EE3" w:rsidP="009B1EE3">
      <w:pPr>
        <w:pStyle w:val="a3"/>
        <w:rPr>
          <w:sz w:val="28"/>
          <w:szCs w:val="28"/>
        </w:rPr>
      </w:pPr>
      <w:r w:rsidRPr="009B1EE3">
        <w:rPr>
          <w:sz w:val="28"/>
          <w:szCs w:val="28"/>
        </w:rPr>
        <w:t>***</w:t>
      </w:r>
    </w:p>
    <w:p w:rsidR="009B1EE3" w:rsidRPr="009B1EE3" w:rsidRDefault="009B1EE3" w:rsidP="009B1EE3">
      <w:pPr>
        <w:pStyle w:val="a3"/>
        <w:ind w:firstLine="426"/>
        <w:jc w:val="both"/>
        <w:rPr>
          <w:sz w:val="28"/>
          <w:szCs w:val="28"/>
        </w:rPr>
      </w:pPr>
    </w:p>
    <w:p w:rsidR="009B1EE3" w:rsidRPr="009B1EE3" w:rsidRDefault="009B1EE3" w:rsidP="009B1EE3">
      <w:pPr>
        <w:pStyle w:val="a3"/>
        <w:ind w:firstLine="426"/>
        <w:jc w:val="both"/>
        <w:rPr>
          <w:sz w:val="28"/>
          <w:szCs w:val="28"/>
        </w:rPr>
      </w:pPr>
      <w:proofErr w:type="gramStart"/>
      <w:r w:rsidRPr="009B1EE3">
        <w:rPr>
          <w:sz w:val="28"/>
          <w:szCs w:val="28"/>
        </w:rPr>
        <w:t>Определением судьи Московского гарнизонного военного суда от 19 июля 2021 г., оставленным без изменения апелляционным определением 2-го Западного окружного военного суда от 2 сентября 2021 г., К. отказано в принятии административного искового заявления, в котором он просил признать незаконным отказ ФГКУ «Росвоенипотека» применить предложенную методику расчета инвестиционного дохода, причитающегося учету на его именном накопительном счете (далее – ИНС) за период с</w:t>
      </w:r>
      <w:proofErr w:type="gramEnd"/>
      <w:r w:rsidRPr="009B1EE3">
        <w:rPr>
          <w:sz w:val="28"/>
          <w:szCs w:val="28"/>
        </w:rPr>
        <w:t xml:space="preserve"> </w:t>
      </w:r>
      <w:proofErr w:type="gramStart"/>
      <w:r w:rsidRPr="009B1EE3">
        <w:rPr>
          <w:sz w:val="28"/>
          <w:szCs w:val="28"/>
        </w:rPr>
        <w:t>18 сентября 2009 г. по 13 февраля 2019 г., которая заключается в использовании данных об учтенных начислениях иным военнослужащим, включенным в один с административным истцом расчетный период, и обязать названное учреждение учесть на его ИНС в качестве дохода от инвестирования накоплений для жилищного обеспечения сумму в 1 179 280 руб.</w:t>
      </w:r>
      <w:r>
        <w:rPr>
          <w:sz w:val="28"/>
          <w:szCs w:val="28"/>
        </w:rPr>
        <w:t xml:space="preserve"> </w:t>
      </w:r>
      <w:r w:rsidRPr="009B1EE3">
        <w:rPr>
          <w:sz w:val="28"/>
          <w:szCs w:val="28"/>
        </w:rPr>
        <w:t>за вычетом размера ранее учтенного инвестиционного дохода.</w:t>
      </w:r>
      <w:proofErr w:type="gramEnd"/>
    </w:p>
    <w:p w:rsidR="009B1EE3" w:rsidRPr="009B1EE3" w:rsidRDefault="009B1EE3" w:rsidP="009B1EE3">
      <w:pPr>
        <w:pStyle w:val="a3"/>
        <w:ind w:firstLine="426"/>
        <w:jc w:val="both"/>
        <w:rPr>
          <w:sz w:val="28"/>
          <w:szCs w:val="28"/>
        </w:rPr>
      </w:pPr>
      <w:r w:rsidRPr="009B1EE3">
        <w:rPr>
          <w:sz w:val="28"/>
          <w:szCs w:val="28"/>
        </w:rPr>
        <w:t xml:space="preserve">Отменяя </w:t>
      </w:r>
      <w:proofErr w:type="gramStart"/>
      <w:r w:rsidRPr="009B1EE3">
        <w:rPr>
          <w:sz w:val="28"/>
          <w:szCs w:val="28"/>
        </w:rPr>
        <w:t>судебные акты по кассационной жалобе К. и направляя</w:t>
      </w:r>
      <w:proofErr w:type="gramEnd"/>
      <w:r w:rsidRPr="009B1EE3">
        <w:rPr>
          <w:sz w:val="28"/>
          <w:szCs w:val="28"/>
        </w:rPr>
        <w:t xml:space="preserve"> материалы судебного производства в суд первой инстанции для решения вопроса о принятии административного искового заявления</w:t>
      </w:r>
      <w:r>
        <w:rPr>
          <w:sz w:val="28"/>
          <w:szCs w:val="28"/>
        </w:rPr>
        <w:t xml:space="preserve"> </w:t>
      </w:r>
      <w:r w:rsidRPr="009B1EE3">
        <w:rPr>
          <w:sz w:val="28"/>
          <w:szCs w:val="28"/>
        </w:rPr>
        <w:t>к производству суда, Кассационный военный суд в обоснование</w:t>
      </w:r>
      <w:r>
        <w:rPr>
          <w:sz w:val="28"/>
          <w:szCs w:val="28"/>
        </w:rPr>
        <w:t xml:space="preserve"> </w:t>
      </w:r>
      <w:r w:rsidRPr="009B1EE3">
        <w:rPr>
          <w:sz w:val="28"/>
          <w:szCs w:val="28"/>
        </w:rPr>
        <w:t>указал следующее.</w:t>
      </w:r>
    </w:p>
    <w:p w:rsidR="009B1EE3" w:rsidRPr="009B1EE3" w:rsidRDefault="009B1EE3" w:rsidP="009B1EE3">
      <w:pPr>
        <w:pStyle w:val="a3"/>
        <w:ind w:firstLine="426"/>
        <w:jc w:val="both"/>
        <w:rPr>
          <w:sz w:val="28"/>
          <w:szCs w:val="28"/>
        </w:rPr>
      </w:pPr>
      <w:r w:rsidRPr="009B1EE3">
        <w:rPr>
          <w:sz w:val="28"/>
          <w:szCs w:val="28"/>
        </w:rPr>
        <w:t xml:space="preserve">Из материалов судебного производства следует, что вступившим в законную силу решением Владивостокского гарнизонного военного суда от 26 июня 2019 г. удовлетворено административное исковое заявление К. </w:t>
      </w:r>
    </w:p>
    <w:p w:rsidR="009B1EE3" w:rsidRPr="009B1EE3" w:rsidRDefault="009B1EE3" w:rsidP="009B1EE3">
      <w:pPr>
        <w:pStyle w:val="a3"/>
        <w:ind w:firstLine="426"/>
        <w:jc w:val="both"/>
        <w:rPr>
          <w:sz w:val="28"/>
          <w:szCs w:val="28"/>
        </w:rPr>
      </w:pPr>
      <w:proofErr w:type="gramStart"/>
      <w:r w:rsidRPr="009B1EE3">
        <w:rPr>
          <w:sz w:val="28"/>
          <w:szCs w:val="28"/>
        </w:rPr>
        <w:t xml:space="preserve">Суд обязал ФГКУ «Росвоенипотека» произвести расчет и истребовать в установленном порядке от Минобороны России сверх лимитов бюджетных средств, выделяемых на цели НИС, денежную сумму, равную сумме </w:t>
      </w:r>
      <w:r w:rsidRPr="009B1EE3">
        <w:rPr>
          <w:sz w:val="28"/>
          <w:szCs w:val="28"/>
        </w:rPr>
        <w:lastRenderedPageBreak/>
        <w:t>инвестиционного дохода, которая подлежала начислению за период с 18 сентября 2009 г. на ИНС К. при условии его своевременного включения в реестр участников НИС с учетом накопительных взносов на ИНС К. с указанной даты.</w:t>
      </w:r>
      <w:proofErr w:type="gramEnd"/>
    </w:p>
    <w:p w:rsidR="009B1EE3" w:rsidRPr="009B1EE3" w:rsidRDefault="009B1EE3" w:rsidP="009B1EE3">
      <w:pPr>
        <w:pStyle w:val="a3"/>
        <w:ind w:firstLine="426"/>
        <w:jc w:val="both"/>
        <w:rPr>
          <w:sz w:val="28"/>
          <w:szCs w:val="28"/>
        </w:rPr>
      </w:pPr>
      <w:r w:rsidRPr="009B1EE3">
        <w:rPr>
          <w:sz w:val="28"/>
          <w:szCs w:val="28"/>
        </w:rPr>
        <w:t>Во исполнение указанного решения ФГКУ «Росвоенипотека» рассчитан в отношении К. и учтен на его ИНС доход от инвестирования средств, передаваемых в доверительное управление, за период с 18 сентября 2009 г. по 13 февраля 2019 г. в размере</w:t>
      </w:r>
      <w:r>
        <w:rPr>
          <w:sz w:val="28"/>
          <w:szCs w:val="28"/>
        </w:rPr>
        <w:t xml:space="preserve"> </w:t>
      </w:r>
      <w:r w:rsidRPr="009B1EE3">
        <w:rPr>
          <w:sz w:val="28"/>
          <w:szCs w:val="28"/>
        </w:rPr>
        <w:t>10 000 руб.</w:t>
      </w:r>
    </w:p>
    <w:p w:rsidR="009B1EE3" w:rsidRPr="009B1EE3" w:rsidRDefault="009B1EE3" w:rsidP="009B1EE3">
      <w:pPr>
        <w:pStyle w:val="a3"/>
        <w:ind w:firstLine="426"/>
        <w:jc w:val="both"/>
        <w:rPr>
          <w:sz w:val="28"/>
          <w:szCs w:val="28"/>
        </w:rPr>
      </w:pPr>
      <w:r w:rsidRPr="009B1EE3">
        <w:rPr>
          <w:sz w:val="28"/>
          <w:szCs w:val="28"/>
        </w:rPr>
        <w:t xml:space="preserve">Отказывая в принятии административного искового заявления К., судья гарнизонного военного суда указал, что возникшие между сторонами правоотношения разрешены судебным актом, вступившим в законную силу. </w:t>
      </w:r>
    </w:p>
    <w:p w:rsidR="009B1EE3" w:rsidRPr="009B1EE3" w:rsidRDefault="009B1EE3" w:rsidP="009B1EE3">
      <w:pPr>
        <w:pStyle w:val="a3"/>
        <w:ind w:firstLine="426"/>
        <w:jc w:val="both"/>
        <w:rPr>
          <w:sz w:val="28"/>
          <w:szCs w:val="28"/>
        </w:rPr>
      </w:pPr>
      <w:r w:rsidRPr="009B1EE3">
        <w:rPr>
          <w:sz w:val="28"/>
          <w:szCs w:val="28"/>
        </w:rPr>
        <w:t>При этом, как посчитали суды, заявление К. о несогласии с исполнением судебного акта ФГКУ «Росвоенипотека» об установлении суммы начисления инвестиционного дохода в размере 10 000 руб., подлежит рассмотрению в ином порядке.</w:t>
      </w:r>
    </w:p>
    <w:p w:rsidR="009B1EE3" w:rsidRPr="009B1EE3" w:rsidRDefault="009B1EE3" w:rsidP="009B1EE3">
      <w:pPr>
        <w:pStyle w:val="a3"/>
        <w:ind w:firstLine="426"/>
        <w:jc w:val="both"/>
        <w:rPr>
          <w:sz w:val="28"/>
          <w:szCs w:val="28"/>
        </w:rPr>
      </w:pPr>
      <w:r w:rsidRPr="009B1EE3">
        <w:rPr>
          <w:sz w:val="28"/>
          <w:szCs w:val="28"/>
        </w:rPr>
        <w:t>Однако с такими выводами согласиться нельзя.</w:t>
      </w:r>
    </w:p>
    <w:p w:rsidR="009B1EE3" w:rsidRPr="009B1EE3" w:rsidRDefault="009B1EE3" w:rsidP="009B1EE3">
      <w:pPr>
        <w:pStyle w:val="a3"/>
        <w:ind w:firstLine="426"/>
        <w:jc w:val="both"/>
        <w:rPr>
          <w:sz w:val="28"/>
          <w:szCs w:val="28"/>
        </w:rPr>
      </w:pPr>
      <w:r w:rsidRPr="009B1EE3">
        <w:rPr>
          <w:sz w:val="28"/>
          <w:szCs w:val="28"/>
        </w:rPr>
        <w:t>В соответствии с п. 4 ч. 1 ст. 128 КАС РФ, если иное не предусмотрено названным кодексом, судья отказывает в принятии административного искового заявления в случае, если имеется вступившее в законную силу решение суда по административному спору между теми же сторонами, о том же предмете и по тем же основаниям. Под одним и тем же спором (тождественным спором) понимается спор между теми же сторонами, о том же предмете и по тем же основаниям. Предмет иска представляет собой материальное требование, основанием иска являются обстоятельства, на которые истец ссылается, обосновывая свои материальные требования.</w:t>
      </w:r>
    </w:p>
    <w:p w:rsidR="009B1EE3" w:rsidRPr="009B1EE3" w:rsidRDefault="009B1EE3" w:rsidP="009B1EE3">
      <w:pPr>
        <w:pStyle w:val="a3"/>
        <w:ind w:firstLine="426"/>
        <w:jc w:val="both"/>
        <w:rPr>
          <w:sz w:val="28"/>
          <w:szCs w:val="28"/>
        </w:rPr>
      </w:pPr>
      <w:r w:rsidRPr="009B1EE3">
        <w:rPr>
          <w:sz w:val="28"/>
          <w:szCs w:val="28"/>
        </w:rPr>
        <w:t xml:space="preserve">Для установления тождества предметов и оснований исков сравниваться должны материально-правовые требования и конкретные юридические факты, изложенные в исковом заявлении, с материально-правовыми требованиями и фактами, на которые истец ссылался в первоначальном иске. Тождество </w:t>
      </w:r>
      <w:proofErr w:type="gramStart"/>
      <w:r w:rsidRPr="009B1EE3">
        <w:rPr>
          <w:sz w:val="28"/>
          <w:szCs w:val="28"/>
        </w:rPr>
        <w:t>оснований</w:t>
      </w:r>
      <w:proofErr w:type="gramEnd"/>
      <w:r w:rsidRPr="009B1EE3">
        <w:rPr>
          <w:sz w:val="28"/>
          <w:szCs w:val="28"/>
        </w:rPr>
        <w:t xml:space="preserve"> возможно констатировать в случае, если все материально-правовые требования и фактические обстоятельства, на которые истец ссылается в исковом заявлении, входили ранее в предмет и основание иска, по которому уже был принят судебный акт.</w:t>
      </w:r>
    </w:p>
    <w:p w:rsidR="009B1EE3" w:rsidRPr="009B1EE3" w:rsidRDefault="009B1EE3" w:rsidP="009B1EE3">
      <w:pPr>
        <w:pStyle w:val="a3"/>
        <w:ind w:firstLine="426"/>
        <w:jc w:val="both"/>
        <w:rPr>
          <w:b/>
          <w:sz w:val="28"/>
          <w:szCs w:val="28"/>
        </w:rPr>
      </w:pPr>
      <w:r w:rsidRPr="009B1EE3">
        <w:rPr>
          <w:sz w:val="28"/>
          <w:szCs w:val="28"/>
        </w:rPr>
        <w:t xml:space="preserve">Однако, делая вывод о наличии такого тождества, суды не учли, что </w:t>
      </w:r>
      <w:bookmarkStart w:id="0" w:name="_GoBack"/>
      <w:r w:rsidRPr="009B1EE3">
        <w:rPr>
          <w:b/>
          <w:sz w:val="28"/>
          <w:szCs w:val="28"/>
        </w:rPr>
        <w:t xml:space="preserve">ранее предметом рассмотрения судов выступали требования административного истца о признании незаконными совершенных должностными лицами действий, связанных с </w:t>
      </w:r>
      <w:proofErr w:type="spellStart"/>
      <w:r w:rsidRPr="009B1EE3">
        <w:rPr>
          <w:b/>
          <w:sz w:val="28"/>
          <w:szCs w:val="28"/>
        </w:rPr>
        <w:t>неначислением</w:t>
      </w:r>
      <w:proofErr w:type="spellEnd"/>
      <w:r w:rsidRPr="009B1EE3">
        <w:rPr>
          <w:b/>
          <w:sz w:val="28"/>
          <w:szCs w:val="28"/>
        </w:rPr>
        <w:t xml:space="preserve"> ему инвестиционного дохода вовсе.</w:t>
      </w:r>
    </w:p>
    <w:bookmarkEnd w:id="0"/>
    <w:p w:rsidR="009B1EE3" w:rsidRPr="009B1EE3" w:rsidRDefault="009B1EE3" w:rsidP="009B1EE3">
      <w:pPr>
        <w:pStyle w:val="a3"/>
        <w:ind w:firstLine="426"/>
        <w:jc w:val="both"/>
        <w:rPr>
          <w:sz w:val="28"/>
          <w:szCs w:val="28"/>
        </w:rPr>
      </w:pPr>
      <w:r w:rsidRPr="009B1EE3">
        <w:rPr>
          <w:sz w:val="28"/>
          <w:szCs w:val="28"/>
        </w:rPr>
        <w:t xml:space="preserve"> </w:t>
      </w:r>
      <w:proofErr w:type="gramStart"/>
      <w:r w:rsidRPr="009B1EE3">
        <w:rPr>
          <w:sz w:val="28"/>
          <w:szCs w:val="28"/>
        </w:rPr>
        <w:t>Между тем повторное обращение К. с административным исковым заявлением обусловлено несогласием с действиями и решениями должностных лиц ФГКУ «Росвоенипотека», связанными с разрешением обращения по вопросу применения методики начисления на его ИНС доходов от инвестиционных накоплений для жилищного обеспечения, основанной на использовании данных о суммах совокупного дохода от инвестирования накоплений, которые учтены и конкретизированы на счетах иных участников</w:t>
      </w:r>
      <w:proofErr w:type="gramEnd"/>
      <w:r w:rsidRPr="009B1EE3">
        <w:rPr>
          <w:sz w:val="28"/>
          <w:szCs w:val="28"/>
        </w:rPr>
        <w:t xml:space="preserve"> </w:t>
      </w:r>
      <w:proofErr w:type="gramStart"/>
      <w:r w:rsidRPr="009B1EE3">
        <w:rPr>
          <w:sz w:val="28"/>
          <w:szCs w:val="28"/>
        </w:rPr>
        <w:t>НИС из числа</w:t>
      </w:r>
      <w:proofErr w:type="gramEnd"/>
      <w:r w:rsidRPr="009B1EE3">
        <w:rPr>
          <w:sz w:val="28"/>
          <w:szCs w:val="28"/>
        </w:rPr>
        <w:t xml:space="preserve"> своевременно </w:t>
      </w:r>
      <w:proofErr w:type="gramStart"/>
      <w:r w:rsidRPr="009B1EE3">
        <w:rPr>
          <w:sz w:val="28"/>
          <w:szCs w:val="28"/>
        </w:rPr>
        <w:t>включенных</w:t>
      </w:r>
      <w:proofErr w:type="gramEnd"/>
      <w:r w:rsidRPr="009B1EE3">
        <w:rPr>
          <w:sz w:val="28"/>
          <w:szCs w:val="28"/>
        </w:rPr>
        <w:t xml:space="preserve"> в соответствующий реестр.</w:t>
      </w:r>
    </w:p>
    <w:p w:rsidR="009B1EE3" w:rsidRPr="009B1EE3" w:rsidRDefault="009B1EE3" w:rsidP="009B1EE3">
      <w:pPr>
        <w:pStyle w:val="a3"/>
        <w:ind w:firstLine="426"/>
        <w:jc w:val="both"/>
        <w:rPr>
          <w:sz w:val="28"/>
          <w:szCs w:val="28"/>
        </w:rPr>
      </w:pPr>
      <w:r w:rsidRPr="009B1EE3">
        <w:rPr>
          <w:sz w:val="28"/>
          <w:szCs w:val="28"/>
        </w:rPr>
        <w:t xml:space="preserve">Законность указанных действий не могла являться предметом проверки, а связанные с ними обстоятельства – быть установленными при разрешении </w:t>
      </w:r>
      <w:r w:rsidRPr="009B1EE3">
        <w:rPr>
          <w:sz w:val="28"/>
          <w:szCs w:val="28"/>
        </w:rPr>
        <w:lastRenderedPageBreak/>
        <w:t>административного спора, окончившегося вынесением судебного решения от 26 июня 2019 г. Исполнительное производство по указанному судебному решению прекращено.</w:t>
      </w:r>
    </w:p>
    <w:p w:rsidR="009B1EE3" w:rsidRPr="009B1EE3" w:rsidRDefault="009B1EE3" w:rsidP="009B1EE3">
      <w:pPr>
        <w:pStyle w:val="a3"/>
        <w:ind w:firstLine="426"/>
        <w:jc w:val="both"/>
        <w:rPr>
          <w:sz w:val="28"/>
          <w:szCs w:val="28"/>
        </w:rPr>
      </w:pPr>
      <w:r w:rsidRPr="009B1EE3">
        <w:rPr>
          <w:sz w:val="28"/>
          <w:szCs w:val="28"/>
        </w:rPr>
        <w:t>Поэтому в данном случае у судов не имелось оснований для применения положений п. 4 ч. 1 ст. 128 КАС РФ.</w:t>
      </w:r>
    </w:p>
    <w:p w:rsidR="00A036D7" w:rsidRDefault="00A036D7">
      <w:pPr>
        <w:rPr>
          <w:rFonts w:ascii="Times New Roman" w:hAnsi="Times New Roman"/>
        </w:rPr>
      </w:pPr>
    </w:p>
    <w:p w:rsidR="009B1EE3" w:rsidRPr="00E433D6" w:rsidRDefault="009B1EE3" w:rsidP="009B1EE3">
      <w:pPr>
        <w:pStyle w:val="10"/>
        <w:widowControl/>
        <w:jc w:val="center"/>
        <w:rPr>
          <w:i/>
          <w:sz w:val="24"/>
          <w:szCs w:val="24"/>
        </w:rPr>
      </w:pPr>
      <w:r w:rsidRPr="00E433D6">
        <w:rPr>
          <w:i/>
          <w:sz w:val="24"/>
          <w:szCs w:val="24"/>
        </w:rPr>
        <w:t>Информационный</w:t>
      </w:r>
      <w:r>
        <w:rPr>
          <w:i/>
          <w:sz w:val="24"/>
          <w:szCs w:val="24"/>
        </w:rPr>
        <w:t xml:space="preserve"> </w:t>
      </w:r>
      <w:r w:rsidRPr="00E433D6">
        <w:rPr>
          <w:i/>
          <w:sz w:val="24"/>
          <w:szCs w:val="24"/>
        </w:rPr>
        <w:t>Бюллетень</w:t>
      </w:r>
      <w:r>
        <w:rPr>
          <w:i/>
          <w:sz w:val="24"/>
          <w:szCs w:val="24"/>
        </w:rPr>
        <w:t xml:space="preserve"> </w:t>
      </w:r>
      <w:r w:rsidRPr="00E433D6">
        <w:rPr>
          <w:i/>
          <w:sz w:val="24"/>
          <w:szCs w:val="24"/>
        </w:rPr>
        <w:t>Военных судов</w:t>
      </w:r>
      <w:r>
        <w:rPr>
          <w:i/>
          <w:sz w:val="24"/>
          <w:szCs w:val="24"/>
        </w:rPr>
        <w:t xml:space="preserve"> </w:t>
      </w:r>
      <w:r w:rsidRPr="00E433D6">
        <w:rPr>
          <w:i/>
          <w:sz w:val="24"/>
          <w:szCs w:val="24"/>
        </w:rPr>
        <w:t>№ 1 (264)</w:t>
      </w:r>
    </w:p>
    <w:p w:rsidR="009B1EE3" w:rsidRPr="00E433D6" w:rsidRDefault="009B1EE3" w:rsidP="009B1EE3">
      <w:pPr>
        <w:spacing w:after="0"/>
        <w:jc w:val="center"/>
        <w:rPr>
          <w:rFonts w:ascii="Times New Roman" w:hAnsi="Times New Roman"/>
          <w:i/>
          <w:sz w:val="24"/>
          <w:szCs w:val="24"/>
        </w:rPr>
      </w:pPr>
      <w:r w:rsidRPr="00E433D6">
        <w:rPr>
          <w:rFonts w:ascii="Times New Roman" w:hAnsi="Times New Roman"/>
          <w:i/>
          <w:sz w:val="24"/>
          <w:szCs w:val="24"/>
        </w:rPr>
        <w:t>Москва 2022 г.</w:t>
      </w:r>
    </w:p>
    <w:p w:rsidR="009B1EE3" w:rsidRPr="009B1EE3" w:rsidRDefault="009B1EE3">
      <w:pPr>
        <w:rPr>
          <w:rFonts w:ascii="Times New Roman" w:hAnsi="Times New Roman"/>
        </w:rPr>
      </w:pPr>
    </w:p>
    <w:sectPr w:rsidR="009B1EE3" w:rsidRPr="009B1EE3" w:rsidSect="00DD2AEB">
      <w:pgSz w:w="11906" w:h="16838" w:code="9"/>
      <w:pgMar w:top="851" w:right="567" w:bottom="851" w:left="1701"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EE3"/>
    <w:rsid w:val="008865FC"/>
    <w:rsid w:val="009B1EE3"/>
    <w:rsid w:val="00A036D7"/>
    <w:rsid w:val="00DD2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1EE3"/>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1"/>
    <w:qFormat/>
    <w:rsid w:val="009B1EE3"/>
    <w:pPr>
      <w:spacing w:after="0" w:line="240" w:lineRule="auto"/>
      <w:jc w:val="center"/>
    </w:pPr>
    <w:rPr>
      <w:rFonts w:ascii="Times New Roman" w:hAnsi="Times New Roman"/>
      <w:sz w:val="32"/>
      <w:szCs w:val="20"/>
    </w:rPr>
  </w:style>
  <w:style w:type="character" w:customStyle="1" w:styleId="a4">
    <w:name w:val="Название Знак"/>
    <w:basedOn w:val="a0"/>
    <w:uiPriority w:val="10"/>
    <w:rsid w:val="009B1EE3"/>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
    <w:name w:val="Название Знак1"/>
    <w:basedOn w:val="a0"/>
    <w:link w:val="a3"/>
    <w:rsid w:val="009B1EE3"/>
    <w:rPr>
      <w:rFonts w:ascii="Times New Roman" w:eastAsia="Times New Roman" w:hAnsi="Times New Roman" w:cs="Times New Roman"/>
      <w:sz w:val="32"/>
      <w:szCs w:val="20"/>
      <w:lang w:eastAsia="ru-RU"/>
    </w:rPr>
  </w:style>
  <w:style w:type="paragraph" w:customStyle="1" w:styleId="10">
    <w:name w:val="Обычный1"/>
    <w:rsid w:val="009B1EE3"/>
    <w:pPr>
      <w:widowControl w:val="0"/>
      <w:ind w:firstLine="0"/>
    </w:pPr>
    <w:rPr>
      <w:rFonts w:ascii="Times New Roman" w:eastAsia="Times New Roman" w:hAnsi="Times New Roman" w:cs="Times New Roman"/>
      <w:snapToGrid w:val="0"/>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1EE3"/>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1"/>
    <w:qFormat/>
    <w:rsid w:val="009B1EE3"/>
    <w:pPr>
      <w:spacing w:after="0" w:line="240" w:lineRule="auto"/>
      <w:jc w:val="center"/>
    </w:pPr>
    <w:rPr>
      <w:rFonts w:ascii="Times New Roman" w:hAnsi="Times New Roman"/>
      <w:sz w:val="32"/>
      <w:szCs w:val="20"/>
    </w:rPr>
  </w:style>
  <w:style w:type="character" w:customStyle="1" w:styleId="a4">
    <w:name w:val="Название Знак"/>
    <w:basedOn w:val="a0"/>
    <w:uiPriority w:val="10"/>
    <w:rsid w:val="009B1EE3"/>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
    <w:name w:val="Название Знак1"/>
    <w:basedOn w:val="a0"/>
    <w:link w:val="a3"/>
    <w:rsid w:val="009B1EE3"/>
    <w:rPr>
      <w:rFonts w:ascii="Times New Roman" w:eastAsia="Times New Roman" w:hAnsi="Times New Roman" w:cs="Times New Roman"/>
      <w:sz w:val="32"/>
      <w:szCs w:val="20"/>
      <w:lang w:eastAsia="ru-RU"/>
    </w:rPr>
  </w:style>
  <w:style w:type="paragraph" w:customStyle="1" w:styleId="10">
    <w:name w:val="Обычный1"/>
    <w:rsid w:val="009B1EE3"/>
    <w:pPr>
      <w:widowControl w:val="0"/>
      <w:ind w:firstLine="0"/>
    </w:pPr>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1367</Words>
  <Characters>7795</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2022-06-22T12:20:00Z</dcterms:created>
  <dcterms:modified xsi:type="dcterms:W3CDTF">2022-06-22T12:24:00Z</dcterms:modified>
</cp:coreProperties>
</file>