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1DD7" w:rsidRPr="00111DD7" w:rsidRDefault="00111DD7" w:rsidP="00111DD7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О</w:t>
      </w:r>
      <w:r w:rsidRPr="00111DD7">
        <w:rPr>
          <w:b/>
          <w:color w:val="000000"/>
          <w:sz w:val="26"/>
          <w:szCs w:val="26"/>
        </w:rPr>
        <w:t>тказавшись от требований к ФГКУ «</w:t>
      </w:r>
      <w:proofErr w:type="spellStart"/>
      <w:r w:rsidRPr="00111DD7">
        <w:rPr>
          <w:b/>
          <w:color w:val="000000"/>
          <w:sz w:val="26"/>
          <w:szCs w:val="26"/>
        </w:rPr>
        <w:t>Росвоенипотеки</w:t>
      </w:r>
      <w:proofErr w:type="spellEnd"/>
      <w:r w:rsidRPr="00111DD7">
        <w:rPr>
          <w:b/>
          <w:color w:val="000000"/>
          <w:sz w:val="26"/>
          <w:szCs w:val="26"/>
        </w:rPr>
        <w:t xml:space="preserve">», истец фактически ставил вопрос о несвоевременном включении его в реестр </w:t>
      </w:r>
      <w:proofErr w:type="gramStart"/>
      <w:r w:rsidRPr="00111DD7">
        <w:rPr>
          <w:b/>
          <w:color w:val="000000"/>
          <w:sz w:val="26"/>
          <w:szCs w:val="26"/>
        </w:rPr>
        <w:t>из</w:t>
      </w:r>
      <w:proofErr w:type="gramEnd"/>
      <w:r w:rsidRPr="00111DD7">
        <w:rPr>
          <w:b/>
          <w:color w:val="000000"/>
          <w:sz w:val="26"/>
          <w:szCs w:val="26"/>
        </w:rPr>
        <w:t xml:space="preserve"> </w:t>
      </w:r>
      <w:proofErr w:type="gramStart"/>
      <w:r w:rsidRPr="00111DD7">
        <w:rPr>
          <w:b/>
          <w:color w:val="000000"/>
          <w:sz w:val="26"/>
          <w:szCs w:val="26"/>
        </w:rPr>
        <w:t>за</w:t>
      </w:r>
      <w:proofErr w:type="gramEnd"/>
      <w:r w:rsidRPr="00111DD7">
        <w:rPr>
          <w:b/>
          <w:color w:val="000000"/>
          <w:sz w:val="26"/>
          <w:szCs w:val="26"/>
        </w:rPr>
        <w:t xml:space="preserve"> действий должностных лиц ФСБ России.</w:t>
      </w:r>
    </w:p>
    <w:p w:rsidR="00111DD7" w:rsidRPr="00E310B4" w:rsidRDefault="00111DD7" w:rsidP="00111DD7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b/>
          <w:color w:val="000000"/>
          <w:sz w:val="26"/>
          <w:szCs w:val="26"/>
        </w:rPr>
      </w:pPr>
      <w:r w:rsidRPr="00E310B4">
        <w:rPr>
          <w:b/>
          <w:color w:val="000000"/>
          <w:sz w:val="26"/>
          <w:szCs w:val="26"/>
        </w:rPr>
        <w:t xml:space="preserve">Фактически истец в судебном заседании суда первой инстанции допустил одновременное изменение предмета и оснований иска, что состоит в противоречии с требованиями </w:t>
      </w:r>
      <w:proofErr w:type="gramStart"/>
      <w:r w:rsidRPr="00E310B4">
        <w:rPr>
          <w:b/>
          <w:color w:val="000000"/>
          <w:sz w:val="26"/>
          <w:szCs w:val="26"/>
        </w:rPr>
        <w:t>ч</w:t>
      </w:r>
      <w:proofErr w:type="gramEnd"/>
      <w:r w:rsidRPr="00E310B4">
        <w:rPr>
          <w:b/>
          <w:color w:val="000000"/>
          <w:sz w:val="26"/>
          <w:szCs w:val="26"/>
        </w:rPr>
        <w:t>. 1 ст. 39 ГПК Российской Федерации, однако оставлено судом без внимания.</w:t>
      </w:r>
    </w:p>
    <w:p w:rsidR="00AC230D" w:rsidRPr="00D036BD" w:rsidRDefault="00D036BD" w:rsidP="00D036BD">
      <w:pPr>
        <w:pStyle w:val="msoclassconsplustitle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b/>
          <w:i/>
          <w:color w:val="000000"/>
          <w:sz w:val="26"/>
          <w:szCs w:val="26"/>
        </w:rPr>
      </w:pPr>
      <w:r w:rsidRPr="00D036BD">
        <w:rPr>
          <w:b/>
          <w:i/>
          <w:color w:val="000000"/>
          <w:sz w:val="26"/>
          <w:szCs w:val="26"/>
        </w:rPr>
        <w:t>(дело подлежало рассмотрению в порядке КАС РФ)</w:t>
      </w:r>
    </w:p>
    <w:p w:rsidR="00AC230D" w:rsidRPr="00AC230D" w:rsidRDefault="00AC230D" w:rsidP="00AC230D">
      <w:pPr>
        <w:pStyle w:val="msoclassconsplustitle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ОПРЕДЕЛЕНИЕ</w:t>
      </w:r>
    </w:p>
    <w:p w:rsidR="00AC230D" w:rsidRPr="00AC230D" w:rsidRDefault="00AC230D" w:rsidP="00AC230D">
      <w:pPr>
        <w:pStyle w:val="msoclassconsplustitle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КАССАЦИОННОГО ВОЕННОГО СУДА</w:t>
      </w:r>
    </w:p>
    <w:p w:rsidR="00AC230D" w:rsidRPr="00AC230D" w:rsidRDefault="00AC230D" w:rsidP="00AC230D">
      <w:pPr>
        <w:pStyle w:val="msoclassconsplustitle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№88-77/2021 (88-2669/2020)</w:t>
      </w:r>
    </w:p>
    <w:p w:rsidR="00AC230D" w:rsidRDefault="00AC230D" w:rsidP="00AC230D">
      <w:pPr>
        <w:pStyle w:val="msoclassa3"/>
        <w:shd w:val="clear" w:color="auto" w:fill="FFFFFF"/>
        <w:spacing w:before="0" w:beforeAutospacing="0" w:after="0" w:afterAutospacing="0" w:line="175" w:lineRule="atLeast"/>
        <w:jc w:val="both"/>
        <w:rPr>
          <w:color w:val="000000"/>
          <w:sz w:val="26"/>
          <w:szCs w:val="26"/>
        </w:rPr>
      </w:pPr>
    </w:p>
    <w:p w:rsidR="00AC230D" w:rsidRPr="00AC230D" w:rsidRDefault="00AC230D" w:rsidP="00AC230D">
      <w:pPr>
        <w:pStyle w:val="msoclassa3"/>
        <w:shd w:val="clear" w:color="auto" w:fill="FFFFFF"/>
        <w:spacing w:before="0" w:beforeAutospacing="0" w:after="0" w:afterAutospacing="0" w:line="175" w:lineRule="atLeast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19 января 2021 г.                                        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 w:rsidRPr="00AC230D">
        <w:rPr>
          <w:color w:val="000000"/>
          <w:sz w:val="26"/>
          <w:szCs w:val="26"/>
        </w:rPr>
        <w:t>                 г. Новосибирск</w:t>
      </w:r>
    </w:p>
    <w:p w:rsidR="00AC230D" w:rsidRDefault="00AC230D" w:rsidP="00AC230D">
      <w:pPr>
        <w:pStyle w:val="msoclass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</w:p>
    <w:p w:rsidR="00AC230D" w:rsidRDefault="00AC230D" w:rsidP="00AC230D">
      <w:pPr>
        <w:pStyle w:val="msoclass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Кассационный военный суд в составе </w:t>
      </w:r>
    </w:p>
    <w:p w:rsidR="00AC230D" w:rsidRDefault="00AC230D" w:rsidP="00AC230D">
      <w:pPr>
        <w:pStyle w:val="msoclass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председательствующего </w:t>
      </w:r>
      <w:proofErr w:type="spellStart"/>
      <w:r w:rsidRPr="00AC230D">
        <w:rPr>
          <w:color w:val="000000"/>
          <w:sz w:val="26"/>
          <w:szCs w:val="26"/>
        </w:rPr>
        <w:t>Бабошкина</w:t>
      </w:r>
      <w:proofErr w:type="spellEnd"/>
      <w:r w:rsidRPr="00AC230D">
        <w:rPr>
          <w:color w:val="000000"/>
          <w:sz w:val="26"/>
          <w:szCs w:val="26"/>
        </w:rPr>
        <w:t xml:space="preserve"> П.И., </w:t>
      </w:r>
    </w:p>
    <w:p w:rsidR="00AC230D" w:rsidRDefault="00AC230D" w:rsidP="00AC230D">
      <w:pPr>
        <w:pStyle w:val="msoclass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судей Гусейнова Т.Г. и </w:t>
      </w:r>
      <w:proofErr w:type="spellStart"/>
      <w:r w:rsidRPr="00AC230D">
        <w:rPr>
          <w:color w:val="000000"/>
          <w:sz w:val="26"/>
          <w:szCs w:val="26"/>
        </w:rPr>
        <w:t>Красношапки</w:t>
      </w:r>
      <w:proofErr w:type="spellEnd"/>
      <w:r w:rsidRPr="00AC230D">
        <w:rPr>
          <w:color w:val="000000"/>
          <w:sz w:val="26"/>
          <w:szCs w:val="26"/>
        </w:rPr>
        <w:t xml:space="preserve"> В.Б., </w:t>
      </w:r>
    </w:p>
    <w:p w:rsidR="00AC230D" w:rsidRDefault="00AC230D" w:rsidP="00AC230D">
      <w:pPr>
        <w:pStyle w:val="msoclass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при секретаре судебного заседания Орловой Е.В. </w:t>
      </w:r>
    </w:p>
    <w:p w:rsidR="00AC230D" w:rsidRPr="00AC230D" w:rsidRDefault="00AC230D" w:rsidP="00AC230D">
      <w:pPr>
        <w:pStyle w:val="msoclass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C230D">
        <w:rPr>
          <w:color w:val="000000"/>
          <w:sz w:val="26"/>
          <w:szCs w:val="26"/>
        </w:rPr>
        <w:t xml:space="preserve">рассмотрел в открытом судебном заседании </w:t>
      </w:r>
      <w:r w:rsidRPr="001D4A13">
        <w:rPr>
          <w:b/>
          <w:color w:val="000000"/>
          <w:sz w:val="26"/>
          <w:szCs w:val="26"/>
        </w:rPr>
        <w:t>гражданское дело</w:t>
      </w:r>
      <w:r w:rsidRPr="00AC230D">
        <w:rPr>
          <w:color w:val="000000"/>
          <w:sz w:val="26"/>
          <w:szCs w:val="26"/>
        </w:rPr>
        <w:t xml:space="preserve"> № 2-283/2020 по кассационной жалобе представителя ответчика – Федеральной службы безопасности Российской Федерации (далее – ФСБ России) – Антонова Сергея Витальевича на решение Московского гарнизонного военного суда от 8 июня 2020 г. и апелляционное определение 2-го Западного окружного военного суда от 1 сентября 2020 г. по иску бывшего военнослужащего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rStyle w:val="others1"/>
          <w:color w:val="000000"/>
          <w:sz w:val="26"/>
          <w:szCs w:val="26"/>
        </w:rPr>
        <w:t>&lt;данные изъяты&gt;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rStyle w:val="others2"/>
          <w:color w:val="000000"/>
          <w:sz w:val="26"/>
          <w:szCs w:val="26"/>
        </w:rPr>
        <w:t>&lt;звание&gt;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1D4A13">
        <w:rPr>
          <w:b/>
          <w:color w:val="000000"/>
          <w:sz w:val="26"/>
          <w:szCs w:val="26"/>
        </w:rPr>
        <w:t>Андрейкин</w:t>
      </w:r>
      <w:r w:rsidRPr="00AC230D">
        <w:rPr>
          <w:color w:val="000000"/>
          <w:sz w:val="26"/>
          <w:szCs w:val="26"/>
        </w:rPr>
        <w:t xml:space="preserve">а Алексея Андреевича </w:t>
      </w:r>
      <w:r w:rsidRPr="001D4A13">
        <w:rPr>
          <w:b/>
          <w:color w:val="000000"/>
          <w:sz w:val="26"/>
          <w:szCs w:val="26"/>
        </w:rPr>
        <w:t>о</w:t>
      </w:r>
      <w:proofErr w:type="gramEnd"/>
      <w:r w:rsidRPr="001D4A13">
        <w:rPr>
          <w:b/>
          <w:color w:val="000000"/>
          <w:sz w:val="26"/>
          <w:szCs w:val="26"/>
        </w:rPr>
        <w:t xml:space="preserve"> </w:t>
      </w:r>
      <w:proofErr w:type="gramStart"/>
      <w:r w:rsidRPr="001D4A13">
        <w:rPr>
          <w:b/>
          <w:color w:val="000000"/>
          <w:sz w:val="26"/>
          <w:szCs w:val="26"/>
        </w:rPr>
        <w:t>возмещении</w:t>
      </w:r>
      <w:proofErr w:type="gramEnd"/>
      <w:r w:rsidRPr="001D4A13">
        <w:rPr>
          <w:b/>
          <w:color w:val="000000"/>
          <w:sz w:val="26"/>
          <w:szCs w:val="26"/>
        </w:rPr>
        <w:t xml:space="preserve"> ущерба посредством взыскания суммы </w:t>
      </w:r>
      <w:proofErr w:type="spellStart"/>
      <w:r w:rsidRPr="001D4A13">
        <w:rPr>
          <w:b/>
          <w:color w:val="000000"/>
          <w:sz w:val="26"/>
          <w:szCs w:val="26"/>
        </w:rPr>
        <w:t>неначисленного</w:t>
      </w:r>
      <w:proofErr w:type="spellEnd"/>
      <w:r w:rsidRPr="001D4A13">
        <w:rPr>
          <w:b/>
          <w:color w:val="000000"/>
          <w:sz w:val="26"/>
          <w:szCs w:val="26"/>
        </w:rPr>
        <w:t xml:space="preserve"> инвестиционного дохода на именной накопительный счет участника накопительно-ипотечной системы жилищного обеспечения военнослужащих</w:t>
      </w:r>
      <w:r w:rsidRPr="00AC230D">
        <w:rPr>
          <w:color w:val="000000"/>
          <w:sz w:val="26"/>
          <w:szCs w:val="26"/>
        </w:rPr>
        <w:t>.</w:t>
      </w:r>
    </w:p>
    <w:p w:rsidR="00AC230D" w:rsidRPr="00AC230D" w:rsidRDefault="00AC230D" w:rsidP="00AC230D">
      <w:pPr>
        <w:pStyle w:val="msoclass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Заслушав доклад судьи Гусейнова Т.Г., изложившего обстоятельства дела, содержание принятых по делу судебных постановлений и доводы кассационной жалобы, выступление представителя ответчика Антонова С.В. в поддержку доводов жалобы, Кассационный военный суд</w:t>
      </w:r>
    </w:p>
    <w:p w:rsidR="001D4A13" w:rsidRDefault="001D4A13" w:rsidP="00AC230D">
      <w:pPr>
        <w:pStyle w:val="msoclass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</w:p>
    <w:p w:rsidR="00AC230D" w:rsidRDefault="00AC230D" w:rsidP="00AC230D">
      <w:pPr>
        <w:pStyle w:val="msoclass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установил:</w:t>
      </w:r>
    </w:p>
    <w:p w:rsidR="001D4A13" w:rsidRPr="00AC230D" w:rsidRDefault="001D4A13" w:rsidP="00AC230D">
      <w:pPr>
        <w:pStyle w:val="msoclass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C230D">
        <w:rPr>
          <w:color w:val="000000"/>
          <w:sz w:val="26"/>
          <w:szCs w:val="26"/>
        </w:rPr>
        <w:t xml:space="preserve">решением Московского гарнизонного военного суда от 8 июня 2020 г., оставленным без изменения апелляционным определением 2-го Западного окружного военного суда от 1 сентября 2020 г., </w:t>
      </w:r>
      <w:r w:rsidRPr="005E3C31">
        <w:rPr>
          <w:b/>
          <w:color w:val="000000"/>
          <w:sz w:val="26"/>
          <w:szCs w:val="26"/>
        </w:rPr>
        <w:t>удовлетворен частично</w:t>
      </w:r>
      <w:r w:rsidRPr="00AC230D">
        <w:rPr>
          <w:color w:val="000000"/>
          <w:sz w:val="26"/>
          <w:szCs w:val="26"/>
        </w:rPr>
        <w:t xml:space="preserve"> заявленный Андрейкиным А.А. и </w:t>
      </w:r>
      <w:r w:rsidRPr="005E3C31">
        <w:rPr>
          <w:b/>
          <w:color w:val="000000"/>
          <w:sz w:val="26"/>
          <w:szCs w:val="26"/>
        </w:rPr>
        <w:t>уточненный в суде гражданский иск о взыскании</w:t>
      </w:r>
      <w:r w:rsidRPr="00AC230D">
        <w:rPr>
          <w:color w:val="000000"/>
          <w:sz w:val="26"/>
          <w:szCs w:val="26"/>
        </w:rPr>
        <w:t xml:space="preserve"> с ФСБ России </w:t>
      </w:r>
      <w:r w:rsidRPr="005E3C31">
        <w:rPr>
          <w:b/>
          <w:color w:val="000000"/>
          <w:sz w:val="26"/>
          <w:szCs w:val="26"/>
        </w:rPr>
        <w:t xml:space="preserve">в счет возмещения ущерба за </w:t>
      </w:r>
      <w:proofErr w:type="spellStart"/>
      <w:r w:rsidRPr="005E3C31">
        <w:rPr>
          <w:b/>
          <w:color w:val="000000"/>
          <w:sz w:val="26"/>
          <w:szCs w:val="26"/>
        </w:rPr>
        <w:t>неначисленный</w:t>
      </w:r>
      <w:proofErr w:type="spellEnd"/>
      <w:r w:rsidRPr="005E3C31">
        <w:rPr>
          <w:b/>
          <w:color w:val="000000"/>
          <w:sz w:val="26"/>
          <w:szCs w:val="26"/>
        </w:rPr>
        <w:t xml:space="preserve"> инвестиционный доход на именной накопительный счет участника накопительно-ипотечной системы жилищного обеспечения военнослужащих</w:t>
      </w:r>
      <w:proofErr w:type="gramEnd"/>
      <w:r w:rsidRPr="005E3C31">
        <w:rPr>
          <w:b/>
          <w:color w:val="000000"/>
          <w:sz w:val="26"/>
          <w:szCs w:val="26"/>
        </w:rPr>
        <w:t xml:space="preserve"> (далее - НИС), который бы был ему </w:t>
      </w:r>
      <w:proofErr w:type="gramStart"/>
      <w:r w:rsidRPr="005E3C31">
        <w:rPr>
          <w:b/>
          <w:color w:val="000000"/>
          <w:sz w:val="26"/>
          <w:szCs w:val="26"/>
        </w:rPr>
        <w:t>начислен при условии своевременного включения в указанный реестр в сумме</w:t>
      </w:r>
      <w:r w:rsidRPr="005E3C31">
        <w:rPr>
          <w:rStyle w:val="apple-converted-space"/>
          <w:b/>
          <w:color w:val="000000"/>
          <w:sz w:val="26"/>
          <w:szCs w:val="26"/>
        </w:rPr>
        <w:t> </w:t>
      </w:r>
      <w:r w:rsidR="005E3C31">
        <w:rPr>
          <w:rStyle w:val="apple-converted-space"/>
          <w:b/>
          <w:color w:val="000000"/>
          <w:sz w:val="26"/>
          <w:szCs w:val="26"/>
        </w:rPr>
        <w:t xml:space="preserve"> </w:t>
      </w:r>
      <w:r w:rsidRPr="005E3C31">
        <w:rPr>
          <w:rStyle w:val="others17"/>
          <w:color w:val="000000"/>
          <w:sz w:val="26"/>
          <w:szCs w:val="26"/>
        </w:rPr>
        <w:t>&lt;данные</w:t>
      </w:r>
      <w:r w:rsidRPr="00AC230D">
        <w:rPr>
          <w:rStyle w:val="others17"/>
          <w:color w:val="000000"/>
          <w:sz w:val="26"/>
          <w:szCs w:val="26"/>
        </w:rPr>
        <w:t xml:space="preserve"> изъяты</w:t>
      </w:r>
      <w:proofErr w:type="gramEnd"/>
      <w:r w:rsidRPr="00AC230D">
        <w:rPr>
          <w:rStyle w:val="others17"/>
          <w:color w:val="000000"/>
          <w:sz w:val="26"/>
          <w:szCs w:val="26"/>
        </w:rPr>
        <w:t>&gt;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color w:val="000000"/>
          <w:sz w:val="26"/>
          <w:szCs w:val="26"/>
        </w:rPr>
        <w:t>руб., а также судебные расходы, связанные с оплатой услуг представителя в сумме 50 000 руб. и уплатой государственной пошлины в размере 16 289 руб. 11 коп.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5E3C31">
        <w:rPr>
          <w:b/>
          <w:color w:val="000000"/>
          <w:sz w:val="26"/>
          <w:szCs w:val="26"/>
        </w:rPr>
        <w:t xml:space="preserve">Суд </w:t>
      </w:r>
      <w:proofErr w:type="gramStart"/>
      <w:r w:rsidRPr="005E3C31">
        <w:rPr>
          <w:b/>
          <w:color w:val="000000"/>
          <w:sz w:val="26"/>
          <w:szCs w:val="26"/>
        </w:rPr>
        <w:t>взыскал в пользу истца с ФСБ России за счет казны Российской Федерации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rStyle w:val="others18"/>
          <w:color w:val="000000"/>
          <w:sz w:val="26"/>
          <w:szCs w:val="26"/>
        </w:rPr>
        <w:t>&lt;данные изъяты</w:t>
      </w:r>
      <w:proofErr w:type="gramEnd"/>
      <w:r w:rsidRPr="00AC230D">
        <w:rPr>
          <w:rStyle w:val="others18"/>
          <w:color w:val="000000"/>
          <w:sz w:val="26"/>
          <w:szCs w:val="26"/>
        </w:rPr>
        <w:t>&gt;</w:t>
      </w:r>
      <w:r w:rsidRPr="00AC230D">
        <w:rPr>
          <w:color w:val="000000"/>
          <w:sz w:val="26"/>
          <w:szCs w:val="26"/>
        </w:rPr>
        <w:t xml:space="preserve">. Также в пользу Андрейкина А.А. с ФСБ России взысканы судебные расходы: государственная пошлина в размере 16 167 руб., услуги </w:t>
      </w:r>
      <w:r w:rsidRPr="00AC230D">
        <w:rPr>
          <w:color w:val="000000"/>
          <w:sz w:val="26"/>
          <w:szCs w:val="26"/>
        </w:rPr>
        <w:lastRenderedPageBreak/>
        <w:t>представителя – 10 000 руб. В удовлетворении иска и судебных расходов в большем размере судом отказано.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В кассационной жалобе, поданной 1 декабря 2020 г., представитель ответчика Антонов С.В., полагая обжалуемые судебные постановления незаконными, вынесенными с существенными нарушениями норм материального и процессуального права, просит их отменить и принять по гражданскому делу новое решение об отказе в удовлетворении иска.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В обоснование жалобы он, ссылаясь на нормативно-правовые акты, регулирующие порядок обеспечения НИС военнослужащих, приводит доводы, суть которых сводится к тому, что суды не учли, что действия ФСБ России по несвоевременному включению истца в реестр участников НИС не оспаривались и незаконными не признавались. Истцом в иске фактически </w:t>
      </w:r>
      <w:proofErr w:type="gramStart"/>
      <w:r w:rsidRPr="00AC230D">
        <w:rPr>
          <w:color w:val="000000"/>
          <w:sz w:val="26"/>
          <w:szCs w:val="26"/>
        </w:rPr>
        <w:t>заявляется</w:t>
      </w:r>
      <w:proofErr w:type="gramEnd"/>
      <w:r w:rsidRPr="00AC230D">
        <w:rPr>
          <w:color w:val="000000"/>
          <w:sz w:val="26"/>
          <w:szCs w:val="26"/>
        </w:rPr>
        <w:t xml:space="preserve"> об упущенной выгоде, которая не может быть взыскана с ответчика, так как вред истцу не причинялся. Суд необоснованно взыскал </w:t>
      </w:r>
      <w:proofErr w:type="spellStart"/>
      <w:r w:rsidRPr="00AC230D">
        <w:rPr>
          <w:color w:val="000000"/>
          <w:sz w:val="26"/>
          <w:szCs w:val="26"/>
        </w:rPr>
        <w:t>неначисленный</w:t>
      </w:r>
      <w:proofErr w:type="spellEnd"/>
      <w:r w:rsidRPr="00AC230D">
        <w:rPr>
          <w:color w:val="000000"/>
          <w:sz w:val="26"/>
          <w:szCs w:val="26"/>
        </w:rPr>
        <w:t xml:space="preserve"> инвестиционный доход за счёт казны Российской Федерации, а судебные расходы за счёт ФСБ России. Судебными решениями нарушены требования ст. 242.2 Бюджетного кодекса Российской Федерации. Кроме того, полагает, что данное дело не подлежало рассмотрению в порядке гражданского судопроизводства.</w:t>
      </w:r>
    </w:p>
    <w:p w:rsidR="00AC230D" w:rsidRPr="00AC230D" w:rsidRDefault="00AC230D" w:rsidP="00AC230D">
      <w:pPr>
        <w:pStyle w:val="msoclass2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Проверив материалы дела, обсудив доводы кассационной жалобы, Кассационный военный суд находит жалобу подлежащей удовлетворению, а судебные постановления - отмене по следующим основаниям.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C230D">
        <w:rPr>
          <w:color w:val="000000"/>
          <w:sz w:val="26"/>
          <w:szCs w:val="26"/>
        </w:rPr>
        <w:t>Согласно части 1 ст. 379.7 Гражданского процессуального кодекса (далее – ГПК) Российской Федерации основаниями для отмены или изменения судебных постановлений кассационным судом общей юрисдикции являются несоответствие выводов суда, содержащихся в обжалуемом судебном постановлении, фактическим обстоятельствам дела, установленным судами первой и апелляционной инстанций, нарушение либо неправильное применение норм материального права или норм процессуального права.</w:t>
      </w:r>
      <w:proofErr w:type="gramEnd"/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Такие основания по данному делу имеются, поскольку судами первой и апелляционной инстанций при рассмотрении дела нарушены нормы процессуального права и допущена ошибка в применении и толковании норм материального права.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В силу пункта 1 ст. 15 Федерального закона от 27 мая 1998 г. № 76-ФЗ «О статусе военнослужащих» государство гарантирует военнослужащим предоставление жилых помещений или выделение денежных средств на их приобретение в порядке и на условиях, которые устанавливаются федеральными законами иными нормативными правовыми актами Российской Федерации.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Реализация прав на участие в НИС военнослужащих и членов их семей регулируется Федеральным законом от 20 августа 2004 г. № 117 - ФЗ «О накопительно-ипотечной системе жилищного обеспечения военнослужащих» (далее - ФЗ «О НИС»).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C230D">
        <w:rPr>
          <w:color w:val="000000"/>
          <w:sz w:val="26"/>
          <w:szCs w:val="26"/>
        </w:rPr>
        <w:t>Из п. 6 ч. 2 ст. 9 ФЗ «О НИС» следует, что основанием для включения в реестр НИС прапорщиков и мичманов, заключивших первый контракт о прохождении военной службы до 1 января 2005 г., если общая продолжительность военной службы по контракту составляла три года начиная с 1 января 2005 г., является обращение в письменной форме об их включении в реестр участников</w:t>
      </w:r>
      <w:proofErr w:type="gramEnd"/>
      <w:r w:rsidRPr="00AC230D">
        <w:rPr>
          <w:color w:val="000000"/>
          <w:sz w:val="26"/>
          <w:szCs w:val="26"/>
        </w:rPr>
        <w:t xml:space="preserve"> НИС.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В соответствии с п. 1 ч. 1 ст. 4 ФЗ «О НИС» реализация права на жилище участниками НИС осуществляется посредством формирования накоплений для </w:t>
      </w:r>
      <w:r w:rsidRPr="00AC230D">
        <w:rPr>
          <w:color w:val="000000"/>
          <w:sz w:val="26"/>
          <w:szCs w:val="26"/>
        </w:rPr>
        <w:lastRenderedPageBreak/>
        <w:t>жилищного обеспечения на именной накопительный счет участников и последующего использования этих накоплений.</w:t>
      </w:r>
    </w:p>
    <w:p w:rsidR="00AC230D" w:rsidRPr="00BA5E94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b/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Из материалов дела усматривается, что Андрейкин А.А. с 1 августа 2001 г. </w:t>
      </w:r>
      <w:proofErr w:type="gramStart"/>
      <w:r w:rsidRPr="00AC230D">
        <w:rPr>
          <w:color w:val="000000"/>
          <w:sz w:val="26"/>
          <w:szCs w:val="26"/>
        </w:rPr>
        <w:t>проходил военную службу в качестве слушателя Академии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rStyle w:val="others5"/>
          <w:color w:val="000000"/>
          <w:sz w:val="26"/>
          <w:szCs w:val="26"/>
        </w:rPr>
        <w:t>&lt;данные изъяты</w:t>
      </w:r>
      <w:proofErr w:type="gramEnd"/>
      <w:r w:rsidRPr="00AC230D">
        <w:rPr>
          <w:rStyle w:val="others5"/>
          <w:color w:val="000000"/>
          <w:sz w:val="26"/>
          <w:szCs w:val="26"/>
        </w:rPr>
        <w:t>&gt;</w:t>
      </w:r>
      <w:r w:rsidRPr="00AC230D">
        <w:rPr>
          <w:color w:val="000000"/>
          <w:sz w:val="26"/>
          <w:szCs w:val="26"/>
        </w:rPr>
        <w:t>, а затем на различных должностях по контракту вплоть до его досрочного увольнения в запас в связи с организационно-штатными мероприятиями. Приказом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rStyle w:val="others6"/>
          <w:color w:val="000000"/>
          <w:sz w:val="26"/>
          <w:szCs w:val="26"/>
        </w:rPr>
        <w:t>&lt;данные изъяты&gt;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color w:val="000000"/>
          <w:sz w:val="26"/>
          <w:szCs w:val="26"/>
        </w:rPr>
        <w:t>от 30 ноября 2019 г. №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rStyle w:val="others7"/>
          <w:color w:val="000000"/>
          <w:sz w:val="26"/>
          <w:szCs w:val="26"/>
        </w:rPr>
        <w:t xml:space="preserve">&lt;данные </w:t>
      </w:r>
      <w:proofErr w:type="gramStart"/>
      <w:r w:rsidRPr="00AC230D">
        <w:rPr>
          <w:rStyle w:val="others7"/>
          <w:color w:val="000000"/>
          <w:sz w:val="26"/>
          <w:szCs w:val="26"/>
        </w:rPr>
        <w:t>изъяты&gt;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color w:val="000000"/>
          <w:sz w:val="26"/>
          <w:szCs w:val="26"/>
        </w:rPr>
        <w:t>Андрейкин А.А. исключен</w:t>
      </w:r>
      <w:proofErr w:type="gramEnd"/>
      <w:r w:rsidRPr="00AC230D">
        <w:rPr>
          <w:color w:val="000000"/>
          <w:sz w:val="26"/>
          <w:szCs w:val="26"/>
        </w:rPr>
        <w:t xml:space="preserve"> из списков личного состава указанного центра. Первый контракт о прохождении военной службы сроком на 3 (три) года Андрейкиным А.А. был заключен 1 сентября 2002 г. Воинское звание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rStyle w:val="others8"/>
          <w:color w:val="000000"/>
          <w:sz w:val="26"/>
          <w:szCs w:val="26"/>
        </w:rPr>
        <w:t>&lt;</w:t>
      </w:r>
      <w:proofErr w:type="gramStart"/>
      <w:r w:rsidRPr="00AC230D">
        <w:rPr>
          <w:rStyle w:val="others8"/>
          <w:color w:val="000000"/>
          <w:sz w:val="26"/>
          <w:szCs w:val="26"/>
        </w:rPr>
        <w:t>звание</w:t>
      </w:r>
      <w:proofErr w:type="gramEnd"/>
      <w:r w:rsidRPr="00AC230D">
        <w:rPr>
          <w:rStyle w:val="others8"/>
          <w:color w:val="000000"/>
          <w:sz w:val="26"/>
          <w:szCs w:val="26"/>
        </w:rPr>
        <w:t>&gt;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color w:val="000000"/>
          <w:sz w:val="26"/>
          <w:szCs w:val="26"/>
        </w:rPr>
        <w:t xml:space="preserve">присвоено ему 10 ноября 2004 г. </w:t>
      </w:r>
      <w:r w:rsidRPr="00BA5E94">
        <w:rPr>
          <w:b/>
          <w:color w:val="000000"/>
          <w:sz w:val="26"/>
          <w:szCs w:val="26"/>
        </w:rPr>
        <w:t>Он обратился с рапортом о включении его реестр участников НИС 25 января 2007 г.</w:t>
      </w:r>
    </w:p>
    <w:p w:rsidR="00AC230D" w:rsidRPr="00BA5E94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b/>
          <w:color w:val="000000"/>
          <w:sz w:val="26"/>
          <w:szCs w:val="26"/>
        </w:rPr>
      </w:pPr>
      <w:r w:rsidRPr="00BA5E94">
        <w:rPr>
          <w:b/>
          <w:color w:val="000000"/>
          <w:sz w:val="26"/>
          <w:szCs w:val="26"/>
        </w:rPr>
        <w:t>2 августа 2019 г. истец включен в реестр участников НИС по «</w:t>
      </w:r>
      <w:r w:rsidRPr="00BA5E94">
        <w:rPr>
          <w:rStyle w:val="others9"/>
          <w:b/>
          <w:color w:val="000000"/>
          <w:sz w:val="26"/>
          <w:szCs w:val="26"/>
        </w:rPr>
        <w:t>&lt;данные изъяты&gt;</w:t>
      </w:r>
      <w:r w:rsidRPr="00BA5E94">
        <w:rPr>
          <w:b/>
          <w:color w:val="000000"/>
          <w:sz w:val="26"/>
          <w:szCs w:val="26"/>
        </w:rPr>
        <w:t xml:space="preserve">» категории с 25 января 2007 г., то есть </w:t>
      </w:r>
      <w:proofErr w:type="gramStart"/>
      <w:r w:rsidRPr="00BA5E94">
        <w:rPr>
          <w:b/>
          <w:color w:val="000000"/>
          <w:sz w:val="26"/>
          <w:szCs w:val="26"/>
        </w:rPr>
        <w:t>с даты подачи</w:t>
      </w:r>
      <w:proofErr w:type="gramEnd"/>
      <w:r w:rsidRPr="00BA5E94">
        <w:rPr>
          <w:b/>
          <w:color w:val="000000"/>
          <w:sz w:val="26"/>
          <w:szCs w:val="26"/>
        </w:rPr>
        <w:t xml:space="preserve"> им рапорта о включении в реестр участников НИС.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В соответствии со ст. 5 ФЗ «О НИС» накопления для жилищного обеспечения формируются за счет учитываемых на именных накопительных счетах участников накопительных взносов за счет средств федерального бюджета, доходов от инвестирования накоплений для жилищного обеспечения и иных не запрещенных законодательством Российской Федерации поступлений.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Правила выплаты участникам НИС или членам их семей денежных средств, дополняющих накопления для жилищного обеспечения, утверждены постановлением Правительства Российской Федерации от 17 ноября 2005 г. № 686.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В связи с увольнением </w:t>
      </w:r>
      <w:proofErr w:type="gramStart"/>
      <w:r w:rsidRPr="00AC230D">
        <w:rPr>
          <w:color w:val="000000"/>
          <w:sz w:val="26"/>
          <w:szCs w:val="26"/>
        </w:rPr>
        <w:t>Андрейкина</w:t>
      </w:r>
      <w:proofErr w:type="gramEnd"/>
      <w:r w:rsidRPr="00AC230D">
        <w:rPr>
          <w:color w:val="000000"/>
          <w:sz w:val="26"/>
          <w:szCs w:val="26"/>
        </w:rPr>
        <w:t xml:space="preserve"> А.А. с военной службы индивидуальный накопительный счёт закрыт 30 января 2020 г., а 18 февраля 2020 г. ему на счёт перечислены накопления в размере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rStyle w:val="others19"/>
          <w:color w:val="000000"/>
          <w:sz w:val="26"/>
          <w:szCs w:val="26"/>
        </w:rPr>
        <w:t>&lt;данные изъяты&gt;</w:t>
      </w:r>
      <w:r w:rsidRPr="00AC230D">
        <w:rPr>
          <w:color w:val="000000"/>
          <w:sz w:val="26"/>
          <w:szCs w:val="26"/>
        </w:rPr>
        <w:t>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Удовлетворяя иск и взыскивая в пользу истца с ФСБ России за счет казны Российской Федерации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rStyle w:val="others20"/>
          <w:color w:val="000000"/>
          <w:sz w:val="26"/>
          <w:szCs w:val="26"/>
        </w:rPr>
        <w:t>&lt;данные изъяты&gt;</w:t>
      </w:r>
      <w:r w:rsidRPr="00AC230D">
        <w:rPr>
          <w:color w:val="000000"/>
          <w:sz w:val="26"/>
          <w:szCs w:val="26"/>
        </w:rPr>
        <w:t>., гарнизонный военный суд, с выводами которого согласился суд апелляционной инстанции, исходил из сведений, предоставленных ФГКУ «Росвоенипотека», о средствах, которые были учтены на именных накопительных счетах участников накопительно-ипотечной системы (по форме согласно приложению №7) по состоянию на 1 января 2020 г</w:t>
      </w:r>
      <w:proofErr w:type="gramStart"/>
      <w:r w:rsidRPr="00AC230D">
        <w:rPr>
          <w:color w:val="000000"/>
          <w:sz w:val="26"/>
          <w:szCs w:val="26"/>
        </w:rPr>
        <w:t>.(</w:t>
      </w:r>
      <w:proofErr w:type="gramEnd"/>
      <w:r w:rsidRPr="00AC230D">
        <w:rPr>
          <w:color w:val="000000"/>
          <w:sz w:val="26"/>
          <w:szCs w:val="26"/>
        </w:rPr>
        <w:t>л.д. 38). Основывая решение на этих сведениях, суд не учел ряд обстоятельств.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C230D">
        <w:rPr>
          <w:color w:val="000000"/>
          <w:sz w:val="26"/>
          <w:szCs w:val="26"/>
        </w:rPr>
        <w:t>В соответствии с частью 1 ст. 71 ГПК Российской Федерации письменными доказательствами являются содержащие сведения об обстоятельствах, имеющих значение для рассмотрения и разрешения дела, акты, договоры, справки, деловая корреспонденция, иные документы и материалы, выполненные в форме цифровой, графической записи, в том числе полученные посредством факсимильной, электронной или другой связи, с использованием информационно-телекоммуникационной сети «Интернет», документы, подписанные электронной подписью в порядке</w:t>
      </w:r>
      <w:proofErr w:type="gramEnd"/>
      <w:r w:rsidRPr="00AC230D">
        <w:rPr>
          <w:color w:val="000000"/>
          <w:sz w:val="26"/>
          <w:szCs w:val="26"/>
        </w:rPr>
        <w:t xml:space="preserve">, </w:t>
      </w:r>
      <w:proofErr w:type="gramStart"/>
      <w:r w:rsidRPr="00AC230D">
        <w:rPr>
          <w:color w:val="000000"/>
          <w:sz w:val="26"/>
          <w:szCs w:val="26"/>
        </w:rPr>
        <w:t>установленном</w:t>
      </w:r>
      <w:proofErr w:type="gramEnd"/>
      <w:r w:rsidRPr="00AC230D">
        <w:rPr>
          <w:color w:val="000000"/>
          <w:sz w:val="26"/>
          <w:szCs w:val="26"/>
        </w:rPr>
        <w:t xml:space="preserve"> законодательством Российской Федерации, либо выполненные иным позволяющим установить достоверность документа способом.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C230D">
        <w:rPr>
          <w:color w:val="000000"/>
          <w:sz w:val="26"/>
          <w:szCs w:val="26"/>
        </w:rPr>
        <w:t>Из разъяснений, данных в п. 3 постановления Пленума Верховного Суда Российской Федерации от 19 декабря 2003 г. № 23 «О судебном решении», следует, что решение является обоснованным тогда, когда имеющие значение для дела факты подтверждены исследованными судом доказательствами, удовлетворяющими требованиям закона об их относимости и допустимости, или обстоятельствами, не нуждающимися в доказывании (ст. 55, 59-61 и 67 ГПК Российской Федерации), а</w:t>
      </w:r>
      <w:proofErr w:type="gramEnd"/>
      <w:r w:rsidRPr="00AC230D">
        <w:rPr>
          <w:color w:val="000000"/>
          <w:sz w:val="26"/>
          <w:szCs w:val="26"/>
        </w:rPr>
        <w:t xml:space="preserve"> также тогда, когда оно содержит исчерпывающие выводы суда, вытекающие из установленных фактов.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C230D">
        <w:rPr>
          <w:color w:val="000000"/>
          <w:sz w:val="26"/>
          <w:szCs w:val="26"/>
        </w:rPr>
        <w:lastRenderedPageBreak/>
        <w:t>Правила оценки доказательств установлены ст. 67 ГПК Российской Федерации, в соответствии с частью 5 которой при оценке документов или иных письменных доказательств суд обязан с учетом других доказательств убедиться в том, что такие документ или иное письменное доказательство исходят от органа, уполномоченного представлять данный вид доказательств, подписаны лицом, имеющим право скреплять документ подписью, содержат все другие неотъемлемые реквизиты данного вида</w:t>
      </w:r>
      <w:proofErr w:type="gramEnd"/>
      <w:r w:rsidRPr="00AC230D">
        <w:rPr>
          <w:color w:val="000000"/>
          <w:sz w:val="26"/>
          <w:szCs w:val="26"/>
        </w:rPr>
        <w:t xml:space="preserve"> доказательств.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62696C">
        <w:rPr>
          <w:b/>
          <w:color w:val="000000"/>
          <w:sz w:val="26"/>
          <w:szCs w:val="26"/>
        </w:rPr>
        <w:t>Суд первой инстанции эти положения закона не учел и оставил без внимания, что вышеупомянутые</w:t>
      </w:r>
      <w:r w:rsidRPr="00AC230D">
        <w:rPr>
          <w:color w:val="000000"/>
          <w:sz w:val="26"/>
          <w:szCs w:val="26"/>
        </w:rPr>
        <w:t xml:space="preserve"> </w:t>
      </w:r>
      <w:r w:rsidRPr="004668C9">
        <w:rPr>
          <w:b/>
          <w:color w:val="000000"/>
          <w:sz w:val="26"/>
          <w:szCs w:val="26"/>
        </w:rPr>
        <w:t>сведения, которые положены в основу решения, изготовлены в виде светокопии, подлинность содержащихся в которой данных не удостоверена.</w:t>
      </w:r>
      <w:r w:rsidRPr="00AC230D">
        <w:rPr>
          <w:color w:val="000000"/>
          <w:sz w:val="26"/>
          <w:szCs w:val="26"/>
        </w:rPr>
        <w:t xml:space="preserve"> Во всяком случае, данный документ не обладает теми реквизитами, которые могли бы позволить согласиться с мнением гарнизонного военного суда о том, что представленное доказательство является экспертным исследованием. На эти обстоятельства справедливо обращено внимание в кассационной жалобе представителя ответчика, в данной связи настаивающего на нарушении судом норм процессуального права.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Согласно </w:t>
      </w:r>
      <w:proofErr w:type="gramStart"/>
      <w:r w:rsidRPr="00AC230D">
        <w:rPr>
          <w:color w:val="000000"/>
          <w:sz w:val="26"/>
          <w:szCs w:val="26"/>
        </w:rPr>
        <w:t>ч</w:t>
      </w:r>
      <w:proofErr w:type="gramEnd"/>
      <w:r w:rsidRPr="00AC230D">
        <w:rPr>
          <w:color w:val="000000"/>
          <w:sz w:val="26"/>
          <w:szCs w:val="26"/>
        </w:rPr>
        <w:t>. 2 статьи 55 ГПК Российской Федерации доказательства, полученные с нарушением закона, не имеют юридической силы и не могут быть положены в основу решения суда.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Из приведенных положений закона и разъяснений Пленума Верховного Суда Российской Федерации следует, что суд оценивает доказательства и их совокупность по своему внутреннему убеждению, однако это не предполагает возможность оценки судом доказатель</w:t>
      </w:r>
      <w:proofErr w:type="gramStart"/>
      <w:r w:rsidRPr="00AC230D">
        <w:rPr>
          <w:color w:val="000000"/>
          <w:sz w:val="26"/>
          <w:szCs w:val="26"/>
        </w:rPr>
        <w:t>ств пр</w:t>
      </w:r>
      <w:proofErr w:type="gramEnd"/>
      <w:r w:rsidRPr="00AC230D">
        <w:rPr>
          <w:color w:val="000000"/>
          <w:sz w:val="26"/>
          <w:szCs w:val="26"/>
        </w:rPr>
        <w:t>оизвольно и в противоречии с законом.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Кроме того суд оставил без внимания и не дал оценки в решении письменным объяснениям представителя ФГКУ «Росвоенипотека», согласно которым </w:t>
      </w:r>
      <w:proofErr w:type="gramStart"/>
      <w:r w:rsidRPr="00AC230D">
        <w:rPr>
          <w:color w:val="000000"/>
          <w:sz w:val="26"/>
          <w:szCs w:val="26"/>
        </w:rPr>
        <w:t>Андрейкину</w:t>
      </w:r>
      <w:proofErr w:type="gramEnd"/>
      <w:r w:rsidRPr="00AC230D">
        <w:rPr>
          <w:color w:val="000000"/>
          <w:sz w:val="26"/>
          <w:szCs w:val="26"/>
        </w:rPr>
        <w:t xml:space="preserve"> А.А. накопления выплачены полностью и каких-либо обязательств государство перед ним не имеет (л.д. 107-111). Однако эти объяснения по своему содержанию и смыслу состоят в явном противоречии с названным выше документом, принятым судебными инстанциями в качестве экспертного заключения того же органа.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C230D">
        <w:rPr>
          <w:color w:val="000000"/>
          <w:sz w:val="26"/>
          <w:szCs w:val="26"/>
        </w:rPr>
        <w:t>При наличии противоречий в двух вышеуказанных документах, которые исследовались в суде первой инстанции, суд в нарушение требований п. 4 ст. 67 ГПК Российской Федерации и части 4 ст. 198 ГПК Российской Федерации при оценке доказательств не отразил в решении и не привел мотивы, по которым одни доказательства приняты, а другие отвергнуты.</w:t>
      </w:r>
      <w:proofErr w:type="gramEnd"/>
      <w:r w:rsidRPr="00AC230D">
        <w:rPr>
          <w:color w:val="000000"/>
          <w:sz w:val="26"/>
          <w:szCs w:val="26"/>
        </w:rPr>
        <w:t xml:space="preserve"> В связи с этим следует признать состоятельными доводы автора кассационной жалобы о том, что взыскание осуществлено судом в отсутствие обоснованного и мотивированного расчета цены иска.</w:t>
      </w:r>
    </w:p>
    <w:p w:rsidR="00AC230D" w:rsidRPr="00CB39C1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b/>
          <w:color w:val="000000"/>
          <w:sz w:val="26"/>
          <w:szCs w:val="26"/>
        </w:rPr>
      </w:pPr>
      <w:proofErr w:type="gramStart"/>
      <w:r w:rsidRPr="00AC230D">
        <w:rPr>
          <w:color w:val="000000"/>
          <w:sz w:val="26"/>
          <w:szCs w:val="26"/>
        </w:rPr>
        <w:t>Более того, принимая отказ представителя истца от иска к ФГКУ «Росвоенипотека» и исключая указанный орган из состава участвующих в деле лиц, суд не учел, что согласно требованиям Указа Президента Российской Федерации от 20 апреля 2005 г. № 449 и постановления Правительства Российской Федерации от 22 декабря 2005 г. № 800 «О создании федерального государственного учреждения «Федеральное управление накопительно-ипотечной системы жилищного обеспечения военнослужащих</w:t>
      </w:r>
      <w:proofErr w:type="gramEnd"/>
      <w:r w:rsidRPr="00AC230D">
        <w:rPr>
          <w:color w:val="000000"/>
          <w:sz w:val="26"/>
          <w:szCs w:val="26"/>
        </w:rPr>
        <w:t xml:space="preserve">» на Министерство обороны Российской Федерации возложены функции уполномоченного федерального органа исполнительной власти, обеспечивающего функционирование накопительно-ипотечной системы жилищного обеспечения военнослужащих. То есть, </w:t>
      </w:r>
      <w:r w:rsidRPr="00CB39C1">
        <w:rPr>
          <w:b/>
          <w:color w:val="000000"/>
          <w:sz w:val="26"/>
          <w:szCs w:val="26"/>
        </w:rPr>
        <w:t>требования иска возникли из публичных правоотношений, связанных с порядком реализации прав административного истца со стороны ФГКУ «Росвоенипотека».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lastRenderedPageBreak/>
        <w:t xml:space="preserve">При этом согласно пунктам 6 и 7 Правил ведения именных накопительных счетов участников НИС, утвержденных постановлением Правительства Российской Федерации от 7 ноября 2005 г. № 655, (далее - Правила) внесение изменений в именной накопительный счет ФГКУ «Росвоенипотека» осуществляется на основании представленных соответствующим федеральным органом исполнительной власти </w:t>
      </w:r>
      <w:proofErr w:type="gramStart"/>
      <w:r w:rsidRPr="00AC230D">
        <w:rPr>
          <w:color w:val="000000"/>
          <w:sz w:val="26"/>
          <w:szCs w:val="26"/>
        </w:rPr>
        <w:t>сведений о внесении изменений в реестр участников накопительно-ипотечной системы.</w:t>
      </w:r>
      <w:proofErr w:type="gramEnd"/>
      <w:r w:rsidRPr="00AC230D">
        <w:rPr>
          <w:color w:val="000000"/>
          <w:sz w:val="26"/>
          <w:szCs w:val="26"/>
        </w:rPr>
        <w:t xml:space="preserve"> При внесении изменений в именной накопительный счет производится перерасчет размера накоплений для жилищного обеспечения, учтенных на этом счете.</w:t>
      </w:r>
    </w:p>
    <w:p w:rsidR="00AC230D" w:rsidRPr="00CB39C1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b/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Данные </w:t>
      </w:r>
      <w:r w:rsidRPr="00CB39C1">
        <w:rPr>
          <w:b/>
          <w:color w:val="000000"/>
          <w:sz w:val="26"/>
          <w:szCs w:val="26"/>
        </w:rPr>
        <w:t>нормативные акты обязывают именно ФГКУ «Росвоенипотека» при внесении подобных изменений в именной накопительный счет разрешать вопрос о перерасчете размера накоплений, учтенных на этом счете.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Помимо этого суд признал, что несвоевременным включением истца в реестр НИС ему причинен ущерб, который подлежит возмещению в соответствии со ст. 1069 ГК РФ. Между тем доводы автора кассационной жалобы о том, что </w:t>
      </w:r>
      <w:r w:rsidRPr="00CB39C1">
        <w:rPr>
          <w:b/>
          <w:color w:val="000000"/>
          <w:sz w:val="26"/>
          <w:szCs w:val="26"/>
        </w:rPr>
        <w:t>истец не заявлял требований о взыскании причиненного ему ущерба,</w:t>
      </w:r>
      <w:r w:rsidRPr="00AC230D">
        <w:rPr>
          <w:color w:val="000000"/>
          <w:sz w:val="26"/>
          <w:szCs w:val="26"/>
        </w:rPr>
        <w:t xml:space="preserve"> являются обоснованными и </w:t>
      </w:r>
      <w:proofErr w:type="gramStart"/>
      <w:r w:rsidRPr="00AC230D">
        <w:rPr>
          <w:color w:val="000000"/>
          <w:sz w:val="26"/>
          <w:szCs w:val="26"/>
        </w:rPr>
        <w:t>заявлялись</w:t>
      </w:r>
      <w:proofErr w:type="gramEnd"/>
      <w:r w:rsidRPr="00AC230D">
        <w:rPr>
          <w:color w:val="000000"/>
          <w:sz w:val="26"/>
          <w:szCs w:val="26"/>
        </w:rPr>
        <w:t xml:space="preserve"> представителем ответчика в апелляционной жалобе, но остались без рассмотрения в суде апелляционной инстанции.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C230D">
        <w:rPr>
          <w:color w:val="000000"/>
          <w:sz w:val="26"/>
          <w:szCs w:val="26"/>
        </w:rPr>
        <w:t>В соответствии с положениями Инструкции о формировании и ведении реестра участников НИС военнослужащих органов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rStyle w:val="others5"/>
          <w:color w:val="000000"/>
          <w:sz w:val="26"/>
          <w:szCs w:val="26"/>
        </w:rPr>
        <w:t>&lt;данные изъяты&gt;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color w:val="000000"/>
          <w:sz w:val="26"/>
          <w:szCs w:val="26"/>
        </w:rPr>
        <w:t>и предоставлении этим участникам информации о состоянии их именных накопительных счетов, утвержденной приказом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rStyle w:val="others5"/>
          <w:color w:val="000000"/>
          <w:sz w:val="26"/>
          <w:szCs w:val="26"/>
        </w:rPr>
        <w:t>&lt;данные изъяты&gt;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color w:val="000000"/>
          <w:sz w:val="26"/>
          <w:szCs w:val="26"/>
        </w:rPr>
        <w:t>от 13 марта 2017 года №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rStyle w:val="others14"/>
          <w:color w:val="000000"/>
          <w:sz w:val="26"/>
          <w:szCs w:val="26"/>
        </w:rPr>
        <w:t>&lt;данные изъяты&gt;</w:t>
      </w:r>
      <w:r w:rsidRPr="00AC230D">
        <w:rPr>
          <w:color w:val="000000"/>
          <w:sz w:val="26"/>
          <w:szCs w:val="26"/>
        </w:rPr>
        <w:t>, функции по формированию и ведению реестра участников НИС возложены на регистрирующий орган - Управление специальных регистраций</w:t>
      </w:r>
      <w:r w:rsidRPr="00AC230D">
        <w:rPr>
          <w:rStyle w:val="apple-converted-space"/>
          <w:color w:val="000000"/>
          <w:sz w:val="26"/>
          <w:szCs w:val="26"/>
        </w:rPr>
        <w:t> </w:t>
      </w:r>
      <w:r w:rsidRPr="00AC230D">
        <w:rPr>
          <w:rStyle w:val="others15"/>
          <w:color w:val="000000"/>
          <w:sz w:val="26"/>
          <w:szCs w:val="26"/>
        </w:rPr>
        <w:t>&lt;данные изъяты&gt;</w:t>
      </w:r>
      <w:r w:rsidRPr="00AC230D">
        <w:rPr>
          <w:color w:val="000000"/>
          <w:sz w:val="26"/>
          <w:szCs w:val="26"/>
        </w:rPr>
        <w:t>.</w:t>
      </w:r>
      <w:proofErr w:type="gramEnd"/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Судом обстоятельства включения в указанный реестр и информирования истца о состоянии его именного накопительного счета не выяснялись, и не дана оценка обстоятельств тому, когда Андрейкин А.А. обратился за выплатой инвестиционного дохода и обращался ли вообще за такой выплатой.</w:t>
      </w:r>
    </w:p>
    <w:p w:rsidR="00AC230D" w:rsidRPr="00111DD7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b/>
          <w:color w:val="000000"/>
          <w:sz w:val="26"/>
          <w:szCs w:val="26"/>
        </w:rPr>
      </w:pPr>
      <w:r w:rsidRPr="00111DD7">
        <w:rPr>
          <w:b/>
          <w:color w:val="000000"/>
          <w:sz w:val="26"/>
          <w:szCs w:val="26"/>
        </w:rPr>
        <w:t>Данные обстоятельства имеют существенное юридическое значение для данного дела, поскольку отказавшись от требований к ФГКУ «</w:t>
      </w:r>
      <w:proofErr w:type="spellStart"/>
      <w:r w:rsidRPr="00111DD7">
        <w:rPr>
          <w:b/>
          <w:color w:val="000000"/>
          <w:sz w:val="26"/>
          <w:szCs w:val="26"/>
        </w:rPr>
        <w:t>Росвоенипотеки</w:t>
      </w:r>
      <w:proofErr w:type="spellEnd"/>
      <w:r w:rsidRPr="00111DD7">
        <w:rPr>
          <w:b/>
          <w:color w:val="000000"/>
          <w:sz w:val="26"/>
          <w:szCs w:val="26"/>
        </w:rPr>
        <w:t xml:space="preserve">», истец фактически ставил вопрос о несвоевременном включении его в реестр </w:t>
      </w:r>
      <w:proofErr w:type="gramStart"/>
      <w:r w:rsidRPr="00111DD7">
        <w:rPr>
          <w:b/>
          <w:color w:val="000000"/>
          <w:sz w:val="26"/>
          <w:szCs w:val="26"/>
        </w:rPr>
        <w:t>из</w:t>
      </w:r>
      <w:proofErr w:type="gramEnd"/>
      <w:r w:rsidRPr="00111DD7">
        <w:rPr>
          <w:b/>
          <w:color w:val="000000"/>
          <w:sz w:val="26"/>
          <w:szCs w:val="26"/>
        </w:rPr>
        <w:t xml:space="preserve"> </w:t>
      </w:r>
      <w:proofErr w:type="gramStart"/>
      <w:r w:rsidRPr="00111DD7">
        <w:rPr>
          <w:b/>
          <w:color w:val="000000"/>
          <w:sz w:val="26"/>
          <w:szCs w:val="26"/>
        </w:rPr>
        <w:t>за</w:t>
      </w:r>
      <w:proofErr w:type="gramEnd"/>
      <w:r w:rsidRPr="00111DD7">
        <w:rPr>
          <w:b/>
          <w:color w:val="000000"/>
          <w:sz w:val="26"/>
          <w:szCs w:val="26"/>
        </w:rPr>
        <w:t xml:space="preserve"> действий должностных лиц ФСБ России.</w:t>
      </w:r>
    </w:p>
    <w:p w:rsidR="00AC230D" w:rsidRPr="00E310B4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b/>
          <w:color w:val="000000"/>
          <w:sz w:val="26"/>
          <w:szCs w:val="26"/>
        </w:rPr>
      </w:pPr>
      <w:r w:rsidRPr="00E310B4">
        <w:rPr>
          <w:b/>
          <w:color w:val="000000"/>
          <w:sz w:val="26"/>
          <w:szCs w:val="26"/>
        </w:rPr>
        <w:t xml:space="preserve">Фактически истец в судебном заседании суда первой инстанции допустил одновременное изменение предмета и оснований иска, что состоит в противоречии с требованиями </w:t>
      </w:r>
      <w:proofErr w:type="gramStart"/>
      <w:r w:rsidRPr="00E310B4">
        <w:rPr>
          <w:b/>
          <w:color w:val="000000"/>
          <w:sz w:val="26"/>
          <w:szCs w:val="26"/>
        </w:rPr>
        <w:t>ч</w:t>
      </w:r>
      <w:proofErr w:type="gramEnd"/>
      <w:r w:rsidRPr="00E310B4">
        <w:rPr>
          <w:b/>
          <w:color w:val="000000"/>
          <w:sz w:val="26"/>
          <w:szCs w:val="26"/>
        </w:rPr>
        <w:t>. 1 ст. 39 ГПК Российской Федерации, однако оставлено судом без внимания.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В силу разъяснений, содержащихся в </w:t>
      </w:r>
      <w:proofErr w:type="spellStart"/>
      <w:r w:rsidRPr="00AC230D">
        <w:rPr>
          <w:color w:val="000000"/>
          <w:sz w:val="26"/>
          <w:szCs w:val="26"/>
        </w:rPr>
        <w:t>абз</w:t>
      </w:r>
      <w:proofErr w:type="spellEnd"/>
      <w:r w:rsidRPr="00AC230D">
        <w:rPr>
          <w:color w:val="000000"/>
          <w:sz w:val="26"/>
          <w:szCs w:val="26"/>
        </w:rPr>
        <w:t xml:space="preserve">. 4-6 п. 1 постановления Пленума Верховного Суда Российской Федерации от 27 сентября 2016 г. № 36 «О некоторых вопросах применения судами КАС Российской Федерации» к административным делам, рассматриваемым по правилам КАС Российской Федерации, относятся </w:t>
      </w:r>
      <w:proofErr w:type="gramStart"/>
      <w:r w:rsidRPr="00AC230D">
        <w:rPr>
          <w:color w:val="000000"/>
          <w:sz w:val="26"/>
          <w:szCs w:val="26"/>
        </w:rPr>
        <w:t>дела</w:t>
      </w:r>
      <w:proofErr w:type="gramEnd"/>
      <w:r w:rsidRPr="00AC230D">
        <w:rPr>
          <w:color w:val="000000"/>
          <w:sz w:val="26"/>
          <w:szCs w:val="26"/>
        </w:rPr>
        <w:t xml:space="preserve"> возникающие из правоотношений, не основанных на равенстве, автономии воли и имущественной самостоятельности их участников, в рамках которых один из участников правоотношений реализует административные и иные публично-властные полномочия по исполнению и применению законов и подзаконных актов по отношению к другому участнику.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    В порядке, предусмотренном в связи с определением в процессуальном законе различных видов судопроизводства, законность действий либо бездействия должностных лиц ФСБ России по вопросу реализации жилищных прав Андрейкина А.А. не проверялась. Однако в обжалованных судебных решениях, принятых в порядке ГПК Российской Федерации, судебными инстанциями констатировано наличие такого действия либо без действия. То есть, содержащиеся в судебных </w:t>
      </w:r>
      <w:r w:rsidRPr="00AC230D">
        <w:rPr>
          <w:color w:val="000000"/>
          <w:sz w:val="26"/>
          <w:szCs w:val="26"/>
        </w:rPr>
        <w:lastRenderedPageBreak/>
        <w:t>постановлениях выводы не соответствуют фактическим обстоятельствам дела, как они установлены судебными инстанциями.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    В соответствии с </w:t>
      </w:r>
      <w:proofErr w:type="gramStart"/>
      <w:r w:rsidRPr="00AC230D">
        <w:rPr>
          <w:color w:val="000000"/>
          <w:sz w:val="26"/>
          <w:szCs w:val="26"/>
        </w:rPr>
        <w:t>ч</w:t>
      </w:r>
      <w:proofErr w:type="gramEnd"/>
      <w:r w:rsidRPr="00AC230D">
        <w:rPr>
          <w:color w:val="000000"/>
          <w:sz w:val="26"/>
          <w:szCs w:val="26"/>
        </w:rPr>
        <w:t>. 2 и 3 ст. 379.7 ГПК Российской Федерации нарушение или неправильное применение норм материального и процессуального права является основанием для отмены или изменения судебных постановлений, если это нарушение привело или могло привести к принятию неправильных судебных постановлений.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    В силу п. 2 ч. 1 ст. 390 ГПК Российской Федерации по результатам рассмотрения кассационной жалобы кассационный суд общей юрисдикции вправе отменить постановление суда первой или апелляционной инстанции полностью либо в части и направить дело на новое рассмотрение в соответствующий суд.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    Таким образом, допущенные судами нарушения норм материального и процессуального права являются существенными, повлекшими принятие незаконного судебного акта, в </w:t>
      </w:r>
      <w:proofErr w:type="gramStart"/>
      <w:r w:rsidRPr="00AC230D">
        <w:rPr>
          <w:color w:val="000000"/>
          <w:sz w:val="26"/>
          <w:szCs w:val="26"/>
        </w:rPr>
        <w:t>связи</w:t>
      </w:r>
      <w:proofErr w:type="gramEnd"/>
      <w:r w:rsidRPr="00AC230D">
        <w:rPr>
          <w:color w:val="000000"/>
          <w:sz w:val="26"/>
          <w:szCs w:val="26"/>
        </w:rPr>
        <w:t xml:space="preserve"> с чем суд кассационной инстанции, полагает необходимым решение Московского гарнизонного военного суда от 8 июня 2020 г. и апелляционное определение 2-го Западного окружного военного суда от 1 сентября 2020 г., отменить и направить дело на новое рассмотрение в гарнизонный военный суд со стадии принятия заявления к производству.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При новом рассмотрении дела суду первой инстанции следует учесть </w:t>
      </w:r>
      <w:proofErr w:type="gramStart"/>
      <w:r w:rsidRPr="00AC230D">
        <w:rPr>
          <w:color w:val="000000"/>
          <w:sz w:val="26"/>
          <w:szCs w:val="26"/>
        </w:rPr>
        <w:t>изложенное</w:t>
      </w:r>
      <w:proofErr w:type="gramEnd"/>
      <w:r w:rsidRPr="00AC230D">
        <w:rPr>
          <w:color w:val="000000"/>
          <w:sz w:val="26"/>
          <w:szCs w:val="26"/>
        </w:rPr>
        <w:t>, дать оценку приведенным обстоятельствам в совокупности и разрешить заявленные требования в соответствии с законом.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Руководствуясь статьями 379.5, 379.7, 390 и 390.1 ГПК Российской Федерации, Кассационный военный суд</w:t>
      </w:r>
    </w:p>
    <w:p w:rsidR="00E310B4" w:rsidRDefault="00E310B4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</w:p>
    <w:p w:rsid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определил:</w:t>
      </w:r>
    </w:p>
    <w:p w:rsidR="00E310B4" w:rsidRPr="00AC230D" w:rsidRDefault="00E310B4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C230D">
        <w:rPr>
          <w:color w:val="000000"/>
          <w:sz w:val="26"/>
          <w:szCs w:val="26"/>
        </w:rPr>
        <w:t xml:space="preserve">решение Московского гарнизонного военного суда от 8 июня 2020 г. и апелляционное определение 2-го Западного окружного военного суда от 1 сентября 2020 г. по иску Андрейкина Алексея Андреевича к ФСБ России о возмещении ущерба и взыскании </w:t>
      </w:r>
      <w:proofErr w:type="spellStart"/>
      <w:r w:rsidRPr="00AC230D">
        <w:rPr>
          <w:color w:val="000000"/>
          <w:sz w:val="26"/>
          <w:szCs w:val="26"/>
        </w:rPr>
        <w:t>неначисленного</w:t>
      </w:r>
      <w:proofErr w:type="spellEnd"/>
      <w:r w:rsidRPr="00AC230D">
        <w:rPr>
          <w:color w:val="000000"/>
          <w:sz w:val="26"/>
          <w:szCs w:val="26"/>
        </w:rPr>
        <w:t xml:space="preserve"> инвестиционного дохода на именной накопительный счет участника накопительно-ипотечной системы жилищного обеспечения отменить полностью и направить дело на новое рассмотрение в Московский гарнизонный военный</w:t>
      </w:r>
      <w:proofErr w:type="gramEnd"/>
      <w:r w:rsidRPr="00AC230D">
        <w:rPr>
          <w:color w:val="000000"/>
          <w:sz w:val="26"/>
          <w:szCs w:val="26"/>
        </w:rPr>
        <w:t xml:space="preserve"> суд в ином составе судей.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C230D">
        <w:rPr>
          <w:color w:val="000000"/>
          <w:sz w:val="26"/>
          <w:szCs w:val="26"/>
        </w:rPr>
        <w:t>Определение суда кассационной инстанции вступает в законную силу со дня его принятия и может быть обжаловано в порядке главы 41 (§ 2) Гражданского процессуального кодекса Российской Федерации путём подачи кассационной жалобы в установленный частью 1 статьи 390.3 названного Кодекса срок непосредственно в Судебную коллегию по делам военнослужащих Верховного Суда Российской Федерации.</w:t>
      </w:r>
      <w:proofErr w:type="gramEnd"/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Определение Кассационного военного суда изготовлено в полном объеме 19 января 2021 г.</w:t>
      </w:r>
    </w:p>
    <w:p w:rsidR="00E310B4" w:rsidRDefault="00E310B4" w:rsidP="00E310B4">
      <w:pPr>
        <w:pStyle w:val="a3"/>
        <w:shd w:val="clear" w:color="auto" w:fill="FFFFFF"/>
        <w:spacing w:before="0" w:beforeAutospacing="0" w:after="0" w:afterAutospacing="0" w:line="175" w:lineRule="atLeast"/>
        <w:jc w:val="both"/>
        <w:rPr>
          <w:color w:val="000000"/>
          <w:sz w:val="26"/>
          <w:szCs w:val="26"/>
        </w:rPr>
      </w:pPr>
    </w:p>
    <w:p w:rsidR="00AC230D" w:rsidRPr="00AC230D" w:rsidRDefault="00AC230D" w:rsidP="00E310B4">
      <w:pPr>
        <w:pStyle w:val="a3"/>
        <w:shd w:val="clear" w:color="auto" w:fill="FFFFFF"/>
        <w:spacing w:before="0" w:beforeAutospacing="0" w:after="0" w:afterAutospacing="0" w:line="175" w:lineRule="atLeast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Председательствующий                                П.И. </w:t>
      </w:r>
      <w:proofErr w:type="spellStart"/>
      <w:r w:rsidRPr="00AC230D">
        <w:rPr>
          <w:color w:val="000000"/>
          <w:sz w:val="26"/>
          <w:szCs w:val="26"/>
        </w:rPr>
        <w:t>Бабошкин</w:t>
      </w:r>
      <w:proofErr w:type="spellEnd"/>
    </w:p>
    <w:p w:rsidR="00E310B4" w:rsidRDefault="00E310B4" w:rsidP="00E310B4">
      <w:pPr>
        <w:pStyle w:val="a3"/>
        <w:shd w:val="clear" w:color="auto" w:fill="FFFFFF"/>
        <w:spacing w:before="0" w:beforeAutospacing="0" w:after="0" w:afterAutospacing="0" w:line="175" w:lineRule="atLeast"/>
        <w:jc w:val="both"/>
        <w:rPr>
          <w:color w:val="000000"/>
          <w:sz w:val="26"/>
          <w:szCs w:val="26"/>
        </w:rPr>
      </w:pPr>
    </w:p>
    <w:p w:rsidR="00AC230D" w:rsidRPr="00AC230D" w:rsidRDefault="00AC230D" w:rsidP="00E310B4">
      <w:pPr>
        <w:pStyle w:val="a3"/>
        <w:shd w:val="clear" w:color="auto" w:fill="FFFFFF"/>
        <w:spacing w:before="0" w:beforeAutospacing="0" w:after="0" w:afterAutospacing="0" w:line="175" w:lineRule="atLeast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>Судьи                                             Т.Г. Гусейнов</w:t>
      </w:r>
    </w:p>
    <w:p w:rsidR="00AC230D" w:rsidRPr="00AC230D" w:rsidRDefault="00AC230D" w:rsidP="00AC230D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AC230D">
        <w:rPr>
          <w:color w:val="000000"/>
          <w:sz w:val="26"/>
          <w:szCs w:val="26"/>
        </w:rPr>
        <w:t xml:space="preserve">                                       В.Б. </w:t>
      </w:r>
      <w:proofErr w:type="spellStart"/>
      <w:r w:rsidRPr="00AC230D">
        <w:rPr>
          <w:color w:val="000000"/>
          <w:sz w:val="26"/>
          <w:szCs w:val="26"/>
        </w:rPr>
        <w:t>Красношапка</w:t>
      </w:r>
      <w:proofErr w:type="spellEnd"/>
    </w:p>
    <w:p w:rsidR="00755C3E" w:rsidRPr="00AC230D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AC230D" w:rsidSect="00AC230D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4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AC230D"/>
    <w:rsid w:val="00004EBE"/>
    <w:rsid w:val="00035AB3"/>
    <w:rsid w:val="0004799F"/>
    <w:rsid w:val="000A1F02"/>
    <w:rsid w:val="000C7059"/>
    <w:rsid w:val="000F188A"/>
    <w:rsid w:val="00111DD7"/>
    <w:rsid w:val="00123C27"/>
    <w:rsid w:val="001240E6"/>
    <w:rsid w:val="001609FC"/>
    <w:rsid w:val="001D4A13"/>
    <w:rsid w:val="0020632B"/>
    <w:rsid w:val="00207782"/>
    <w:rsid w:val="002F7A55"/>
    <w:rsid w:val="00302472"/>
    <w:rsid w:val="00365A97"/>
    <w:rsid w:val="0038610E"/>
    <w:rsid w:val="00400B26"/>
    <w:rsid w:val="004668C9"/>
    <w:rsid w:val="0049755A"/>
    <w:rsid w:val="004F31DD"/>
    <w:rsid w:val="0053728C"/>
    <w:rsid w:val="0058178B"/>
    <w:rsid w:val="005E3C31"/>
    <w:rsid w:val="0062696C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C7ED0"/>
    <w:rsid w:val="009D43D6"/>
    <w:rsid w:val="009F2ADB"/>
    <w:rsid w:val="00A30565"/>
    <w:rsid w:val="00AC230D"/>
    <w:rsid w:val="00AE12A7"/>
    <w:rsid w:val="00BA5E94"/>
    <w:rsid w:val="00C02B7E"/>
    <w:rsid w:val="00C502D0"/>
    <w:rsid w:val="00C548D1"/>
    <w:rsid w:val="00CB39C1"/>
    <w:rsid w:val="00CC50D0"/>
    <w:rsid w:val="00CF43C4"/>
    <w:rsid w:val="00D036BD"/>
    <w:rsid w:val="00D114AD"/>
    <w:rsid w:val="00D50210"/>
    <w:rsid w:val="00DC7BBB"/>
    <w:rsid w:val="00DD4EBD"/>
    <w:rsid w:val="00DE1C7C"/>
    <w:rsid w:val="00E310B4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consplustitle">
    <w:name w:val="msoclassconsplustitle"/>
    <w:basedOn w:val="a"/>
    <w:rsid w:val="00AC230D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3">
    <w:name w:val="msoclassa3"/>
    <w:basedOn w:val="a"/>
    <w:rsid w:val="00AC230D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AC230D"/>
  </w:style>
  <w:style w:type="character" w:customStyle="1" w:styleId="others1">
    <w:name w:val="others1"/>
    <w:basedOn w:val="a0"/>
    <w:rsid w:val="00AC230D"/>
  </w:style>
  <w:style w:type="character" w:customStyle="1" w:styleId="others2">
    <w:name w:val="others2"/>
    <w:basedOn w:val="a0"/>
    <w:rsid w:val="00AC230D"/>
  </w:style>
  <w:style w:type="paragraph" w:styleId="a3">
    <w:name w:val="Normal (Web)"/>
    <w:basedOn w:val="a"/>
    <w:uiPriority w:val="99"/>
    <w:semiHidden/>
    <w:unhideWhenUsed/>
    <w:rsid w:val="00AC230D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17">
    <w:name w:val="others17"/>
    <w:basedOn w:val="a0"/>
    <w:rsid w:val="00AC230D"/>
  </w:style>
  <w:style w:type="character" w:customStyle="1" w:styleId="others18">
    <w:name w:val="others18"/>
    <w:basedOn w:val="a0"/>
    <w:rsid w:val="00AC230D"/>
  </w:style>
  <w:style w:type="paragraph" w:customStyle="1" w:styleId="msoclass2">
    <w:name w:val="msoclass2"/>
    <w:basedOn w:val="a"/>
    <w:rsid w:val="00AC230D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5">
    <w:name w:val="others5"/>
    <w:basedOn w:val="a0"/>
    <w:rsid w:val="00AC230D"/>
  </w:style>
  <w:style w:type="character" w:customStyle="1" w:styleId="others6">
    <w:name w:val="others6"/>
    <w:basedOn w:val="a0"/>
    <w:rsid w:val="00AC230D"/>
  </w:style>
  <w:style w:type="character" w:customStyle="1" w:styleId="others7">
    <w:name w:val="others7"/>
    <w:basedOn w:val="a0"/>
    <w:rsid w:val="00AC230D"/>
  </w:style>
  <w:style w:type="character" w:customStyle="1" w:styleId="others8">
    <w:name w:val="others8"/>
    <w:basedOn w:val="a0"/>
    <w:rsid w:val="00AC230D"/>
  </w:style>
  <w:style w:type="character" w:customStyle="1" w:styleId="others9">
    <w:name w:val="others9"/>
    <w:basedOn w:val="a0"/>
    <w:rsid w:val="00AC230D"/>
  </w:style>
  <w:style w:type="character" w:customStyle="1" w:styleId="others19">
    <w:name w:val="others19"/>
    <w:basedOn w:val="a0"/>
    <w:rsid w:val="00AC230D"/>
  </w:style>
  <w:style w:type="character" w:customStyle="1" w:styleId="others20">
    <w:name w:val="others20"/>
    <w:basedOn w:val="a0"/>
    <w:rsid w:val="00AC230D"/>
  </w:style>
  <w:style w:type="character" w:customStyle="1" w:styleId="others14">
    <w:name w:val="others14"/>
    <w:basedOn w:val="a0"/>
    <w:rsid w:val="00AC230D"/>
  </w:style>
  <w:style w:type="character" w:customStyle="1" w:styleId="others15">
    <w:name w:val="others15"/>
    <w:basedOn w:val="a0"/>
    <w:rsid w:val="00AC230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4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2824</Words>
  <Characters>16100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2021-02-04T10:46:00Z</dcterms:created>
  <dcterms:modified xsi:type="dcterms:W3CDTF">2021-02-04T11:00:00Z</dcterms:modified>
</cp:coreProperties>
</file>