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F49" w:rsidRPr="000F6D54" w:rsidRDefault="00DF0F49" w:rsidP="00DF0F49">
      <w:pPr>
        <w:pStyle w:val="24"/>
        <w:shd w:val="clear" w:color="auto" w:fill="auto"/>
        <w:spacing w:before="0" w:after="0" w:line="240" w:lineRule="auto"/>
        <w:ind w:firstLine="567"/>
        <w:rPr>
          <w:rFonts w:ascii="Times New Roman" w:hAnsi="Times New Roman"/>
          <w:color w:val="000000"/>
          <w:lang w:val="ru-RU" w:eastAsia="ru-RU" w:bidi="ru-RU"/>
        </w:rPr>
      </w:pPr>
      <w:r w:rsidRPr="000F6D54">
        <w:rPr>
          <w:rFonts w:ascii="Times New Roman" w:hAnsi="Times New Roman"/>
          <w:color w:val="000000"/>
          <w:lang w:val="ru-RU" w:eastAsia="ru-RU" w:bidi="ru-RU"/>
        </w:rPr>
        <w:t>На военнослужащих, участников накопительно-ипотечной системы жилищного обеспечения, не распространяется действие абзацев второго и третьего п. 1 ст. 23 Федерального закона «О статусе военнослужащих»</w:t>
      </w:r>
    </w:p>
    <w:p w:rsidR="00EF1216" w:rsidRDefault="00EF1216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Приказами командующего войсками Западного военного округа от 5 сентября и от 29 ноября 2013 г. К. досрочно уволен с военной службы в связи с организационно-штатными мероприятиями и исключён из списков личного состава воинской части.</w:t>
      </w: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Обращаясь в Выборгский  гарнизонный военный суд с заявлением, К. полагал, что он уволен с военной службы и исключён из списков личного состава воинской части незаконно, так как ему не были выплачены денежные накопления, положенные как участнику НИС, на день исключения из списков личного состава воинской части.</w:t>
      </w:r>
      <w:proofErr w:type="gramEnd"/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Гарнизонный военный суд обоснованно отказал в удовлетворении требований К., указав следующее.</w:t>
      </w: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Военнослужащим - гражданам, проходящим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енную службу по контракту, являющимся участниками НИС, выделяются де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нежные средства на приобретение или строительство жилых помещений в по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рядке и на условиях, которые установлены федеральными законами и иными нормативными правовыми актами Российской Федерации.</w:t>
      </w:r>
      <w:proofErr w:type="gramEnd"/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п. 15 ст. 15 Федерального закона «О статусе военнослужащих» указано, что на военнослужащих, участников НИС, не распространяется действие абзацев второго и третьего п. 1 ст. 23 Федерального закона «О статусе военнослужащих», запрещающих увольнение с военной службы военнослужащих без их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согласия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без предоставления жи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лых помещений или жилищной субсидии.</w:t>
      </w: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Не содержит запрета на исключение из списков личного состава в связи с увольнением с военной службы без выплаты положенных накоплений по НИС, которые не относятся к какому-либо виду довольствия военнослужащих, и норма, закреплённая в п. 16 ст. 34 Положения о порядке прохождения военной службы, утверждённого Указом Президента Российской Федерации от 16 сентября 1999 г. № 1237, согласно которой  без согласия военнослужащего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он из спи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сков личного состава воинской части до проведения с ним окончательного рас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чёта по денежному довольствию, продовольственному и вещевому обеспече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нию не исключается.</w:t>
      </w: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Судом установлено, что нарушений п. 15 ст. 15 Федерального закона «О статусе военнослужащих» в отношении К. не допущено, а денежные средства, дополняющие накопле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ния жилищного обеспечения, перечислены К. УФО по Санкт-Петербургу, Ленинградской области и Республике Карелия, что соответствует п. 72 Порядка реализации накопительно-ипотечной системы жилищного обеспечения военно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служащих в Вооружённых Силах Российской Федерации, утверждённого приказом Министра обороны Российской Федерации от 28 февраля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2013 г. № 166, в соответствии с ко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торым руководители органов финансового обеспечения обязаны обеспечить выплату получателю, указанному в рапорте (заявлении) участника НИС, до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полнительных денежных средств.</w:t>
      </w:r>
    </w:p>
    <w:p w:rsidR="00DF0F49" w:rsidRPr="000F6D54" w:rsidRDefault="00DF0F49" w:rsidP="00DF0F4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</w:p>
    <w:p w:rsidR="00DF0F49" w:rsidRPr="00823229" w:rsidRDefault="00DF0F49" w:rsidP="00DF0F49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</w:t>
      </w: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lastRenderedPageBreak/>
        <w:t xml:space="preserve">участие в накопительно-ипотечной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DF0F49" w:rsidRDefault="00A30571">
      <w:pPr>
        <w:rPr>
          <w:lang w:val="ru-RU"/>
        </w:rPr>
      </w:pPr>
    </w:p>
    <w:sectPr w:rsidR="00A30571" w:rsidRPr="00DF0F49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DF0F49"/>
    <w:rsid w:val="002D637B"/>
    <w:rsid w:val="00A30571"/>
    <w:rsid w:val="00AB29AB"/>
    <w:rsid w:val="00C85B25"/>
    <w:rsid w:val="00DF0F49"/>
    <w:rsid w:val="00E56006"/>
    <w:rsid w:val="00E94DBC"/>
    <w:rsid w:val="00EF1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DF0F49"/>
    <w:rPr>
      <w:rFonts w:eastAsia="Times New Roman"/>
      <w:spacing w:val="7"/>
      <w:shd w:val="clear" w:color="auto" w:fill="FFFFFF"/>
    </w:rPr>
  </w:style>
  <w:style w:type="character" w:customStyle="1" w:styleId="23">
    <w:name w:val="Основной текст (2)_"/>
    <w:basedOn w:val="a0"/>
    <w:link w:val="24"/>
    <w:rsid w:val="00DF0F49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3"/>
    <w:rsid w:val="00DF0F49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paragraph" w:customStyle="1" w:styleId="24">
    <w:name w:val="Основной текст (2)"/>
    <w:basedOn w:val="a"/>
    <w:link w:val="23"/>
    <w:rsid w:val="00DF0F49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2</cp:revision>
  <dcterms:created xsi:type="dcterms:W3CDTF">2016-01-22T11:01:00Z</dcterms:created>
  <dcterms:modified xsi:type="dcterms:W3CDTF">2017-11-14T13:16:00Z</dcterms:modified>
</cp:coreProperties>
</file>