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E61" w:rsidRPr="00946E61" w:rsidRDefault="004C5849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C5849">
        <w:rPr>
          <w:rStyle w:val="font4"/>
          <w:b/>
          <w:color w:val="000000"/>
          <w:sz w:val="28"/>
          <w:szCs w:val="28"/>
        </w:rPr>
        <w:t>Р</w:t>
      </w:r>
      <w:r w:rsidR="00946E61" w:rsidRPr="00946E61">
        <w:rPr>
          <w:rStyle w:val="font4"/>
          <w:b/>
          <w:color w:val="000000"/>
          <w:sz w:val="28"/>
          <w:szCs w:val="28"/>
        </w:rPr>
        <w:t xml:space="preserve">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</w:t>
      </w:r>
      <w:r w:rsidR="00946E61" w:rsidRPr="007724F4">
        <w:rPr>
          <w:rStyle w:val="font4"/>
          <w:b/>
          <w:color w:val="000000"/>
          <w:sz w:val="28"/>
          <w:szCs w:val="28"/>
          <w:u w:val="single"/>
        </w:rPr>
        <w:t>с условием его сдачи</w:t>
      </w:r>
      <w:r w:rsidR="00946E61" w:rsidRPr="00946E61">
        <w:rPr>
          <w:rStyle w:val="font4"/>
          <w:b/>
          <w:color w:val="000000"/>
          <w:sz w:val="28"/>
          <w:szCs w:val="28"/>
        </w:rPr>
        <w:t xml:space="preserve"> для последующего обеспечения жильем по новому месту военной службы</w:t>
      </w:r>
      <w:r w:rsidR="00946E61" w:rsidRPr="00946E61">
        <w:rPr>
          <w:rStyle w:val="font4"/>
          <w:color w:val="000000"/>
          <w:sz w:val="28"/>
          <w:szCs w:val="28"/>
        </w:rPr>
        <w:t>.</w:t>
      </w:r>
    </w:p>
    <w:p w:rsidR="00946E61" w:rsidRPr="00946E61" w:rsidRDefault="00946E61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4C5849">
        <w:rPr>
          <w:rStyle w:val="font4"/>
          <w:b/>
          <w:color w:val="000000"/>
          <w:sz w:val="28"/>
          <w:szCs w:val="28"/>
        </w:rPr>
        <w:t>Таким образом</w:t>
      </w:r>
      <w:r w:rsidR="004C5849">
        <w:rPr>
          <w:rStyle w:val="font4"/>
          <w:b/>
          <w:color w:val="000000"/>
          <w:sz w:val="28"/>
          <w:szCs w:val="28"/>
        </w:rPr>
        <w:t>,</w:t>
      </w:r>
      <w:r w:rsidRPr="004C5849">
        <w:rPr>
          <w:rStyle w:val="font4"/>
          <w:b/>
          <w:color w:val="000000"/>
          <w:sz w:val="28"/>
          <w:szCs w:val="28"/>
        </w:rPr>
        <w:t xml:space="preserve"> Федеральный закон «О статусе военнослужащих» возлагает на федеральный орган власти, в котором предусмотрена военная служба, обязанность по предостав</w:t>
      </w:r>
      <w:r w:rsidRPr="00946E61">
        <w:rPr>
          <w:rStyle w:val="font4"/>
          <w:b/>
          <w:color w:val="000000"/>
          <w:sz w:val="28"/>
          <w:szCs w:val="28"/>
        </w:rPr>
        <w:t>лению им такого жилья только один раз за все время военной службы</w:t>
      </w:r>
      <w:r w:rsidRPr="00946E61">
        <w:rPr>
          <w:rStyle w:val="font4"/>
          <w:color w:val="000000"/>
          <w:sz w:val="28"/>
          <w:szCs w:val="28"/>
        </w:rPr>
        <w:t>.</w:t>
      </w:r>
    </w:p>
    <w:p w:rsidR="00946E61" w:rsidRPr="008725BF" w:rsidRDefault="008725BF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r>
        <w:rPr>
          <w:rStyle w:val="font4"/>
          <w:b/>
          <w:color w:val="000000"/>
          <w:sz w:val="28"/>
          <w:szCs w:val="28"/>
        </w:rPr>
        <w:t>П</w:t>
      </w:r>
      <w:r w:rsidR="00946E61" w:rsidRPr="008725BF">
        <w:rPr>
          <w:rStyle w:val="font4"/>
          <w:b/>
          <w:color w:val="000000"/>
          <w:sz w:val="28"/>
          <w:szCs w:val="28"/>
          <w:u w:val="single"/>
        </w:rPr>
        <w:t>ринятие административным истцом мер к разделу ранее предоставленного ему жилого помещения, в отсутствие его фактической сдачи в связи с переводом к новому месту военной службы, правового значения для дела не имеет</w:t>
      </w:r>
      <w:r w:rsidR="00946E61" w:rsidRPr="008725BF">
        <w:rPr>
          <w:rStyle w:val="font4"/>
          <w:color w:val="000000"/>
          <w:sz w:val="28"/>
          <w:szCs w:val="28"/>
          <w:u w:val="single"/>
        </w:rPr>
        <w:t>.</w:t>
      </w:r>
    </w:p>
    <w:p w:rsidR="00946E61" w:rsidRPr="00946E61" w:rsidRDefault="00BA353A" w:rsidP="00946E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>
        <w:rPr>
          <w:rStyle w:val="font4"/>
          <w:b/>
          <w:color w:val="000000"/>
          <w:sz w:val="28"/>
          <w:szCs w:val="28"/>
        </w:rPr>
        <w:t>П</w:t>
      </w:r>
      <w:r w:rsidR="00946E61" w:rsidRPr="00946E61">
        <w:rPr>
          <w:rStyle w:val="font4"/>
          <w:b/>
          <w:color w:val="000000"/>
          <w:sz w:val="28"/>
          <w:szCs w:val="28"/>
        </w:rPr>
        <w:t xml:space="preserve">ри расчете размера жилищной субсидии учету подлежит принадлежащая военнослужащему и (или) членам его семьи жилая </w:t>
      </w:r>
      <w:r w:rsidR="00946E61" w:rsidRPr="00D64DAB">
        <w:rPr>
          <w:rStyle w:val="font4"/>
          <w:b/>
          <w:color w:val="000000"/>
          <w:sz w:val="28"/>
          <w:szCs w:val="28"/>
          <w:u w:val="single"/>
        </w:rPr>
        <w:t>площадь на праве собственности</w:t>
      </w:r>
      <w:r w:rsidR="00946E61" w:rsidRPr="00946E61">
        <w:rPr>
          <w:rStyle w:val="font4"/>
          <w:b/>
          <w:color w:val="000000"/>
          <w:sz w:val="28"/>
          <w:szCs w:val="28"/>
        </w:rPr>
        <w:t xml:space="preserve"> и (или) занимаемая военнослужащим и (или) членами его семьи </w:t>
      </w:r>
      <w:r w:rsidR="00946E61" w:rsidRPr="00D64DAB">
        <w:rPr>
          <w:rStyle w:val="font4"/>
          <w:b/>
          <w:color w:val="000000"/>
          <w:sz w:val="28"/>
          <w:szCs w:val="28"/>
          <w:u w:val="single"/>
        </w:rPr>
        <w:t>по договору социального найма общая площадь</w:t>
      </w:r>
      <w:r w:rsidR="00946E61" w:rsidRPr="00946E61">
        <w:rPr>
          <w:rStyle w:val="font4"/>
          <w:b/>
          <w:color w:val="000000"/>
          <w:sz w:val="28"/>
          <w:szCs w:val="28"/>
        </w:rPr>
        <w:t xml:space="preserve"> жилого помещения вне зависимости от того, кто является ее нанимателем, и в отношении которой не дано обязательство о ее освобождении</w:t>
      </w:r>
      <w:r w:rsidR="00946E61"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946E61" w:rsidRPr="00946E61" w:rsidRDefault="00946E61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28"/>
          <w:szCs w:val="28"/>
        </w:rPr>
      </w:pPr>
    </w:p>
    <w:p w:rsidR="00946E61" w:rsidRDefault="00946E61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52"/>
          <w:szCs w:val="28"/>
        </w:rPr>
      </w:pPr>
    </w:p>
    <w:p w:rsidR="00946E61" w:rsidRDefault="00946E61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52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52"/>
          <w:szCs w:val="28"/>
        </w:rPr>
      </w:pPr>
      <w:r w:rsidRPr="00946E61">
        <w:rPr>
          <w:rStyle w:val="font6"/>
          <w:color w:val="000000"/>
          <w:sz w:val="52"/>
          <w:szCs w:val="28"/>
        </w:rPr>
        <w:t>Верховный Суд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color w:val="000000"/>
          <w:sz w:val="52"/>
          <w:szCs w:val="28"/>
        </w:rPr>
      </w:pPr>
      <w:r w:rsidRPr="00946E61">
        <w:rPr>
          <w:rStyle w:val="font6"/>
          <w:color w:val="000000"/>
          <w:sz w:val="52"/>
          <w:szCs w:val="28"/>
        </w:rPr>
        <w:t>Российской Федерации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Дело №201 -КГ 18-31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rStyle w:val="font3"/>
          <w:rFonts w:ascii="Courier New" w:hAnsi="Courier New" w:cs="Courier New"/>
          <w:b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center"/>
        <w:rPr>
          <w:b/>
          <w:color w:val="000000"/>
          <w:sz w:val="44"/>
          <w:szCs w:val="28"/>
        </w:rPr>
      </w:pPr>
      <w:r w:rsidRPr="00946E61">
        <w:rPr>
          <w:rStyle w:val="font3"/>
          <w:rFonts w:ascii="Courier New" w:hAnsi="Courier New" w:cs="Courier New"/>
          <w:b/>
          <w:color w:val="000000"/>
          <w:sz w:val="44"/>
          <w:szCs w:val="28"/>
        </w:rPr>
        <w:t>ОПРЕДЕЛЕНИЕ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rStyle w:val="font4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г. Москва</w:t>
      </w:r>
      <w:r w:rsidRPr="00946E61">
        <w:rPr>
          <w:rStyle w:val="font1"/>
          <w:rFonts w:ascii="Arial" w:hAnsi="Arial" w:cs="Arial"/>
          <w:color w:val="000000"/>
          <w:sz w:val="28"/>
          <w:szCs w:val="28"/>
        </w:rPr>
        <w:t>                                                                          </w:t>
      </w:r>
      <w:r w:rsidRPr="00946E61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946E61">
        <w:rPr>
          <w:rStyle w:val="font4"/>
          <w:color w:val="000000"/>
          <w:sz w:val="28"/>
          <w:szCs w:val="28"/>
        </w:rPr>
        <w:t>18 сентября 2018 г.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председательствующего Крупнова И.В.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rStyle w:val="font4"/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судей Воронова А.В., </w:t>
      </w:r>
      <w:proofErr w:type="spellStart"/>
      <w:r w:rsidRPr="00946E61">
        <w:rPr>
          <w:rStyle w:val="font4"/>
          <w:color w:val="000000"/>
          <w:sz w:val="28"/>
          <w:szCs w:val="28"/>
        </w:rPr>
        <w:t>Замашнюка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АН. </w:t>
      </w:r>
    </w:p>
    <w:p w:rsidR="00317917" w:rsidRPr="00946E61" w:rsidRDefault="00317917" w:rsidP="00317917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при секретаре Фомине С.А. рассмотрела в открытом судебном заседании дело по кассационной жалобе начальника отделения (территориальное, г. Рязань)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- отделение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») Афанасьевой Н.В. на решение Рязанского гарнизонного военного суда от 20 октября 2017 г. и апелляционное определение Московского окружного военного суда от 11 </w:t>
      </w:r>
      <w:r w:rsidRPr="00946E61">
        <w:rPr>
          <w:rStyle w:val="font4"/>
          <w:color w:val="000000"/>
          <w:sz w:val="28"/>
          <w:szCs w:val="28"/>
        </w:rPr>
        <w:lastRenderedPageBreak/>
        <w:t>января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2018 г. по административному исковому заявлению военнослужащего Рязанского высшего воздушно-десантного командного училища имени генерала армии В.Ф. </w:t>
      </w:r>
      <w:proofErr w:type="spellStart"/>
      <w:r w:rsidRPr="00946E61">
        <w:rPr>
          <w:rStyle w:val="font4"/>
          <w:color w:val="000000"/>
          <w:sz w:val="28"/>
          <w:szCs w:val="28"/>
        </w:rPr>
        <w:t>Маргелова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(далее - военное училище) подполковника Антошина Дмитрия Викторовича об оспаривании действий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», </w:t>
      </w:r>
      <w:r w:rsidRPr="00946E61">
        <w:rPr>
          <w:rStyle w:val="font4"/>
          <w:b/>
          <w:color w:val="000000"/>
          <w:sz w:val="28"/>
          <w:szCs w:val="28"/>
        </w:rPr>
        <w:t>связанных с порядком расчета субсидии для приобретения или строительства жилого помещения (далее - жилищная субсидия).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актов, принятых по делу, доводы кассационной жалобы и письменных возражений на нее административного истца Антошина Д.В., Судебная коллегия по делам военнослужащих Верховного Суда Российской Федерации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317917" w:rsidRPr="00946E61" w:rsidRDefault="00317917" w:rsidP="005E2177">
      <w:pPr>
        <w:pStyle w:val="a3"/>
        <w:spacing w:before="0" w:beforeAutospacing="0" w:after="0" w:afterAutospacing="0"/>
        <w:jc w:val="center"/>
        <w:rPr>
          <w:rStyle w:val="font4"/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установила:</w:t>
      </w:r>
    </w:p>
    <w:p w:rsidR="005E2177" w:rsidRPr="00946E61" w:rsidRDefault="005E2177" w:rsidP="005E2177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решением Рязанского гарнизонного военного суда от 20 октября 2017 г., оставленным без изменения апелляционным определением Московского окружного военного суда от</w:t>
      </w:r>
      <w:proofErr w:type="gramStart"/>
      <w:r w:rsidRPr="00946E61">
        <w:rPr>
          <w:rStyle w:val="font4"/>
          <w:color w:val="000000"/>
          <w:sz w:val="28"/>
          <w:szCs w:val="28"/>
        </w:rPr>
        <w:t xml:space="preserve"> И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января 2018 г., </w:t>
      </w:r>
      <w:r w:rsidRPr="00856872">
        <w:rPr>
          <w:rStyle w:val="font4"/>
          <w:color w:val="000000"/>
          <w:sz w:val="28"/>
          <w:szCs w:val="28"/>
          <w:u w:val="single"/>
        </w:rPr>
        <w:t>удовлетворено</w:t>
      </w:r>
      <w:r w:rsidRPr="00946E61">
        <w:rPr>
          <w:rStyle w:val="font4"/>
          <w:color w:val="000000"/>
          <w:sz w:val="28"/>
          <w:szCs w:val="28"/>
        </w:rPr>
        <w:t xml:space="preserve"> заявление Антошина Д.В., в котором он просил признать незаконным решение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>» от 22 июня 2017 г. об учете при предоставлении жилищной субсидии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apple-converted-space"/>
          <w:i/>
          <w:iCs/>
          <w:color w:val="000000"/>
          <w:sz w:val="28"/>
          <w:szCs w:val="28"/>
        </w:rPr>
        <w:t> </w:t>
      </w:r>
      <w:r w:rsidRPr="00946E61">
        <w:rPr>
          <w:rStyle w:val="font4"/>
          <w:color w:val="000000"/>
          <w:sz w:val="28"/>
          <w:szCs w:val="28"/>
        </w:rPr>
        <w:t>доли ранее предоставленного жилого помещения по прежнему месту военной службы.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На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» </w:t>
      </w:r>
      <w:r w:rsidRPr="00856872">
        <w:rPr>
          <w:rStyle w:val="font4"/>
          <w:color w:val="000000"/>
          <w:sz w:val="28"/>
          <w:szCs w:val="28"/>
          <w:u w:val="single"/>
        </w:rPr>
        <w:t>судом возложена обязанность по внесению изменений в принятое им решение от 22 июня 2017 г. об учете Антошина Д.В. в Едином реестре военнослужащих, признанных нуждающимися в жилом помещении для постоянного проживания, без уменьшения доли жилого помещения на 18,9 кв. м.</w:t>
      </w:r>
      <w:r w:rsidRPr="00946E61">
        <w:rPr>
          <w:rStyle w:val="font4"/>
          <w:color w:val="000000"/>
          <w:sz w:val="28"/>
          <w:szCs w:val="28"/>
        </w:rPr>
        <w:t xml:space="preserve"> Судом взысканы с административного ответчика через лицевые счета Федерального казенного учреждения «Управление финансового обеспечения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Министерства обороны Российской Федерации по </w:t>
      </w:r>
      <w:proofErr w:type="gramStart"/>
      <w:r w:rsidRPr="00946E61">
        <w:rPr>
          <w:rStyle w:val="font4"/>
          <w:color w:val="000000"/>
          <w:sz w:val="28"/>
          <w:szCs w:val="28"/>
        </w:rPr>
        <w:t>г</w:t>
      </w:r>
      <w:proofErr w:type="gramEnd"/>
      <w:r w:rsidRPr="00946E61">
        <w:rPr>
          <w:rStyle w:val="font4"/>
          <w:color w:val="000000"/>
          <w:sz w:val="28"/>
          <w:szCs w:val="28"/>
        </w:rPr>
        <w:t>. Санкт-Петербургу, Ленинградской области и Республике Карелия» в пользу Антошина Д.В. судебные расходы в размере 300 рублей.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Определением судьи Московского окружного военного суда от 24 апреля 2018 г. в передаче кассационной жалобы административного ответчика для рассмотрения в судебном заседании суда кассационной инстанции отказано.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В кассационной жалобе начальника отделения ФГКУ «</w:t>
      </w:r>
      <w:proofErr w:type="spellStart"/>
      <w:r w:rsidRPr="00946E61">
        <w:rPr>
          <w:rStyle w:val="font4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4"/>
          <w:color w:val="000000"/>
          <w:sz w:val="28"/>
          <w:szCs w:val="28"/>
        </w:rPr>
        <w:t>») Афанасьевой Н.В. содержится просьба об отмене судебных актов в связи с существенным нарушением судами норм материального права и принятии по делу нового решения об отказе в удовлетворении административного искового заявления.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В обоснование жалобы указывается на оставление судами без внимания того обстоятельства, что на момент принятия командующим Воздушно-десантными войсками Вооруженных Сил Российской Федерации (далее </w:t>
      </w:r>
      <w:proofErr w:type="gramStart"/>
      <w:r w:rsidRPr="00946E61">
        <w:rPr>
          <w:rStyle w:val="font4"/>
          <w:color w:val="000000"/>
          <w:sz w:val="28"/>
          <w:szCs w:val="28"/>
        </w:rPr>
        <w:t>-В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оздушно-десантные войска) решения о предоставлении Антошину Д.В. жилого помещения взамен оставленного бывшей супруге, последнее не </w:t>
      </w:r>
      <w:r w:rsidRPr="00946E61">
        <w:rPr>
          <w:rStyle w:val="font4"/>
          <w:color w:val="000000"/>
          <w:sz w:val="28"/>
          <w:szCs w:val="28"/>
        </w:rPr>
        <w:lastRenderedPageBreak/>
        <w:t>находилось в ведении Министерства обороны Российской Федерации. Кроме того, в жалобе обращается внимание на требование законодательства о необходимости учета причитавшейся военнослужащему доли жилого помещения, предоставленного ему ранее за счет Министерства обороны Российской Федерации, при расчете размера жилищной субсидии.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Определением судьи Верховного Суда Российской Федерации от 27 августа 2018 г. кассационная жалоба с делом передана для рассмотрения в судебном заседании суда кассационной инстанции.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В соответствии со ст. 328 КАС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Судами при рассмотрении дела допущены существенные нарушения норм материального права, что выразилось в следующем.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Из материалов дела усматривается, что Антошин Д.В., назначенный после окончания в июне 1991 года военного училища на офицерскую должность в воинской части, дислоцированной в г. Новороссийске, в марте 1998 года был обеспечен по месту военной службы однокомнатной квартирой на состав семьи из двух человек (он и супруга, Антошина А.В.) общей площадью жилого помещения 37,8 кв. м и жилой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площадью - 18,9 кв. м.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В связи с расторжением в июле 2002 года брака административный истец обратился в суд с иском о разделе жилой площади, в чем ему было отказано решением от 20 ноября 2003 г.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В октябре 2003 года Антошин Д.В. переведен для дальнейшего прохождения военной службы в Рязанский институт воздушно-десантных войск.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После передачи указанной квартиры в январе 2005 года в общую долевую собственность Антошиной А.В. и </w:t>
      </w:r>
      <w:proofErr w:type="spellStart"/>
      <w:r w:rsidRPr="00946E61">
        <w:rPr>
          <w:rStyle w:val="font4"/>
          <w:color w:val="000000"/>
          <w:sz w:val="28"/>
          <w:szCs w:val="28"/>
        </w:rPr>
        <w:t>Логвиненко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В</w:t>
      </w:r>
      <w:r w:rsidR="00482D04">
        <w:rPr>
          <w:rStyle w:val="font4"/>
          <w:color w:val="000000"/>
          <w:sz w:val="28"/>
          <w:szCs w:val="28"/>
        </w:rPr>
        <w:t>.</w:t>
      </w:r>
      <w:r w:rsidRPr="00946E61">
        <w:rPr>
          <w:rStyle w:val="font4"/>
          <w:color w:val="000000"/>
          <w:sz w:val="28"/>
          <w:szCs w:val="28"/>
        </w:rPr>
        <w:t>В. административный истец в 2007 году обратился по команде с рапортом о предоставлении ему другого жилого помещения. Решением командующего Воздушно-десантными войсками его просьба была удовлетворена, о чем начальник квартирно-эксплуатационной службы Воздушно-десантных войск 17 июля 2008 г. проинформировал начальника военного училища.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После признания нуждающимся в жилом помещении Антошин Д.В. обратился в жилищный орган с заявлением о предоставлении ему жилищной субсидии на двух человек - себя и свою супругу Антошину О.И.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Решением начальника отделения (территориальное, г. Рязань) федерального государственного казенного учреждения «Западное региональное </w:t>
      </w:r>
      <w:r w:rsidRPr="00946E61">
        <w:rPr>
          <w:rStyle w:val="font4"/>
          <w:color w:val="000000"/>
          <w:sz w:val="28"/>
          <w:szCs w:val="28"/>
        </w:rPr>
        <w:lastRenderedPageBreak/>
        <w:t>управление жилищного обеспечения» Министерства обороны Российской Федерации от 22 июня 2017 г. при предоставлении Антошину Д.В. жилищной субсидии учтена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font4"/>
          <w:color w:val="000000"/>
          <w:sz w:val="28"/>
          <w:szCs w:val="28"/>
        </w:rPr>
        <w:t>доля жилого помещения, ранее предоставленного ему за счет Министерства обороны Российской Федерации в г. Новороссийске.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Удовлетворяя заявление, гарнизонный военный суд исходил из того, что Антошиным Д.В. предприняты меры для раздела ранее предоставленного ему жилого помещения в порядке, установленном п. 41 Инструкции о порядке обеспечения жилыми помещениями в Вооруженных Силах Российской Федерации, утвержденной приказом Министра обороны Российской Федерации от 15 февраля 2000 г. № 80, а командующим Воздушно-десантными войсками в июле 2008 года установленным порядком принято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решение о закреплении за бывшей супругой административного истца указанного помещения и предоставлении ему взамен другого жилого помещения.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 выводами суда первой инстанции согласился окружной военный суд.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Однако такие выводы судов основаны на неправильном истолковании норм материального права.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Согласно п. 1 ст. 15 Федерального закона от 27 мая 1998 г. № 76-ФЗ «О статуе военнослужащих» (далее - Федеральный закон «О статуе военнослужащих») военнослужащим-гражданам,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, </w:t>
      </w:r>
      <w:proofErr w:type="gramStart"/>
      <w:r w:rsidRPr="00946E61">
        <w:rPr>
          <w:rStyle w:val="font4"/>
          <w:color w:val="000000"/>
          <w:sz w:val="28"/>
          <w:szCs w:val="28"/>
        </w:rPr>
        <w:t>федеральным органом исполнительной власти, в котором федеральным законом предусмотрена военная служба, предоставляются 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месту военной службы, а при увольнении с военной службы по достижении ими предельного возраста пребывания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на военной службе, по состоянию здоровья или в связи с организационно-штатными мероприятиями при общей продолжительности военной службы 10 лет и более - по избранному месту жительства.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В силу п. 5 ст. 15 Федерального закона «О статуе военнослужащих» в случае освобождения жилых помещений, занимаемых военнослужащими и совместно проживающими с ними членами их семей, за исключением жилых помещений, находящихся в их собственности, указанные помещения предоставляются другим военнослужащим и членам их семей.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Содержание названных норм закона указывает на то, что </w:t>
      </w:r>
      <w:r w:rsidRPr="00946E61">
        <w:rPr>
          <w:rStyle w:val="font4"/>
          <w:b/>
          <w:color w:val="000000"/>
          <w:sz w:val="28"/>
          <w:szCs w:val="28"/>
        </w:rPr>
        <w:t>реализация права на жилище военнослужащих, заключивших контракт о прохождении военной службы до 1 января 1998 г., осуществляется путем предоставления за счет федерального органа власти, в котором предусмотрена военная служба, жилых помещений в период военной службы с условием его сдачи для последующего обеспечения жильем по новому месту военной службы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lastRenderedPageBreak/>
        <w:t xml:space="preserve">Таким образом, предоставляя указанной категории военнослужащих, к которой относится Антошин Д.В., гарантии обеспечения жилым помещением для постоянного проживания (в собственность бесплатно или по договору социального найма), Федеральный закон «О статусе военнослужащих» возлагает на федеральный орган власти, в котором предусмотрена военная служба, </w:t>
      </w:r>
      <w:r w:rsidRPr="00946E61">
        <w:rPr>
          <w:rStyle w:val="font4"/>
          <w:b/>
          <w:color w:val="000000"/>
          <w:sz w:val="28"/>
          <w:szCs w:val="28"/>
        </w:rPr>
        <w:t>обязанность по предоставлению им такого жилья только один раз за все время военной службы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b/>
          <w:color w:val="000000"/>
          <w:sz w:val="28"/>
          <w:szCs w:val="28"/>
        </w:rPr>
        <w:t xml:space="preserve">Исключений из данного правила </w:t>
      </w:r>
      <w:r w:rsidRPr="00946E61">
        <w:rPr>
          <w:rStyle w:val="font4"/>
          <w:color w:val="000000"/>
          <w:sz w:val="28"/>
          <w:szCs w:val="28"/>
        </w:rPr>
        <w:t xml:space="preserve">для военнослужащих, обеспеченных жильем для постоянного проживания в период прохождения военной службы, </w:t>
      </w:r>
      <w:r w:rsidRPr="00946E61">
        <w:rPr>
          <w:rStyle w:val="font4"/>
          <w:b/>
          <w:color w:val="000000"/>
          <w:sz w:val="28"/>
          <w:szCs w:val="28"/>
        </w:rPr>
        <w:t>закон не предусматривает</w:t>
      </w:r>
      <w:r w:rsidRPr="00946E61">
        <w:rPr>
          <w:rStyle w:val="font4"/>
          <w:color w:val="000000"/>
          <w:sz w:val="28"/>
          <w:szCs w:val="28"/>
        </w:rPr>
        <w:t xml:space="preserve">. </w:t>
      </w:r>
      <w:r w:rsidRPr="00946E61">
        <w:rPr>
          <w:rStyle w:val="font4"/>
          <w:b/>
          <w:color w:val="000000"/>
          <w:sz w:val="28"/>
          <w:szCs w:val="28"/>
        </w:rPr>
        <w:t>Исходя из изложенного, принятие административным истцом мер к разделу ранее предоставленного ему жилого помещения, в отсутствие его фактической сдачи в связи с переводом к новому месту военной службы, правового значения для дела не имеет</w:t>
      </w:r>
      <w:r w:rsidRPr="00946E61">
        <w:rPr>
          <w:rStyle w:val="font4"/>
          <w:color w:val="000000"/>
          <w:sz w:val="28"/>
          <w:szCs w:val="28"/>
        </w:rPr>
        <w:t>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Что касается жилищной субсидии, то утверждение порядка ее расчета в силу п. 16 ст. 15 Федерального закона «О статусе военнослужащих» возложено на Правительство Российской Федерации.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Во исполнение предписаний закона Правительство Российской Федерации постановлением от 3 февраля 2014 г. № 76 утвердило Правила расчета субсидии для приобретения или строительства жилого помещения (жилых помещений), предоставляемой военнослужащим - гражданам Российской Федерации и иным лицам в соответствии с Федеральным законом «О статусе военнослужащих» (далее - Правила).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Согласно </w:t>
      </w:r>
      <w:proofErr w:type="spellStart"/>
      <w:r w:rsidRPr="00946E61">
        <w:rPr>
          <w:rStyle w:val="font4"/>
          <w:color w:val="000000"/>
          <w:sz w:val="28"/>
          <w:szCs w:val="28"/>
        </w:rPr>
        <w:t>пп</w:t>
      </w:r>
      <w:proofErr w:type="spellEnd"/>
      <w:r w:rsidRPr="00946E61">
        <w:rPr>
          <w:rStyle w:val="font4"/>
          <w:color w:val="000000"/>
          <w:sz w:val="28"/>
          <w:szCs w:val="28"/>
        </w:rPr>
        <w:t>. 3 и 4 Правил установленный норматив общей площади жилого помещения (42 кв. м на семью из двух человек) при расчете размера жилищной субсидии уменьшается на общую площадь жилых помещений, принадлежащих военнослужащему и (или) членам его семьи на праве собственности, занимаемых военнослужащим и (или) членами его семьи по договору социального найма, в случае если в отношении этой площади указанными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лицами не взято на себя письменное обязательство о расторжении договора социального найма, ее освобождении и передаче органу, предоставившему жилые помещения.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Следовательно, </w:t>
      </w:r>
      <w:r w:rsidRPr="00946E61">
        <w:rPr>
          <w:rStyle w:val="font4"/>
          <w:b/>
          <w:color w:val="000000"/>
          <w:sz w:val="28"/>
          <w:szCs w:val="28"/>
        </w:rPr>
        <w:t>при расчете размера жилищной субсидии учету подлежит принадлежащая военнослужащему и (или) членам его семьи жилая площадь на праве собственности и (или) занимаемая военнослужащим и (или) членами его семьи по договору социального найма общая площадь жилого помещения вне зависимости от того, кто является ее нанимателем, и в отношении которой не дано обязательство о ее освобождении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Названные предписания Правил соответствуют положениям ч. 2 ст. 51 ЖК РФ, согласно которой </w:t>
      </w:r>
      <w:r w:rsidRPr="00946E61">
        <w:rPr>
          <w:rStyle w:val="font4"/>
          <w:b/>
          <w:color w:val="000000"/>
          <w:sz w:val="28"/>
          <w:szCs w:val="28"/>
        </w:rPr>
        <w:t xml:space="preserve">при наличии у гражданина и (или) членов его семьи нескольких жилых помещений, занимаемых по договорам социального найма и (или) принадлежащих им на праве собственности, определение уровня обеспеченности общей площадью жилого помещения </w:t>
      </w:r>
      <w:r w:rsidRPr="00946E61">
        <w:rPr>
          <w:rStyle w:val="font4"/>
          <w:b/>
          <w:color w:val="000000"/>
          <w:sz w:val="28"/>
          <w:szCs w:val="28"/>
        </w:rPr>
        <w:lastRenderedPageBreak/>
        <w:t>осуществляется исходя из суммарной общей площади всех указанных жилых помещений</w:t>
      </w:r>
      <w:r w:rsidRPr="00946E61">
        <w:rPr>
          <w:rStyle w:val="font4"/>
          <w:color w:val="000000"/>
          <w:sz w:val="28"/>
          <w:szCs w:val="28"/>
        </w:rPr>
        <w:t>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Таким образом, реализация военнослужащим своего права на жилое помещение по договору социального найма в порядке, предусмотренном Федеральным законом «О статусе военнослужащих», и невозможность представления им документов об освобождении жилого помещения указывает на то, что повторное обеспечение такого военнослужащего жилым помещением по договору социального найма осуществляется в общем порядке согласно нормам Жилищного кодекса Российской </w:t>
      </w:r>
      <w:proofErr w:type="gramStart"/>
      <w:r w:rsidRPr="00946E61">
        <w:rPr>
          <w:rStyle w:val="font4"/>
          <w:color w:val="000000"/>
          <w:sz w:val="28"/>
          <w:szCs w:val="28"/>
        </w:rPr>
        <w:t>Федерации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с учетом ранее полученного жилого помещения от федерального органа исполнительной власти, в котором федеральным законом предусмотрена военная служба, и других заслуживающих внимания обстоятельств.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Такие разъяснения законодательства даны в п. 27 постановления Пленума Верховного Суда Российской Федерации от 29 мая 2014 г. № 8 «О</w:t>
      </w:r>
      <w:r w:rsidR="005E2177" w:rsidRPr="00946E61">
        <w:rPr>
          <w:rStyle w:val="font4"/>
          <w:color w:val="000000"/>
          <w:sz w:val="28"/>
          <w:szCs w:val="28"/>
        </w:rPr>
        <w:t xml:space="preserve"> </w:t>
      </w:r>
      <w:r w:rsidRPr="00946E61">
        <w:rPr>
          <w:rStyle w:val="font4"/>
          <w:color w:val="000000"/>
          <w:sz w:val="28"/>
          <w:szCs w:val="28"/>
        </w:rPr>
        <w:t>практике применения судами законодательства о воинской обязанности, военной службе и статусе военнослужащих». Однако данные положения нормативных правовых актов и разъяснения Верховного Суда Российской Федерации судами были оставлены без внимания.</w:t>
      </w:r>
    </w:p>
    <w:p w:rsidR="00317917" w:rsidRPr="006C30A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proofErr w:type="gramStart"/>
      <w:r w:rsidRPr="006C30A1">
        <w:rPr>
          <w:rStyle w:val="font4"/>
          <w:color w:val="000000"/>
          <w:sz w:val="28"/>
          <w:szCs w:val="28"/>
          <w:u w:val="single"/>
        </w:rPr>
        <w:t>Вывод суда о необходимости учета жилищным органом решения командующего Воздушно-десантными войсками о закреплении за бывшей супругой административного истца указанного помещения и предоставлении ему взамен другого жилого помещения является ошибочным.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 xml:space="preserve">В суде установлено, что после выезда Антошина Д.В. из предоставленной ему квартиры в г. Новороссийске в январе 2005 года она была передана в общую долевую собственность Антошиной А.В. и </w:t>
      </w:r>
      <w:proofErr w:type="spellStart"/>
      <w:r w:rsidRPr="00946E61">
        <w:rPr>
          <w:rStyle w:val="font4"/>
          <w:color w:val="000000"/>
          <w:sz w:val="28"/>
          <w:szCs w:val="28"/>
        </w:rPr>
        <w:t>Логвиненко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ВВ.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С ходатайством о предоставлении другого жилого помещения административный истец обратился в 2007 году, после чего, в июле 2008 года, командующим Воздушно-десантными войсками было принято соответствующее решение.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Эти обстоятельства имеют существенное значение для дела.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4"/>
          <w:color w:val="000000"/>
          <w:sz w:val="28"/>
          <w:szCs w:val="28"/>
        </w:rPr>
        <w:t>Согласно п. 41 Инструкции о порядке обеспечения жилыми помещениями в Вооруженных Силах Российской Федерации, утвержденной приказом Министра обороны Российской Федерации от 15 февраля 2000 г. № 80 (далее - Инструкция), по просьбе военнослужащего, переведенного к новому месту военной службы, удерживающего по предыдущему месту военной службы жилое помещение, состоящее на учете в КЭЧ района, в котором остаются проживать имеющие право на часть жилого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помещения совершеннолетние члены семьи, а также иные лица, проживающие совместно с ним, с письменного их согласия, по решению командующих войсками военных округов, флотами (флотилией) им может быть предоставлено другое жилое помещение в части, причитающейся от общей площади жилого помещения.</w:t>
      </w:r>
    </w:p>
    <w:p w:rsidR="00317917" w:rsidRPr="006C30A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u w:val="single"/>
        </w:rPr>
      </w:pPr>
      <w:r w:rsidRPr="00946E61">
        <w:rPr>
          <w:rStyle w:val="font4"/>
          <w:color w:val="000000"/>
          <w:sz w:val="28"/>
          <w:szCs w:val="28"/>
        </w:rPr>
        <w:t xml:space="preserve">Из изложенного следует, что </w:t>
      </w:r>
      <w:r w:rsidRPr="006C30A1">
        <w:rPr>
          <w:rStyle w:val="font4"/>
          <w:color w:val="000000"/>
          <w:sz w:val="28"/>
          <w:szCs w:val="28"/>
          <w:u w:val="single"/>
        </w:rPr>
        <w:t xml:space="preserve">повторное предоставление военнослужащему жилого помещения в период возникновения спорных правоотношений допускалось в том случае, если удерживаемое им по предыдущему месту военной службы жилое помещение состояло на учете в </w:t>
      </w:r>
      <w:r w:rsidRPr="006C30A1">
        <w:rPr>
          <w:rStyle w:val="font4"/>
          <w:color w:val="000000"/>
          <w:sz w:val="28"/>
          <w:szCs w:val="28"/>
          <w:u w:val="single"/>
        </w:rPr>
        <w:lastRenderedPageBreak/>
        <w:t>КЭЧ района. При этом данная норма не позволяла повторно предоставлять жилое помещение военнослужащему без учета его доли в ранее предоставленном жилье.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 xml:space="preserve">Между тем на момент принятия командующим Воздушно-десантными войсками решения предоставленное Антошину А.В. жилое помещение выбыло из ведения Министерства обороны Российской Федерации в связи с передачей </w:t>
      </w:r>
      <w:proofErr w:type="gramStart"/>
      <w:r w:rsidRPr="00946E61">
        <w:rPr>
          <w:rStyle w:val="font4"/>
          <w:color w:val="000000"/>
          <w:sz w:val="28"/>
          <w:szCs w:val="28"/>
        </w:rPr>
        <w:t>его</w:t>
      </w:r>
      <w:proofErr w:type="gramEnd"/>
      <w:r w:rsidRPr="00946E61">
        <w:rPr>
          <w:rStyle w:val="font4"/>
          <w:color w:val="000000"/>
          <w:sz w:val="28"/>
          <w:szCs w:val="28"/>
        </w:rPr>
        <w:t xml:space="preserve"> в собственность бывшей супруге административного истца и гражданина </w:t>
      </w:r>
      <w:proofErr w:type="spellStart"/>
      <w:r w:rsidRPr="00946E61">
        <w:rPr>
          <w:rStyle w:val="font4"/>
          <w:color w:val="000000"/>
          <w:sz w:val="28"/>
          <w:szCs w:val="28"/>
        </w:rPr>
        <w:t>Логвиненко</w:t>
      </w:r>
      <w:proofErr w:type="spellEnd"/>
      <w:r w:rsidRPr="00946E61">
        <w:rPr>
          <w:rStyle w:val="font4"/>
          <w:color w:val="000000"/>
          <w:sz w:val="28"/>
          <w:szCs w:val="28"/>
        </w:rPr>
        <w:t xml:space="preserve"> В</w:t>
      </w:r>
      <w:r w:rsidR="00B4614A">
        <w:rPr>
          <w:rStyle w:val="font4"/>
          <w:color w:val="000000"/>
          <w:sz w:val="28"/>
          <w:szCs w:val="28"/>
        </w:rPr>
        <w:t>.</w:t>
      </w:r>
      <w:r w:rsidRPr="00946E61">
        <w:rPr>
          <w:rStyle w:val="font4"/>
          <w:color w:val="000000"/>
          <w:sz w:val="28"/>
          <w:szCs w:val="28"/>
        </w:rPr>
        <w:t>В., в связи с чем жилищные органы Министерства обороны Российской Федерации были лишены возможности принять какое-либо решение, в том числе в соответствии с п. 5 ст. 15 Федерального закона «О статусе военнослужащих», в отношении выбывшего из их ведения жилого помещения.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4"/>
          <w:color w:val="000000"/>
          <w:sz w:val="28"/>
          <w:szCs w:val="28"/>
        </w:rPr>
        <w:t>Кроме того, названной Инструкцией командующие родами войск, войсками военных округов, флотами (флотилией) по данному вопросу были на</w:t>
      </w:r>
      <w:r w:rsidRPr="00946E61">
        <w:rPr>
          <w:rStyle w:val="font5"/>
          <w:color w:val="000000"/>
          <w:sz w:val="28"/>
          <w:szCs w:val="28"/>
        </w:rPr>
        <w:t>делены полномочиями органа, осуществляющего принятие на учет в качестве нуждающихся в жилых помещениях, что также имеет существенное значение.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В соответствии с </w:t>
      </w:r>
      <w:proofErr w:type="spellStart"/>
      <w:r w:rsidRPr="00946E61">
        <w:rPr>
          <w:rStyle w:val="font5"/>
          <w:color w:val="000000"/>
          <w:sz w:val="28"/>
          <w:szCs w:val="28"/>
        </w:rPr>
        <w:t>подп</w:t>
      </w:r>
      <w:proofErr w:type="spellEnd"/>
      <w:r w:rsidRPr="00946E61">
        <w:rPr>
          <w:rStyle w:val="font5"/>
          <w:color w:val="000000"/>
          <w:sz w:val="28"/>
          <w:szCs w:val="28"/>
        </w:rPr>
        <w:t>. 6 п. 1 ст. 56 ЖК РФ граждане снимаются с учета в качестве нуждающихся в жилых помещениях в случае неправомерных действий должностных лиц органа, осуществляющего принятие на учет, при решении вопроса о принятии на учет.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При таких данных оснований для учета жилищным органом и судами решения, принятого командующим Воздушно-десантными войсками в отношении </w:t>
      </w:r>
      <w:proofErr w:type="gramStart"/>
      <w:r w:rsidRPr="00946E61">
        <w:rPr>
          <w:rStyle w:val="font5"/>
          <w:color w:val="000000"/>
          <w:sz w:val="28"/>
          <w:szCs w:val="28"/>
        </w:rPr>
        <w:t>Антошина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А.В., не имелось.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5"/>
          <w:color w:val="000000"/>
          <w:sz w:val="28"/>
          <w:szCs w:val="28"/>
        </w:rPr>
        <w:t>Таким образом, решение заместителя начальника отделения ФГКУ «</w:t>
      </w:r>
      <w:proofErr w:type="spellStart"/>
      <w:r w:rsidRPr="00946E61">
        <w:rPr>
          <w:rStyle w:val="font5"/>
          <w:color w:val="000000"/>
          <w:sz w:val="28"/>
          <w:szCs w:val="28"/>
        </w:rPr>
        <w:t>Западрегионжилье</w:t>
      </w:r>
      <w:proofErr w:type="spellEnd"/>
      <w:r w:rsidRPr="00946E61">
        <w:rPr>
          <w:rStyle w:val="font5"/>
          <w:color w:val="000000"/>
          <w:sz w:val="28"/>
          <w:szCs w:val="28"/>
        </w:rPr>
        <w:t>» от 22 июня 2017 г. об учете при предоставлении административному истцу жилищной субсидии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apple-converted-space"/>
          <w:i/>
          <w:iCs/>
          <w:color w:val="000000"/>
          <w:sz w:val="28"/>
          <w:szCs w:val="28"/>
        </w:rPr>
        <w:t> </w:t>
      </w:r>
      <w:r w:rsidRPr="00946E61">
        <w:rPr>
          <w:rStyle w:val="font5"/>
          <w:color w:val="000000"/>
          <w:sz w:val="28"/>
          <w:szCs w:val="28"/>
        </w:rPr>
        <w:t>доли ранее предоставленного жилого помещения по прежнему месту военной службы является законным, а выводы судов об обратном основаны на неправильном применении норм материального права.</w:t>
      </w:r>
      <w:proofErr w:type="gramEnd"/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46E61">
        <w:rPr>
          <w:rStyle w:val="font5"/>
          <w:color w:val="000000"/>
          <w:sz w:val="28"/>
          <w:szCs w:val="28"/>
        </w:rPr>
        <w:t>Допущенные судами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судебных актов об удовлетворении административного искового заявления Антошина А.В. и принятия по делу нового решения об отказе в удовлетворении заявленных требований, в том числе на основании ст. 103, 111 Кодекса административного судопроизводства Российской Федерации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в части взыскания в пользу административного истца судебных расходов.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На основании изложенного, руководствуясь ст. 327, 328, п. 5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B6599C" w:rsidRPr="00946E61" w:rsidRDefault="00B6599C" w:rsidP="00B6599C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317917" w:rsidRPr="00946E61" w:rsidRDefault="00317917" w:rsidP="00B6599C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определила:</w:t>
      </w:r>
    </w:p>
    <w:p w:rsidR="00B6599C" w:rsidRPr="00946E61" w:rsidRDefault="00B6599C" w:rsidP="00317917">
      <w:pPr>
        <w:pStyle w:val="a3"/>
        <w:spacing w:before="0" w:beforeAutospacing="0" w:after="0" w:afterAutospacing="0"/>
        <w:ind w:firstLine="709"/>
        <w:jc w:val="both"/>
        <w:rPr>
          <w:rStyle w:val="font5"/>
          <w:color w:val="000000"/>
          <w:sz w:val="28"/>
          <w:szCs w:val="28"/>
        </w:rPr>
      </w:pP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решение Рязанского гарнизонного военного суда от 20 октября 2017 г. и апелляционное определение Московского окружного военного суда от 11 </w:t>
      </w:r>
      <w:r w:rsidRPr="00946E61">
        <w:rPr>
          <w:rStyle w:val="font5"/>
          <w:color w:val="000000"/>
          <w:sz w:val="28"/>
          <w:szCs w:val="28"/>
        </w:rPr>
        <w:lastRenderedPageBreak/>
        <w:t xml:space="preserve">января 2018 г. по административному исковому заявлению </w:t>
      </w:r>
      <w:proofErr w:type="gramStart"/>
      <w:r w:rsidRPr="00946E61">
        <w:rPr>
          <w:rStyle w:val="font5"/>
          <w:color w:val="000000"/>
          <w:sz w:val="28"/>
          <w:szCs w:val="28"/>
        </w:rPr>
        <w:t>Антошина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Дмитрия Викторовича отменить.</w:t>
      </w:r>
    </w:p>
    <w:p w:rsidR="00317917" w:rsidRPr="00946E61" w:rsidRDefault="00317917" w:rsidP="00317917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 xml:space="preserve">Принять по делу новое решение, которым в удовлетворении административного искового заявления </w:t>
      </w:r>
      <w:proofErr w:type="gramStart"/>
      <w:r w:rsidRPr="00946E61">
        <w:rPr>
          <w:rStyle w:val="font5"/>
          <w:color w:val="000000"/>
          <w:sz w:val="28"/>
          <w:szCs w:val="28"/>
        </w:rPr>
        <w:t>Антошина</w:t>
      </w:r>
      <w:proofErr w:type="gramEnd"/>
      <w:r w:rsidRPr="00946E61">
        <w:rPr>
          <w:rStyle w:val="font5"/>
          <w:color w:val="000000"/>
          <w:sz w:val="28"/>
          <w:szCs w:val="28"/>
        </w:rPr>
        <w:t xml:space="preserve"> Д.В. отказать.</w:t>
      </w:r>
    </w:p>
    <w:p w:rsidR="005E2177" w:rsidRPr="00946E61" w:rsidRDefault="005E2177" w:rsidP="005E2177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</w:p>
    <w:p w:rsidR="005E2177" w:rsidRPr="00946E61" w:rsidRDefault="00317917" w:rsidP="005E2177">
      <w:pPr>
        <w:pStyle w:val="a3"/>
        <w:spacing w:before="0" w:beforeAutospacing="0" w:after="0" w:afterAutospacing="0"/>
        <w:jc w:val="both"/>
        <w:rPr>
          <w:rStyle w:val="font5"/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Председательствующий</w:t>
      </w:r>
      <w:r w:rsidRPr="00946E61">
        <w:rPr>
          <w:rStyle w:val="apple-converted-space"/>
          <w:color w:val="000000"/>
          <w:sz w:val="28"/>
          <w:szCs w:val="28"/>
        </w:rPr>
        <w:t> </w:t>
      </w:r>
      <w:r w:rsidRPr="00946E61">
        <w:rPr>
          <w:rStyle w:val="font5"/>
          <w:color w:val="000000"/>
          <w:sz w:val="28"/>
          <w:szCs w:val="28"/>
        </w:rPr>
        <w:t xml:space="preserve"> </w:t>
      </w:r>
      <w:r w:rsidR="005E2177" w:rsidRPr="00946E61">
        <w:rPr>
          <w:rStyle w:val="font5"/>
          <w:color w:val="000000"/>
          <w:sz w:val="28"/>
          <w:szCs w:val="28"/>
        </w:rPr>
        <w:tab/>
      </w:r>
      <w:r w:rsidR="005E2177" w:rsidRPr="00946E61">
        <w:rPr>
          <w:rStyle w:val="font5"/>
          <w:color w:val="000000"/>
          <w:sz w:val="28"/>
          <w:szCs w:val="28"/>
        </w:rPr>
        <w:tab/>
      </w:r>
      <w:r w:rsidR="005E2177" w:rsidRPr="00946E61">
        <w:rPr>
          <w:rStyle w:val="font5"/>
          <w:color w:val="000000"/>
          <w:sz w:val="28"/>
          <w:szCs w:val="28"/>
        </w:rPr>
        <w:tab/>
      </w:r>
      <w:r w:rsidR="00B6599C" w:rsidRPr="00946E61">
        <w:rPr>
          <w:rStyle w:val="font5"/>
          <w:color w:val="000000"/>
          <w:sz w:val="28"/>
          <w:szCs w:val="28"/>
        </w:rPr>
        <w:t>К</w:t>
      </w:r>
      <w:r w:rsidRPr="00946E61">
        <w:rPr>
          <w:rStyle w:val="font5"/>
          <w:color w:val="000000"/>
          <w:sz w:val="28"/>
          <w:szCs w:val="28"/>
        </w:rPr>
        <w:t>рупно</w:t>
      </w:r>
      <w:r w:rsidR="005E2177" w:rsidRPr="00946E61">
        <w:rPr>
          <w:rStyle w:val="font5"/>
          <w:color w:val="000000"/>
          <w:sz w:val="28"/>
          <w:szCs w:val="28"/>
        </w:rPr>
        <w:t>в</w:t>
      </w:r>
      <w:r w:rsidRPr="00946E61">
        <w:rPr>
          <w:rStyle w:val="font5"/>
          <w:color w:val="000000"/>
          <w:sz w:val="28"/>
          <w:szCs w:val="28"/>
        </w:rPr>
        <w:t xml:space="preserve"> </w:t>
      </w:r>
    </w:p>
    <w:p w:rsidR="00B6599C" w:rsidRPr="00946E61" w:rsidRDefault="00317917" w:rsidP="00B6599C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46E61">
        <w:rPr>
          <w:rStyle w:val="font5"/>
          <w:color w:val="000000"/>
          <w:sz w:val="28"/>
          <w:szCs w:val="28"/>
        </w:rPr>
        <w:t>Судьи:</w:t>
      </w:r>
      <w:r w:rsidRPr="00946E61">
        <w:rPr>
          <w:rStyle w:val="font2"/>
          <w:rFonts w:ascii="Arial" w:hAnsi="Arial" w:cs="Arial"/>
          <w:color w:val="000000"/>
          <w:sz w:val="28"/>
          <w:szCs w:val="28"/>
        </w:rPr>
        <w:t xml:space="preserve">                                            </w:t>
      </w:r>
      <w:r w:rsidR="00B4614A">
        <w:rPr>
          <w:rStyle w:val="font2"/>
          <w:rFonts w:ascii="Arial" w:hAnsi="Arial" w:cs="Arial"/>
          <w:color w:val="000000"/>
          <w:sz w:val="28"/>
          <w:szCs w:val="28"/>
        </w:rPr>
        <w:t xml:space="preserve">    </w:t>
      </w:r>
      <w:r w:rsidRPr="00946E61">
        <w:rPr>
          <w:rStyle w:val="font2"/>
          <w:rFonts w:ascii="Arial" w:hAnsi="Arial" w:cs="Arial"/>
          <w:color w:val="000000"/>
          <w:sz w:val="28"/>
          <w:szCs w:val="28"/>
        </w:rPr>
        <w:t>     </w:t>
      </w:r>
      <w:r w:rsidRPr="00946E61">
        <w:rPr>
          <w:rStyle w:val="font5"/>
          <w:color w:val="000000"/>
          <w:sz w:val="28"/>
          <w:szCs w:val="28"/>
        </w:rPr>
        <w:t>Воронов</w:t>
      </w:r>
    </w:p>
    <w:p w:rsidR="00317917" w:rsidRPr="00946E61" w:rsidRDefault="00317917" w:rsidP="00B6599C">
      <w:pPr>
        <w:pStyle w:val="a3"/>
        <w:spacing w:before="0" w:beforeAutospacing="0" w:after="0" w:afterAutospacing="0"/>
        <w:ind w:left="4248" w:firstLine="708"/>
        <w:jc w:val="both"/>
        <w:rPr>
          <w:color w:val="000000"/>
          <w:sz w:val="28"/>
          <w:szCs w:val="28"/>
        </w:rPr>
      </w:pPr>
      <w:proofErr w:type="spellStart"/>
      <w:r w:rsidRPr="00946E61">
        <w:rPr>
          <w:rStyle w:val="font5"/>
          <w:color w:val="000000"/>
          <w:sz w:val="28"/>
          <w:szCs w:val="28"/>
        </w:rPr>
        <w:t>Замашнюк</w:t>
      </w:r>
      <w:proofErr w:type="spellEnd"/>
    </w:p>
    <w:p w:rsidR="00755C3E" w:rsidRPr="00946E61" w:rsidRDefault="00755C3E" w:rsidP="00317917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755C3E" w:rsidRPr="00946E61" w:rsidSect="00D64DAB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4DAB" w:rsidRDefault="00D64DAB" w:rsidP="00D64DAB">
      <w:pPr>
        <w:spacing w:after="0" w:line="240" w:lineRule="auto"/>
      </w:pPr>
      <w:r>
        <w:separator/>
      </w:r>
    </w:p>
  </w:endnote>
  <w:endnote w:type="continuationSeparator" w:id="1">
    <w:p w:rsidR="00D64DAB" w:rsidRDefault="00D64DAB" w:rsidP="00D64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4DAB" w:rsidRDefault="00D64DAB" w:rsidP="00D64DAB">
      <w:pPr>
        <w:spacing w:after="0" w:line="240" w:lineRule="auto"/>
      </w:pPr>
      <w:r>
        <w:separator/>
      </w:r>
    </w:p>
  </w:footnote>
  <w:footnote w:type="continuationSeparator" w:id="1">
    <w:p w:rsidR="00D64DAB" w:rsidRDefault="00D64DAB" w:rsidP="00D64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56543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D64DAB" w:rsidRPr="00D64DAB" w:rsidRDefault="00D64DAB">
        <w:pPr>
          <w:pStyle w:val="a4"/>
          <w:jc w:val="center"/>
          <w:rPr>
            <w:rFonts w:ascii="Times New Roman" w:hAnsi="Times New Roman" w:cs="Times New Roman"/>
            <w:sz w:val="24"/>
          </w:rPr>
        </w:pPr>
        <w:r w:rsidRPr="00D64DAB">
          <w:rPr>
            <w:rFonts w:ascii="Times New Roman" w:hAnsi="Times New Roman" w:cs="Times New Roman"/>
            <w:sz w:val="24"/>
          </w:rPr>
          <w:fldChar w:fldCharType="begin"/>
        </w:r>
        <w:r w:rsidRPr="00D64DA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D64DAB">
          <w:rPr>
            <w:rFonts w:ascii="Times New Roman" w:hAnsi="Times New Roman" w:cs="Times New Roman"/>
            <w:sz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</w:rPr>
          <w:t>2</w:t>
        </w:r>
        <w:r w:rsidRPr="00D64DAB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D64DAB" w:rsidRDefault="00D64DAB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0"/>
    <w:footnote w:id="1"/>
  </w:footnotePr>
  <w:endnotePr>
    <w:endnote w:id="0"/>
    <w:endnote w:id="1"/>
  </w:endnotePr>
  <w:compat/>
  <w:rsids>
    <w:rsidRoot w:val="00317917"/>
    <w:rsid w:val="00035AB3"/>
    <w:rsid w:val="0004799F"/>
    <w:rsid w:val="000F188A"/>
    <w:rsid w:val="0020082E"/>
    <w:rsid w:val="00207782"/>
    <w:rsid w:val="00302472"/>
    <w:rsid w:val="00317917"/>
    <w:rsid w:val="00401E4E"/>
    <w:rsid w:val="00482D04"/>
    <w:rsid w:val="004C5849"/>
    <w:rsid w:val="005E2177"/>
    <w:rsid w:val="006646AF"/>
    <w:rsid w:val="006C30A1"/>
    <w:rsid w:val="006E61F1"/>
    <w:rsid w:val="00755C3E"/>
    <w:rsid w:val="007724F4"/>
    <w:rsid w:val="007A1DB1"/>
    <w:rsid w:val="007C3A16"/>
    <w:rsid w:val="00856872"/>
    <w:rsid w:val="008725BF"/>
    <w:rsid w:val="00894DBC"/>
    <w:rsid w:val="00946E61"/>
    <w:rsid w:val="009D43D6"/>
    <w:rsid w:val="009F2ADB"/>
    <w:rsid w:val="00B4614A"/>
    <w:rsid w:val="00B6599C"/>
    <w:rsid w:val="00BA353A"/>
    <w:rsid w:val="00BC2218"/>
    <w:rsid w:val="00C0176B"/>
    <w:rsid w:val="00D64DAB"/>
    <w:rsid w:val="00DE1C7C"/>
    <w:rsid w:val="00E0066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17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317917"/>
  </w:style>
  <w:style w:type="character" w:customStyle="1" w:styleId="font4">
    <w:name w:val="font4"/>
    <w:basedOn w:val="a0"/>
    <w:rsid w:val="00317917"/>
  </w:style>
  <w:style w:type="character" w:customStyle="1" w:styleId="font3">
    <w:name w:val="font3"/>
    <w:basedOn w:val="a0"/>
    <w:rsid w:val="00317917"/>
  </w:style>
  <w:style w:type="character" w:customStyle="1" w:styleId="font1">
    <w:name w:val="font1"/>
    <w:basedOn w:val="a0"/>
    <w:rsid w:val="00317917"/>
  </w:style>
  <w:style w:type="character" w:customStyle="1" w:styleId="apple-converted-space">
    <w:name w:val="apple-converted-space"/>
    <w:basedOn w:val="a0"/>
    <w:rsid w:val="00317917"/>
  </w:style>
  <w:style w:type="character" w:customStyle="1" w:styleId="font0">
    <w:name w:val="font0"/>
    <w:basedOn w:val="a0"/>
    <w:rsid w:val="00317917"/>
  </w:style>
  <w:style w:type="character" w:customStyle="1" w:styleId="font5">
    <w:name w:val="font5"/>
    <w:basedOn w:val="a0"/>
    <w:rsid w:val="00317917"/>
  </w:style>
  <w:style w:type="character" w:customStyle="1" w:styleId="font2">
    <w:name w:val="font2"/>
    <w:basedOn w:val="a0"/>
    <w:rsid w:val="00317917"/>
  </w:style>
  <w:style w:type="paragraph" w:styleId="a4">
    <w:name w:val="header"/>
    <w:basedOn w:val="a"/>
    <w:link w:val="a5"/>
    <w:uiPriority w:val="99"/>
    <w:unhideWhenUsed/>
    <w:rsid w:val="00D64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64DAB"/>
  </w:style>
  <w:style w:type="paragraph" w:styleId="a6">
    <w:name w:val="footer"/>
    <w:basedOn w:val="a"/>
    <w:link w:val="a7"/>
    <w:uiPriority w:val="99"/>
    <w:semiHidden/>
    <w:unhideWhenUsed/>
    <w:rsid w:val="00D64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D64DA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08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2816</Words>
  <Characters>16053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18832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cp:lastPrinted>2018-09-18T14:22:00Z</cp:lastPrinted>
  <dcterms:created xsi:type="dcterms:W3CDTF">2018-09-18T14:08:00Z</dcterms:created>
  <dcterms:modified xsi:type="dcterms:W3CDTF">2018-10-01T11:03:00Z</dcterms:modified>
</cp:coreProperties>
</file>