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CE127B">
        <w:rPr>
          <w:rFonts w:eastAsia="Times New Roman"/>
          <w:b/>
          <w:sz w:val="28"/>
          <w:szCs w:val="28"/>
          <w:lang w:eastAsia="ru-RU"/>
        </w:rPr>
        <w:t>22. Отказ военнослужащего от жилого помещения в общежитии, предоставленного в дальнейшем другому военнослужащему, не препятствует его обращению за возобновлением выплаты денежной компенсации за наем (поднаем) жилого помещения в случае невозможности обеспечения его специализированным жилым помещением.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Решением Московского гарнизонного военного суда Ж. отказано в удовлетворении административного искового заявления, в котором он просил признать незаконным приказ начальника военно-учебного заведения от 13 июля 2018 г. о прекращении ему с 1 декабря 2017 г. выплаты денежной компенсации за наем жилого помещения (далее – денежная компенсация). 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>Суд апелляционной инстанции признал такой вывод ошибочным по следующим основаниям.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Из материалов дела следует, что Ж. проходит военную службу в военно-учебном заведении и с января 2017 г. состоит на учете в качестве нуждающегося в служебном жилом помещении. По месту военной службы он осуществляет наем жилого помещения. 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>29 сентября 2017 г. жилищным органом направлено сообщение о предоставлении Ж. жилого помещения в общежитии, от получения которого он отказался. После этого Ж. прекращена выплата денежной компенсации.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Отказывая Ж. в удовлетворении заявленных требований, суд первой инстанции сослался на то, что административный истец без достаточных на то оснований отказался от предложенного ему жилого помещения в общежитии, отвечающего установленным нормам, в </w:t>
      </w:r>
      <w:proofErr w:type="gramStart"/>
      <w:r w:rsidRPr="00CE127B">
        <w:rPr>
          <w:rFonts w:eastAsia="Times New Roman"/>
          <w:sz w:val="28"/>
          <w:szCs w:val="28"/>
          <w:lang w:eastAsia="ru-RU"/>
        </w:rPr>
        <w:t>связи</w:t>
      </w:r>
      <w:proofErr w:type="gramEnd"/>
      <w:r w:rsidRPr="00CE127B">
        <w:rPr>
          <w:rFonts w:eastAsia="Times New Roman"/>
          <w:sz w:val="28"/>
          <w:szCs w:val="28"/>
          <w:lang w:eastAsia="ru-RU"/>
        </w:rPr>
        <w:t xml:space="preserve"> с чем утратил право на получение денежной компенсации. 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Однако, как установлено в суде апелляционной инстанции, предложенное Ж. жилое помещение 13 февраля 2018 г. было распределено другому военнослужащему, который с этим согласился, и 19 февраля 2018 г. с ним заключён договор найма специализированного жилого помещения. Возможность обеспечения Ж. иным специализированным жилым помещением отсутствовала. 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Эти обстоятельства имеют существенное значение для дела.   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CE127B">
        <w:rPr>
          <w:rFonts w:eastAsia="Times New Roman"/>
          <w:sz w:val="28"/>
          <w:szCs w:val="28"/>
          <w:lang w:eastAsia="ru-RU"/>
        </w:rPr>
        <w:t xml:space="preserve">В соответствии с п. 3 ст. </w:t>
      </w:r>
      <w:proofErr w:type="gramEnd"/>
      <w:r w:rsidRPr="00CE127B">
        <w:rPr>
          <w:rFonts w:eastAsia="Times New Roman"/>
          <w:sz w:val="28"/>
          <w:szCs w:val="28"/>
          <w:lang w:eastAsia="ru-RU"/>
        </w:rPr>
        <w:t>15 Федерального закона «О статусе военнослужащих» военнослужащим – гражданам, проходящим военную службу по контракту, и членам их семей, прибывшим на новое место военной службы военнослужащих-граждан, до получения жилых помещений по нормам, установленным федеральными законами и иными нормативными правовыми актами Российской Федерации, предоставляются служебные жилые помещения, пригодные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CE127B">
        <w:rPr>
          <w:rFonts w:eastAsia="Times New Roman"/>
          <w:sz w:val="28"/>
          <w:szCs w:val="28"/>
          <w:lang w:eastAsia="ru-RU"/>
        </w:rPr>
        <w:t>для временного проживания, жилые помещения маневренного фонда</w:t>
      </w:r>
      <w:r>
        <w:rPr>
          <w:rFonts w:eastAsia="Times New Roman"/>
          <w:sz w:val="28"/>
          <w:szCs w:val="28"/>
          <w:lang w:eastAsia="ru-RU"/>
        </w:rPr>
        <w:t xml:space="preserve"> </w:t>
      </w:r>
      <w:r w:rsidRPr="00CE127B">
        <w:rPr>
          <w:rFonts w:eastAsia="Times New Roman"/>
          <w:sz w:val="28"/>
          <w:szCs w:val="28"/>
          <w:lang w:eastAsia="ru-RU"/>
        </w:rPr>
        <w:t>или общежития.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 xml:space="preserve">В случае отсутствия указанных жилых помещений воинские части арендуют жилые помещения для обеспечения военнослужащих-граждан и совместно проживающих с ними членов их семей или по желанию военнослужащих-граждан ежемесячно выплачивают им денежную </w:t>
      </w:r>
      <w:r w:rsidRPr="00CE127B">
        <w:rPr>
          <w:rFonts w:eastAsia="Times New Roman"/>
          <w:sz w:val="28"/>
          <w:szCs w:val="28"/>
          <w:lang w:eastAsia="ru-RU"/>
        </w:rPr>
        <w:lastRenderedPageBreak/>
        <w:t>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CE127B" w:rsidRPr="00CE127B" w:rsidRDefault="00CE127B" w:rsidP="00CE127B">
      <w:pPr>
        <w:tabs>
          <w:tab w:val="left" w:pos="426"/>
        </w:tabs>
        <w:autoSpaceDE w:val="0"/>
        <w:autoSpaceDN w:val="0"/>
        <w:adjustRightInd w:val="0"/>
        <w:ind w:firstLine="426"/>
        <w:jc w:val="both"/>
        <w:rPr>
          <w:szCs w:val="28"/>
        </w:rPr>
      </w:pPr>
      <w:proofErr w:type="gramStart"/>
      <w:r w:rsidRPr="00CE127B">
        <w:rPr>
          <w:szCs w:val="28"/>
        </w:rPr>
        <w:t>В п. 2 Положения о порядке выплаты денежной компенсации за наем (поднаем) жилых помещений военнослуж</w:t>
      </w:r>
      <w:r w:rsidRPr="00CE127B">
        <w:rPr>
          <w:szCs w:val="28"/>
        </w:rPr>
        <w:t>а</w:t>
      </w:r>
      <w:r w:rsidRPr="00CE127B">
        <w:rPr>
          <w:szCs w:val="28"/>
        </w:rPr>
        <w:t>щим – гражданам Российской Федерации, проходящим военную службу по контракту, гражданам Российской Федерации, уволенным с военной службы, и членам их семей, утвержденным постановлением Правительства Российской Федерации от 31 декабря 2004 г. № 909 установлено, что в случае невозможности обеспечения жилыми помещениями в соответствии с законодательством Российской Федерации по</w:t>
      </w:r>
      <w:proofErr w:type="gramEnd"/>
      <w:r w:rsidRPr="00CE127B">
        <w:rPr>
          <w:szCs w:val="28"/>
        </w:rPr>
        <w:t xml:space="preserve"> желанию военнослужащих им ежемесячно выплачивается денежная компенсация.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>Следовательно, денежная компенсация за наем (поднаем) жилого помещения может выплачиваться военнослужащему в случае невозможности обеспечения его и членов его семьи служебным жилым помещением, жилым помещением маневренного фонда или общежитием.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>При таких данных после 13 февраля 2018 г. препятствий для выплаты Ж. денежной компенсации у командования не имелось.</w:t>
      </w:r>
    </w:p>
    <w:p w:rsidR="00CE127B" w:rsidRPr="00CE127B" w:rsidRDefault="00CE127B" w:rsidP="00CE127B">
      <w:pPr>
        <w:pStyle w:val="Bodytext370"/>
        <w:tabs>
          <w:tab w:val="left" w:pos="426"/>
        </w:tabs>
        <w:spacing w:before="0" w:after="0" w:line="240" w:lineRule="auto"/>
        <w:ind w:firstLine="426"/>
        <w:jc w:val="both"/>
        <w:rPr>
          <w:rFonts w:eastAsia="Times New Roman"/>
          <w:sz w:val="28"/>
          <w:szCs w:val="28"/>
          <w:lang w:eastAsia="ru-RU"/>
        </w:rPr>
      </w:pPr>
      <w:r w:rsidRPr="00CE127B">
        <w:rPr>
          <w:rFonts w:eastAsia="Times New Roman"/>
          <w:sz w:val="28"/>
          <w:szCs w:val="28"/>
          <w:lang w:eastAsia="ru-RU"/>
        </w:rPr>
        <w:t>На основании изложенного Московский окружной военный суд отменил решение суда первой инстанции и принял по делу новое решение, которым признал незаконным оспариваемый приказ начальника военно-учебного заведения и возложил на административного ответчика обязанность рассмотреть вопрос о возобновлении Ж. выплаты денежной компенсации с 14 февраля 2018 г.</w:t>
      </w:r>
    </w:p>
    <w:p w:rsidR="00755C3E" w:rsidRPr="00CE127B" w:rsidRDefault="00755C3E">
      <w:pPr>
        <w:rPr>
          <w:szCs w:val="28"/>
        </w:rPr>
      </w:pPr>
    </w:p>
    <w:p w:rsidR="00CE127B" w:rsidRPr="00CE127B" w:rsidRDefault="00CE127B" w:rsidP="00CE127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CE127B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E127B" w:rsidRPr="00CE127B" w:rsidRDefault="00CE127B" w:rsidP="00CE127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CE127B">
        <w:rPr>
          <w:i/>
          <w:color w:val="auto"/>
          <w:szCs w:val="28"/>
        </w:rPr>
        <w:t>в 2019 году.</w:t>
      </w:r>
    </w:p>
    <w:p w:rsidR="00CE127B" w:rsidRPr="00CE127B" w:rsidRDefault="00CE127B" w:rsidP="00CE127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CE127B">
        <w:rPr>
          <w:i/>
          <w:color w:val="auto"/>
          <w:szCs w:val="28"/>
        </w:rPr>
        <w:t>Утвержден</w:t>
      </w:r>
      <w:proofErr w:type="gramEnd"/>
      <w:r w:rsidRPr="00CE127B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CE127B" w:rsidRPr="00CE127B" w:rsidRDefault="00CE127B" w:rsidP="00CE127B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CE127B">
        <w:rPr>
          <w:i/>
          <w:color w:val="auto"/>
          <w:szCs w:val="28"/>
        </w:rPr>
        <w:t>17 июня 2020 г.</w:t>
      </w:r>
    </w:p>
    <w:p w:rsidR="00CE127B" w:rsidRPr="00CE127B" w:rsidRDefault="00CE127B">
      <w:pPr>
        <w:rPr>
          <w:szCs w:val="28"/>
        </w:rPr>
      </w:pPr>
    </w:p>
    <w:sectPr w:rsidR="00CE127B" w:rsidRPr="00CE127B" w:rsidSect="00CE127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E127B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CE127B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27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CE127B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CE127B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CE127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CE127B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CE127B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631</Words>
  <Characters>3598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2020-07-09T12:53:00Z</dcterms:created>
  <dcterms:modified xsi:type="dcterms:W3CDTF">2020-07-09T12:55:00Z</dcterms:modified>
</cp:coreProperties>
</file>