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A8A" w:rsidRPr="00ED3A8A" w:rsidRDefault="00ED3A8A" w:rsidP="00ED3A8A">
      <w:pPr>
        <w:pStyle w:val="a3"/>
        <w:ind w:firstLine="709"/>
        <w:jc w:val="both"/>
        <w:rPr>
          <w:rStyle w:val="font5"/>
          <w:b/>
          <w:i/>
          <w:sz w:val="32"/>
        </w:rPr>
      </w:pPr>
      <w:r>
        <w:rPr>
          <w:rStyle w:val="font3"/>
          <w:b/>
          <w:i/>
        </w:rPr>
        <w:t>В</w:t>
      </w:r>
      <w:r w:rsidRPr="00ED3A8A">
        <w:rPr>
          <w:rStyle w:val="font3"/>
          <w:b/>
          <w:i/>
        </w:rPr>
        <w:t xml:space="preserve">оеннослужащий имеет право на получение денежной компенсации </w:t>
      </w:r>
      <w:r>
        <w:rPr>
          <w:rStyle w:val="font3"/>
          <w:b/>
          <w:i/>
        </w:rPr>
        <w:t xml:space="preserve">за </w:t>
      </w:r>
      <w:proofErr w:type="spellStart"/>
      <w:r>
        <w:rPr>
          <w:rStyle w:val="font3"/>
          <w:b/>
          <w:i/>
        </w:rPr>
        <w:t>найм</w:t>
      </w:r>
      <w:proofErr w:type="spellEnd"/>
      <w:r>
        <w:rPr>
          <w:rStyle w:val="font3"/>
          <w:b/>
          <w:i/>
        </w:rPr>
        <w:t xml:space="preserve"> (</w:t>
      </w:r>
      <w:proofErr w:type="spellStart"/>
      <w:r>
        <w:rPr>
          <w:rStyle w:val="font3"/>
          <w:b/>
          <w:i/>
        </w:rPr>
        <w:t>поднайм</w:t>
      </w:r>
      <w:proofErr w:type="spellEnd"/>
      <w:r>
        <w:rPr>
          <w:rStyle w:val="font3"/>
          <w:b/>
          <w:i/>
        </w:rPr>
        <w:t xml:space="preserve">) жилого помещения </w:t>
      </w:r>
      <w:r w:rsidRPr="00ED3A8A">
        <w:rPr>
          <w:rStyle w:val="font3"/>
          <w:b/>
          <w:i/>
        </w:rPr>
        <w:t>со дня обращения к командованию воинской части с соответствующим рапортом</w:t>
      </w:r>
    </w:p>
    <w:p w:rsidR="00ED3A8A" w:rsidRPr="00ED3A8A" w:rsidRDefault="00ED3A8A" w:rsidP="00ED3A8A">
      <w:pPr>
        <w:pStyle w:val="a3"/>
        <w:jc w:val="center"/>
        <w:rPr>
          <w:b/>
          <w:sz w:val="32"/>
        </w:rPr>
      </w:pPr>
      <w:r w:rsidRPr="00ED3A8A">
        <w:rPr>
          <w:rStyle w:val="font5"/>
          <w:b/>
          <w:sz w:val="32"/>
        </w:rPr>
        <w:t>ВЕРХОВНЫЙ СУД РОССИЙСКОЙ ФЕДЕРАЦИИ</w:t>
      </w:r>
    </w:p>
    <w:p w:rsidR="00ED3A8A" w:rsidRDefault="00ED3A8A" w:rsidP="00ED3A8A">
      <w:pPr>
        <w:pStyle w:val="a3"/>
        <w:ind w:firstLine="709"/>
        <w:jc w:val="right"/>
      </w:pPr>
      <w:r>
        <w:rPr>
          <w:rStyle w:val="font3"/>
        </w:rPr>
        <w:t>Дело№205-КГ16-18</w:t>
      </w:r>
    </w:p>
    <w:p w:rsidR="00ED3A8A" w:rsidRPr="00ED3A8A" w:rsidRDefault="00ED3A8A" w:rsidP="00ED3A8A">
      <w:pPr>
        <w:pStyle w:val="a3"/>
        <w:jc w:val="center"/>
        <w:rPr>
          <w:b/>
        </w:rPr>
      </w:pPr>
      <w:r w:rsidRPr="00ED3A8A">
        <w:rPr>
          <w:rStyle w:val="font4"/>
          <w:b/>
        </w:rPr>
        <w:t>КАССАЦИОННОЕ ОПРЕДЕЛЕНИЕ</w:t>
      </w:r>
    </w:p>
    <w:p w:rsidR="00ED3A8A" w:rsidRDefault="00ED3A8A" w:rsidP="00ED3A8A">
      <w:pPr>
        <w:pStyle w:val="a3"/>
        <w:jc w:val="both"/>
      </w:pPr>
      <w:r>
        <w:rPr>
          <w:rStyle w:val="font3"/>
        </w:rPr>
        <w:t>г. Москва</w:t>
      </w:r>
      <w:r>
        <w:rPr>
          <w:rStyle w:val="font1"/>
        </w:rPr>
        <w:t>                                                                         </w:t>
      </w:r>
      <w:r>
        <w:rPr>
          <w:rStyle w:val="font1"/>
        </w:rPr>
        <w:tab/>
      </w:r>
      <w:r>
        <w:rPr>
          <w:rStyle w:val="font1"/>
        </w:rPr>
        <w:tab/>
        <w:t xml:space="preserve">       </w:t>
      </w:r>
      <w:r>
        <w:rPr>
          <w:rStyle w:val="font3"/>
        </w:rPr>
        <w:t>24 марта 2016 г.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Судебная коллегия по делам военнослужащих Верховного Суда Российской Федерации в составе</w:t>
      </w:r>
    </w:p>
    <w:p w:rsidR="00ED3A8A" w:rsidRDefault="00ED3A8A" w:rsidP="00ED3A8A">
      <w:pPr>
        <w:pStyle w:val="a3"/>
        <w:jc w:val="both"/>
      </w:pPr>
      <w:r>
        <w:rPr>
          <w:rStyle w:val="font3"/>
        </w:rPr>
        <w:t>председательствующего Крупнова И.В.,</w:t>
      </w:r>
    </w:p>
    <w:p w:rsidR="00ED3A8A" w:rsidRDefault="00ED3A8A" w:rsidP="00ED3A8A">
      <w:pPr>
        <w:pStyle w:val="a3"/>
        <w:jc w:val="both"/>
      </w:pPr>
      <w:r>
        <w:rPr>
          <w:rStyle w:val="font3"/>
        </w:rPr>
        <w:t xml:space="preserve">судей Воронова А.В., </w:t>
      </w:r>
      <w:proofErr w:type="spellStart"/>
      <w:r>
        <w:rPr>
          <w:rStyle w:val="font3"/>
        </w:rPr>
        <w:t>Дербилова</w:t>
      </w:r>
      <w:proofErr w:type="spellEnd"/>
      <w:r>
        <w:rPr>
          <w:rStyle w:val="font3"/>
        </w:rPr>
        <w:t xml:space="preserve"> О.А.</w:t>
      </w:r>
    </w:p>
    <w:p w:rsidR="00ED3A8A" w:rsidRDefault="00ED3A8A" w:rsidP="00ED3A8A">
      <w:pPr>
        <w:pStyle w:val="a3"/>
        <w:jc w:val="both"/>
      </w:pPr>
      <w:proofErr w:type="gramStart"/>
      <w:r>
        <w:rPr>
          <w:rStyle w:val="font3"/>
        </w:rPr>
        <w:t xml:space="preserve">при секретаре Рябцевой А.И. рассмотрела в открытом судебном заседании административное дело по кассационной жалобе представителя руководителя федерального казенного учреждения «Управление финансового обеспечения Министерства обороны Российской Федерации по Республике Северная Осетия-Алания» (далее - Управление финансового обеспечения по Республике Северная Осетия-Алания) </w:t>
      </w:r>
      <w:proofErr w:type="spellStart"/>
      <w:r>
        <w:rPr>
          <w:rStyle w:val="font3"/>
        </w:rPr>
        <w:t>Елоевой</w:t>
      </w:r>
      <w:proofErr w:type="spellEnd"/>
      <w:r>
        <w:rPr>
          <w:rStyle w:val="font3"/>
        </w:rPr>
        <w:t xml:space="preserve"> Э.Т. на решение Махачкалинского гарнизонного военного суда от 17 апреля 2015 г. и апелляционное определение судебной коллегии по административным</w:t>
      </w:r>
      <w:proofErr w:type="gramEnd"/>
      <w:r>
        <w:rPr>
          <w:rStyle w:val="font3"/>
        </w:rPr>
        <w:t xml:space="preserve"> делам Северо-Кавказского окружного военного суда от 22 июля 2015 г. по заявлению военнослужащего войсковой части 63354 младшего сержанта Рашидова </w:t>
      </w:r>
      <w:proofErr w:type="spellStart"/>
      <w:r>
        <w:rPr>
          <w:rStyle w:val="font3"/>
        </w:rPr>
        <w:t>Абдурашида</w:t>
      </w:r>
      <w:proofErr w:type="spellEnd"/>
      <w:r>
        <w:rPr>
          <w:rStyle w:val="font3"/>
        </w:rPr>
        <w:t xml:space="preserve"> </w:t>
      </w:r>
      <w:proofErr w:type="spellStart"/>
      <w:r>
        <w:rPr>
          <w:rStyle w:val="font3"/>
        </w:rPr>
        <w:t>Хабибулаевича</w:t>
      </w:r>
      <w:proofErr w:type="spellEnd"/>
      <w:r>
        <w:rPr>
          <w:rStyle w:val="font3"/>
        </w:rPr>
        <w:t xml:space="preserve"> об оспаривании действий руководителя Управления финансового обеспечения по Республике Северная Осетия-Алания, связанных с отказом в выплате денежной компенсации за наем жилого помещения.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Заслушав доклад судьи Верховного Суда Российской Федерации Крупнова И.В., изложившего обстоятельства административного дела, содержание судебных постановлений, принятых по делу, доводы кассационной жалобы, Судебная коллегия по делам военнослужащих</w:t>
      </w:r>
    </w:p>
    <w:p w:rsidR="00ED3A8A" w:rsidRDefault="00ED3A8A" w:rsidP="00ED3A8A">
      <w:pPr>
        <w:pStyle w:val="a3"/>
        <w:jc w:val="center"/>
      </w:pPr>
      <w:r>
        <w:rPr>
          <w:rStyle w:val="font3"/>
        </w:rPr>
        <w:t>установила:</w:t>
      </w:r>
    </w:p>
    <w:p w:rsidR="00ED3A8A" w:rsidRDefault="00ED3A8A" w:rsidP="00ED3A8A">
      <w:pPr>
        <w:pStyle w:val="a3"/>
        <w:ind w:firstLine="709"/>
        <w:jc w:val="both"/>
      </w:pPr>
      <w:proofErr w:type="gramStart"/>
      <w:r>
        <w:rPr>
          <w:rStyle w:val="font3"/>
        </w:rPr>
        <w:t>решением Махачкалинского гарнизонного военного суда от 17 апреля 2015 г., оставленным без изменения апелляционным определением судебной коллегии по административным делам Северо-Кавказского окружного военного суда от 22 июля 2015 г., удовлетворено заявление Рашидова А.Х., в котором он просил признать незаконным отказ руководителя Управления финансового обеспечения по Республике Северная Осетия-Алания выплатить в полном объеме денежную компенсацию за наем жилого помещения с</w:t>
      </w:r>
      <w:proofErr w:type="gramEnd"/>
      <w:r>
        <w:rPr>
          <w:rStyle w:val="font3"/>
        </w:rPr>
        <w:t xml:space="preserve"> января по ноябрь 2014 года и возложить на руководителя названного учреждения обязанность по выплате за этот период компенсации из расчета 5 400 рублей в месяц с учетом ранее выплаченной суммы в размере 5 400 рублей.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 xml:space="preserve">Определением судьи Северо-Кавказского окружного военного суда от 30 ноября 2015 г. представителю руководителя Управления финансового обеспечения по Республике </w:t>
      </w:r>
      <w:r>
        <w:rPr>
          <w:rStyle w:val="font3"/>
        </w:rPr>
        <w:lastRenderedPageBreak/>
        <w:t>Северная Осетия-Алания отказано в передаче кассационной жалобы для рассмотрения в судебном заседании суда кассационной инстанции.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В кассационной жалобе представитель должностного лица, утверждая о существенном нарушении судами норм материального права, просит судебные постановления отменить, принять по делу новое решение об отказе в удовлетворении заявления.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В обоснование жалобы она указывает, что законодательство связывает получение военнослужащим денежной компенсации за наем (поднаем) жилого помещения с подачей рапорта о выплате компенсации, который Рашидовым АХ</w:t>
      </w:r>
      <w:proofErr w:type="gramStart"/>
      <w:r>
        <w:rPr>
          <w:rStyle w:val="font3"/>
        </w:rPr>
        <w:t>.</w:t>
      </w:r>
      <w:proofErr w:type="gramEnd"/>
      <w:r>
        <w:rPr>
          <w:rStyle w:val="font3"/>
        </w:rPr>
        <w:t xml:space="preserve"> </w:t>
      </w:r>
      <w:proofErr w:type="gramStart"/>
      <w:r>
        <w:rPr>
          <w:rStyle w:val="font3"/>
        </w:rPr>
        <w:t>б</w:t>
      </w:r>
      <w:proofErr w:type="gramEnd"/>
      <w:r>
        <w:rPr>
          <w:rStyle w:val="font3"/>
        </w:rPr>
        <w:t>ыл подан лишь в декабре 2014 года. В связи с этим наем заявителем жилого помещения с января по 30 ноября 2014 года не является основанием для выплаты ему компенсации.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Определением судьи Верховного Суда Российской Федерации от 26 февраля 2016 г. кассационная жалоба с делом передана для рассмотрения в судебном заседании Судебной коллегии по делам военнослужащих.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 xml:space="preserve">Рассмотрев </w:t>
      </w:r>
      <w:proofErr w:type="gramStart"/>
      <w:r>
        <w:rPr>
          <w:rStyle w:val="font3"/>
        </w:rPr>
        <w:t>материалы административного дела и обсудив</w:t>
      </w:r>
      <w:proofErr w:type="gramEnd"/>
      <w:r>
        <w:rPr>
          <w:rStyle w:val="font3"/>
        </w:rPr>
        <w:t xml:space="preserve"> доводы кассационной жалобы, Судебная коллегия по делам военнослужащих находит судебные постановления подлежащими отмене.</w:t>
      </w:r>
    </w:p>
    <w:p w:rsidR="00ED3A8A" w:rsidRDefault="00ED3A8A" w:rsidP="00ED3A8A">
      <w:pPr>
        <w:pStyle w:val="a3"/>
        <w:ind w:firstLine="709"/>
        <w:jc w:val="both"/>
      </w:pPr>
      <w:proofErr w:type="gramStart"/>
      <w:r>
        <w:rPr>
          <w:rStyle w:val="font3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Судами при рассмотрении дела допущена ошибка в применении норм материального права, что выразилось в следующем.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 xml:space="preserve">Из материалов следует, что Рашидов А.Х., признанный в установленном </w:t>
      </w:r>
      <w:proofErr w:type="gramStart"/>
      <w:r>
        <w:rPr>
          <w:rStyle w:val="font3"/>
        </w:rPr>
        <w:t>порядке</w:t>
      </w:r>
      <w:proofErr w:type="gramEnd"/>
      <w:r>
        <w:rPr>
          <w:rStyle w:val="font3"/>
        </w:rPr>
        <w:t xml:space="preserve"> нуждающимся в жилом помещении по месту военной службы, 27 ноября 2014 г. обратился по команде с рапортом, в котором просил выплатить ему денежную компенсацию за наем жилого помещения (далее - денежная компенсация) с 1 января 2014 г., приложив договор найма двух комнат в жилом помещении, датированный 10 января 2014 г., справку о составе своей семьи, другие документы.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Рапорт был зарегистрирован в воинской части 1 декабря 2014 г., после чего приказом командира войсковой части 63354 от 1 декабря 2014 г. № 285 было предписано выплатить Рашидову А.Х. денежную компенсацию из расчета 5 400 рублей в месяц с января по ноябрь 2014 года. Однако в выплате указанной компенсации в требуемом размере заявителю было отказано Управлением финансового обеспечения по Республике Северная Осетия-Алания, что им было оспорено в судебном порядке.</w:t>
      </w:r>
    </w:p>
    <w:p w:rsidR="00ED3A8A" w:rsidRDefault="00ED3A8A" w:rsidP="00ED3A8A">
      <w:pPr>
        <w:pStyle w:val="a3"/>
        <w:ind w:firstLine="709"/>
        <w:jc w:val="both"/>
      </w:pPr>
      <w:proofErr w:type="gramStart"/>
      <w:r>
        <w:rPr>
          <w:rStyle w:val="font3"/>
        </w:rPr>
        <w:t xml:space="preserve">Удовлетворяя заявление в полном объеме, суд первой инстанции исходил из того, что Рашидов А.Х. обладает правом на получение денежной компенсации, поскольку с 2010 года составом семьи из 4 человек состоит на учете нуждающихся в получении </w:t>
      </w:r>
      <w:r>
        <w:rPr>
          <w:rStyle w:val="font3"/>
        </w:rPr>
        <w:lastRenderedPageBreak/>
        <w:t>служебного жилого помещения, а несвоевременное обращение к командованию воинской части с рапортом не свидетельствует об отсутствии у него такого права.</w:t>
      </w:r>
      <w:proofErr w:type="gramEnd"/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Соглашаясь с решением, суд апелляционной инстанции дополнительно указал, что Рашидов А.Х. до января 2014 года получал денежную компенсацию и после этого права на нее не утратил, а в декабре 2014 года представил документы, подтверждающие наем им жилого помещения в оспариваемый период.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Между тем такие выводы основаны на неправильном истолковании норм материального права и без учета других подлежащих применению положений закона.</w:t>
      </w:r>
    </w:p>
    <w:p w:rsidR="00ED3A8A" w:rsidRDefault="00ED3A8A" w:rsidP="00ED3A8A">
      <w:pPr>
        <w:pStyle w:val="a3"/>
        <w:ind w:firstLine="709"/>
        <w:jc w:val="both"/>
      </w:pPr>
      <w:proofErr w:type="gramStart"/>
      <w:r>
        <w:rPr>
          <w:rStyle w:val="font3"/>
        </w:rPr>
        <w:t>Как усматривается из материалов дела, основанием для отказа Рашидову А.Х. в выплате денежной компенсации за период с 1 января по ноябрь 2014 года явилось то обстоятельство, что с рапортом и приложенными к нему документами, подтверждающими его право на получение денежной компенсации, он обратился в декабре 2014 г., то есть спустя значительное время после заключения договора найма жилого помещения.</w:t>
      </w:r>
      <w:proofErr w:type="gramEnd"/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 xml:space="preserve">Согласно </w:t>
      </w:r>
      <w:proofErr w:type="spellStart"/>
      <w:r>
        <w:rPr>
          <w:rStyle w:val="font3"/>
        </w:rPr>
        <w:t>пп</w:t>
      </w:r>
      <w:proofErr w:type="spellEnd"/>
      <w:r>
        <w:rPr>
          <w:rStyle w:val="font3"/>
        </w:rPr>
        <w:t>. 1 и 2 ст. 425 ГК РФ договор вступает в силу и становится обязательным для сторон с момента его заключения.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Следовательно, датой заключения Рашидовым А.Х. договора найма жилого помещения является 10 января 2014 г.</w:t>
      </w:r>
    </w:p>
    <w:p w:rsidR="00ED3A8A" w:rsidRDefault="00ED3A8A" w:rsidP="00ED3A8A">
      <w:pPr>
        <w:pStyle w:val="a3"/>
        <w:ind w:firstLine="709"/>
        <w:jc w:val="both"/>
      </w:pPr>
      <w:proofErr w:type="gramStart"/>
      <w:r>
        <w:rPr>
          <w:rStyle w:val="font3"/>
        </w:rPr>
        <w:t>Согласно п. 3 ст. 15 Федерального закона от 27 мая 1998 г. № 76-ФЗ «О статусе военнослужащих» военнослужащим, проходящим военную службу по контракту, и членам их семей, прибывшим на новое место военной службы, до получения жилых помещений предоставляются служебные жилые помещения, жилые помещения маневренного фонда или общежития, а в случае их отсутствия воинские части по желанию военнослужащих ежемесячно выплачивают им денежную</w:t>
      </w:r>
      <w:proofErr w:type="gramEnd"/>
      <w:r>
        <w:rPr>
          <w:rStyle w:val="font3"/>
        </w:rPr>
        <w:t xml:space="preserve"> компенсацию за наем (поднаем) жилых помещений в порядке и размерах, которые определяются Правительством Российской Федерации.</w:t>
      </w:r>
    </w:p>
    <w:p w:rsidR="00ED3A8A" w:rsidRDefault="00ED3A8A" w:rsidP="00ED3A8A">
      <w:pPr>
        <w:pStyle w:val="a3"/>
        <w:ind w:firstLine="709"/>
        <w:jc w:val="both"/>
      </w:pPr>
      <w:proofErr w:type="gramStart"/>
      <w:r>
        <w:rPr>
          <w:rStyle w:val="font3"/>
        </w:rPr>
        <w:t xml:space="preserve">В соответствии с </w:t>
      </w:r>
      <w:proofErr w:type="spellStart"/>
      <w:r>
        <w:rPr>
          <w:rStyle w:val="font3"/>
        </w:rPr>
        <w:t>пп</w:t>
      </w:r>
      <w:proofErr w:type="spellEnd"/>
      <w:r>
        <w:rPr>
          <w:rStyle w:val="font3"/>
        </w:rPr>
        <w:t>. 2 и 3 Положения о выплате денежной компенсации за наем (поднаем) жилых помещений военнослужащим - гражданам Российской Федерации, проходящим военную службу по контракту, и членам их семей (в редакции, действовавшей на момент возникновения спорных правоотношений), утвержденного постановлением Правительства Российской Федерации от 31 декабря 2004 г. № 909 (далее - Положение), денежная компенсация за наем (поднаем) жилых помещений военнослужащему выплачивается</w:t>
      </w:r>
      <w:proofErr w:type="gramEnd"/>
      <w:r>
        <w:rPr>
          <w:rStyle w:val="font3"/>
        </w:rPr>
        <w:t xml:space="preserve"> ежемесячно одновременно с выплатой денежного довольствия за истекший месяц по месту его военной службы.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Аналогичные положения закреплены в п. 12 Инструкции о мерах по реализации в Вооруженных Силах Российской Федерации постановления Правительства Российской Федерации от 31 декабря 2004 г. № 909 (далее - Инструкция).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Кроме того, согласно п. 14 Инструкции выплата денежной компенсации производится со дня найма (поднайма) жилого помещения после прибытия к месту военной службы на основании рапорта военнослужащего, в котором помимо прочего указывается дата начала найма (поднайма) жилья.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Из изложенных положений нормативных актов следует, что: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lastRenderedPageBreak/>
        <w:t>основанием для начала выплаты ежемесячной денежной компенсации является волеизъявление военнослужащего, признанного нуждающимся в жилом помещении по месту военной службы, выраженное в форме рапорта с приложением к нему документов, подтверждающих право на получение компенсации;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ежемесячная денежная компенсация выплачивается военнослужащему, как правило, начиная с месяца, в котором военнослужащий представил договор найма (поднайма) жилья;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день найма (поднайма) жилого помещения может не совпадать с фактической датой начала найма (поднайма) жилья.</w:t>
      </w:r>
    </w:p>
    <w:p w:rsidR="00ED3A8A" w:rsidRDefault="00ED3A8A" w:rsidP="00ED3A8A">
      <w:pPr>
        <w:pStyle w:val="a3"/>
        <w:ind w:firstLine="709"/>
        <w:jc w:val="both"/>
      </w:pPr>
      <w:proofErr w:type="gramStart"/>
      <w:r>
        <w:rPr>
          <w:rStyle w:val="font3"/>
        </w:rPr>
        <w:t>Таким образом, Правительством Российской Федерации и Министром обороны Российской Федерации в пределах предоставленных им полномочий определено, что право на получение денежной компенсации военнослужащий приобретает со дня заключения договора найма (поднайма) жилого помещения, а реализовать его может путем обращения с рапортом о выплате компенсации с приложением документов, свидетельствующих о наличии у него такого права.</w:t>
      </w:r>
      <w:proofErr w:type="gramEnd"/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При таких данных военнослужащий имеет право на получение денежной компенсации со дня обращения к командованию воинской части с соответствующим рапортом, что указывает на ошибочность выводов судов о праве заявителя на получение денежной компенсации с января 2014 года.</w:t>
      </w:r>
    </w:p>
    <w:p w:rsidR="00ED3A8A" w:rsidRPr="00ED3A8A" w:rsidRDefault="00ED3A8A" w:rsidP="00ED3A8A">
      <w:pPr>
        <w:pStyle w:val="a3"/>
        <w:ind w:firstLine="709"/>
        <w:jc w:val="both"/>
        <w:rPr>
          <w:u w:val="single"/>
        </w:rPr>
      </w:pPr>
      <w:r w:rsidRPr="00ED3A8A">
        <w:rPr>
          <w:rStyle w:val="font3"/>
          <w:u w:val="single"/>
        </w:rPr>
        <w:t xml:space="preserve">При наличии исключительных обстоятельств, свидетельствующих об уважительности причин обращения </w:t>
      </w:r>
      <w:proofErr w:type="gramStart"/>
      <w:r w:rsidRPr="00ED3A8A">
        <w:rPr>
          <w:rStyle w:val="font3"/>
          <w:u w:val="single"/>
        </w:rPr>
        <w:t>заявителя</w:t>
      </w:r>
      <w:proofErr w:type="gramEnd"/>
      <w:r w:rsidRPr="00ED3A8A">
        <w:rPr>
          <w:rStyle w:val="font3"/>
          <w:u w:val="single"/>
        </w:rPr>
        <w:t xml:space="preserve"> с рапортом спустя значительное время после заключения договора найма жилого помещения, суд может рассмотреть вопрос о праве военнослужащего на денежную компенсацию с момента заключения такого договора.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 xml:space="preserve">Однако этого судом сделано не было, в </w:t>
      </w:r>
      <w:proofErr w:type="gramStart"/>
      <w:r>
        <w:rPr>
          <w:rStyle w:val="font3"/>
        </w:rPr>
        <w:t>связи</w:t>
      </w:r>
      <w:proofErr w:type="gramEnd"/>
      <w:r>
        <w:rPr>
          <w:rStyle w:val="font3"/>
        </w:rPr>
        <w:t xml:space="preserve"> с чем в судебном заседании не исследовались имеющие значение для дела обстоятельства заключения договора найма, даты обращения заявителя к командованию воинской части с рапортом о выплате компенсации, а также уважительности причин несвоевременного представления договора и рапорта командиру воинской части.</w:t>
      </w:r>
    </w:p>
    <w:p w:rsidR="00ED3A8A" w:rsidRDefault="00ED3A8A" w:rsidP="00ED3A8A">
      <w:pPr>
        <w:pStyle w:val="a3"/>
        <w:ind w:firstLine="709"/>
        <w:jc w:val="both"/>
      </w:pPr>
      <w:proofErr w:type="gramStart"/>
      <w:r>
        <w:rPr>
          <w:rStyle w:val="font3"/>
        </w:rPr>
        <w:t xml:space="preserve">Кроме того, суды оставили без внимания, что по условиям договора найма, представленного в обоснование поданного заявления, две комнаты в жилом помещении, принадлежащем на праве собственности гражданке </w:t>
      </w:r>
      <w:proofErr w:type="spellStart"/>
      <w:r>
        <w:rPr>
          <w:rStyle w:val="font3"/>
        </w:rPr>
        <w:t>Ша-пиевой</w:t>
      </w:r>
      <w:proofErr w:type="spellEnd"/>
      <w:r>
        <w:rPr>
          <w:rStyle w:val="font3"/>
        </w:rPr>
        <w:t xml:space="preserve"> П.Г., передаются в пользование Рашидову А.Х. на период с 1 января по 31 декабря 2015 г., то есть за период, за который заявитель не просил выплатить денежную компенсацию.</w:t>
      </w:r>
      <w:proofErr w:type="gramEnd"/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Нарушение судом норм материального права и недоказанность установленных судом обстоятельств, имеющих значение для дела, привели к тому, что остались невыясненными юридически значимые обстоятельства о праве Рашидова А.Х. на получение денежной компенсации за период с января по ноябрь 2014 года.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 xml:space="preserve">В связи с </w:t>
      </w:r>
      <w:proofErr w:type="gramStart"/>
      <w:r>
        <w:rPr>
          <w:rStyle w:val="font3"/>
        </w:rPr>
        <w:t>изложенным</w:t>
      </w:r>
      <w:proofErr w:type="gramEnd"/>
      <w:r>
        <w:rPr>
          <w:rStyle w:val="font3"/>
        </w:rPr>
        <w:t xml:space="preserve"> судебные постановления судов первой и апелляционной инстанций подлежат отмене, а дело - направлению на новое рассмотрение в гарнизонный военный суд.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lastRenderedPageBreak/>
        <w:t>На основании изложенного, руководствуясь ст. 327, 328, п. 2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ED3A8A" w:rsidRDefault="00ED3A8A" w:rsidP="00ED3A8A">
      <w:pPr>
        <w:pStyle w:val="a3"/>
        <w:jc w:val="center"/>
      </w:pPr>
      <w:r>
        <w:rPr>
          <w:rStyle w:val="font3"/>
        </w:rPr>
        <w:t>определила:</w:t>
      </w:r>
    </w:p>
    <w:p w:rsidR="00ED3A8A" w:rsidRDefault="00ED3A8A" w:rsidP="00ED3A8A">
      <w:pPr>
        <w:pStyle w:val="a3"/>
        <w:ind w:firstLine="709"/>
        <w:jc w:val="both"/>
      </w:pPr>
      <w:proofErr w:type="gramStart"/>
      <w:r>
        <w:rPr>
          <w:rStyle w:val="font3"/>
        </w:rPr>
        <w:t xml:space="preserve">решение Махачкалинского гарнизонного военного суда от 17 апреля 2015 г. и апелляционное определение судебной коллегии по административным делам Северо-Кавказского окружного военного суда от 22 июля 2015 г. по заявлению Рашидова </w:t>
      </w:r>
      <w:proofErr w:type="spellStart"/>
      <w:r>
        <w:rPr>
          <w:rStyle w:val="font3"/>
        </w:rPr>
        <w:t>Абдурашида</w:t>
      </w:r>
      <w:proofErr w:type="spellEnd"/>
      <w:r>
        <w:rPr>
          <w:rStyle w:val="font3"/>
        </w:rPr>
        <w:t xml:space="preserve"> </w:t>
      </w:r>
      <w:proofErr w:type="spellStart"/>
      <w:r>
        <w:rPr>
          <w:rStyle w:val="font3"/>
        </w:rPr>
        <w:t>Хабибулаевича</w:t>
      </w:r>
      <w:proofErr w:type="spellEnd"/>
      <w:r>
        <w:rPr>
          <w:rStyle w:val="font3"/>
        </w:rPr>
        <w:t xml:space="preserve"> в связи с существенным нарушением норм материального права отменить, дело направить на новое рассмотрение в Махачкалинский гарнизонный военный суд.</w:t>
      </w:r>
      <w:proofErr w:type="gramEnd"/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 xml:space="preserve">Отменить приостановление исполнения решения Махачкалинского гарнизонного военного суда от 17 апреля 2015 г. по заявлению Рашидова </w:t>
      </w:r>
      <w:proofErr w:type="spellStart"/>
      <w:r>
        <w:rPr>
          <w:rStyle w:val="font3"/>
        </w:rPr>
        <w:t>Абдурашида</w:t>
      </w:r>
      <w:proofErr w:type="spellEnd"/>
      <w:r>
        <w:rPr>
          <w:rStyle w:val="font3"/>
        </w:rPr>
        <w:t xml:space="preserve"> </w:t>
      </w:r>
      <w:proofErr w:type="spellStart"/>
      <w:r>
        <w:rPr>
          <w:rStyle w:val="font3"/>
        </w:rPr>
        <w:t>Хабибулаевича</w:t>
      </w:r>
      <w:proofErr w:type="spellEnd"/>
      <w:r>
        <w:rPr>
          <w:rStyle w:val="font3"/>
        </w:rPr>
        <w:t>.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 xml:space="preserve">Председательствующий </w:t>
      </w:r>
      <w:r>
        <w:rPr>
          <w:rStyle w:val="font3"/>
        </w:rPr>
        <w:tab/>
      </w:r>
      <w:r>
        <w:rPr>
          <w:rStyle w:val="font3"/>
        </w:rPr>
        <w:tab/>
      </w:r>
      <w:r>
        <w:rPr>
          <w:rStyle w:val="font3"/>
        </w:rPr>
        <w:tab/>
      </w:r>
      <w:r>
        <w:rPr>
          <w:rStyle w:val="font3"/>
        </w:rPr>
        <w:tab/>
      </w:r>
      <w:r>
        <w:rPr>
          <w:rStyle w:val="font3"/>
        </w:rPr>
        <w:tab/>
        <w:t>И.В. Крупнов</w:t>
      </w:r>
    </w:p>
    <w:p w:rsidR="00ED3A8A" w:rsidRDefault="00ED3A8A" w:rsidP="00ED3A8A">
      <w:pPr>
        <w:pStyle w:val="a3"/>
        <w:ind w:firstLine="709"/>
        <w:jc w:val="both"/>
      </w:pPr>
      <w:r>
        <w:rPr>
          <w:rStyle w:val="font3"/>
        </w:rPr>
        <w:t>Судьи:</w:t>
      </w:r>
      <w:r>
        <w:rPr>
          <w:rStyle w:val="font1"/>
        </w:rPr>
        <w:t>                                                     </w:t>
      </w:r>
      <w:r>
        <w:rPr>
          <w:rStyle w:val="font1"/>
        </w:rPr>
        <w:tab/>
      </w:r>
      <w:r>
        <w:rPr>
          <w:rStyle w:val="font1"/>
        </w:rPr>
        <w:tab/>
      </w:r>
      <w:r>
        <w:rPr>
          <w:rStyle w:val="font1"/>
        </w:rPr>
        <w:tab/>
      </w:r>
      <w:r>
        <w:rPr>
          <w:rStyle w:val="font3"/>
        </w:rPr>
        <w:t xml:space="preserve"> </w:t>
      </w:r>
      <w:proofErr w:type="gramStart"/>
      <w:r>
        <w:rPr>
          <w:rStyle w:val="font3"/>
        </w:rPr>
        <w:t>А'В</w:t>
      </w:r>
      <w:proofErr w:type="gramEnd"/>
      <w:r>
        <w:rPr>
          <w:rStyle w:val="font3"/>
        </w:rPr>
        <w:t xml:space="preserve"> Воронов</w:t>
      </w:r>
    </w:p>
    <w:p w:rsidR="00ED3A8A" w:rsidRDefault="00ED3A8A" w:rsidP="00ED3A8A">
      <w:pPr>
        <w:pStyle w:val="a3"/>
        <w:ind w:left="5663" w:firstLine="709"/>
        <w:jc w:val="both"/>
      </w:pPr>
      <w:r>
        <w:rPr>
          <w:rStyle w:val="font3"/>
        </w:rPr>
        <w:t xml:space="preserve">О.А. </w:t>
      </w:r>
      <w:proofErr w:type="spellStart"/>
      <w:r>
        <w:rPr>
          <w:rStyle w:val="font3"/>
        </w:rPr>
        <w:t>Дербилов</w:t>
      </w:r>
      <w:proofErr w:type="spellEnd"/>
    </w:p>
    <w:p w:rsidR="003C1829" w:rsidRDefault="003C1829" w:rsidP="00ED3A8A">
      <w:pPr>
        <w:ind w:firstLine="709"/>
        <w:jc w:val="both"/>
      </w:pPr>
    </w:p>
    <w:sectPr w:rsidR="003C1829" w:rsidSect="003C18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ED3A8A"/>
    <w:rsid w:val="003C1829"/>
    <w:rsid w:val="00ED3A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18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D3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ED3A8A"/>
  </w:style>
  <w:style w:type="character" w:customStyle="1" w:styleId="font3">
    <w:name w:val="font3"/>
    <w:basedOn w:val="a0"/>
    <w:rsid w:val="00ED3A8A"/>
  </w:style>
  <w:style w:type="character" w:customStyle="1" w:styleId="font4">
    <w:name w:val="font4"/>
    <w:basedOn w:val="a0"/>
    <w:rsid w:val="00ED3A8A"/>
  </w:style>
  <w:style w:type="character" w:customStyle="1" w:styleId="font1">
    <w:name w:val="font1"/>
    <w:basedOn w:val="a0"/>
    <w:rsid w:val="00ED3A8A"/>
  </w:style>
  <w:style w:type="character" w:customStyle="1" w:styleId="font0">
    <w:name w:val="font0"/>
    <w:basedOn w:val="a0"/>
    <w:rsid w:val="00ED3A8A"/>
  </w:style>
  <w:style w:type="character" w:customStyle="1" w:styleId="font2">
    <w:name w:val="font2"/>
    <w:basedOn w:val="a0"/>
    <w:rsid w:val="00ED3A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95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1785</Words>
  <Characters>10179</Characters>
  <Application>Microsoft Office Word</Application>
  <DocSecurity>0</DocSecurity>
  <Lines>84</Lines>
  <Paragraphs>23</Paragraphs>
  <ScaleCrop>false</ScaleCrop>
  <Company>SPecialiST RePack</Company>
  <LinksUpToDate>false</LinksUpToDate>
  <CharactersWithSpaces>11941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2016-04-01T06:26:00Z</dcterms:created>
  <dcterms:modified xsi:type="dcterms:W3CDTF">2016-04-01T06:34:00Z</dcterms:modified>
</cp:coreProperties>
</file>