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A43" w:rsidRPr="00143505" w:rsidRDefault="00D11A43" w:rsidP="00D11A43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5. Не подлежит учету приобретённое в период брака бывшей супругой военнослужащего жилое помещение, прав на которое военнослужащий после ра</w:t>
      </w:r>
      <w:r w:rsidRPr="00143505">
        <w:rPr>
          <w:b/>
          <w:sz w:val="28"/>
          <w:szCs w:val="28"/>
          <w:lang w:val="ru-RU"/>
        </w:rPr>
        <w:t>с</w:t>
      </w:r>
      <w:r w:rsidRPr="00143505">
        <w:rPr>
          <w:b/>
          <w:sz w:val="28"/>
          <w:szCs w:val="28"/>
          <w:lang w:val="ru-RU"/>
        </w:rPr>
        <w:t>торжения брака не заявлял, в нём не проживал и не регистрировался, при разрешении вопроса о предоставлении военнослужащему жилого помещения (жилищной субсидии) по истечении после расторжения брака установленного ст. 53 ЖК РФ срока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Решением Читинского гарнизонного суда удовлетворено административное исковое заявление Г.,</w:t>
      </w:r>
      <w:r w:rsidRPr="00143505">
        <w:rPr>
          <w:sz w:val="28"/>
          <w:szCs w:val="28"/>
        </w:rPr>
        <w:t xml:space="preserve"> заключивше</w:t>
      </w:r>
      <w:r w:rsidRPr="00143505">
        <w:rPr>
          <w:sz w:val="28"/>
          <w:szCs w:val="28"/>
          <w:lang w:val="ru-RU"/>
        </w:rPr>
        <w:t>го</w:t>
      </w:r>
      <w:r w:rsidRPr="00143505">
        <w:rPr>
          <w:sz w:val="28"/>
          <w:szCs w:val="28"/>
        </w:rPr>
        <w:t xml:space="preserve"> первый контракт о прохождении военной службы до 1998 года и имеюще</w:t>
      </w:r>
      <w:r w:rsidRPr="00143505">
        <w:rPr>
          <w:sz w:val="28"/>
          <w:szCs w:val="28"/>
          <w:lang w:val="ru-RU"/>
        </w:rPr>
        <w:t>го</w:t>
      </w:r>
      <w:r w:rsidRPr="00143505">
        <w:rPr>
          <w:sz w:val="28"/>
          <w:szCs w:val="28"/>
        </w:rPr>
        <w:t xml:space="preserve"> общую продолжительность военной службы более 20 лет,</w:t>
      </w:r>
      <w:r w:rsidRPr="00143505">
        <w:rPr>
          <w:sz w:val="28"/>
          <w:szCs w:val="28"/>
          <w:lang w:val="ru-RU"/>
        </w:rPr>
        <w:t xml:space="preserve"> о признании незаконными действий руководителя жилищного орг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на об уменьшении размера субсидии для приобретения жилого помещения (далее – субсидия) на состав семьи 4 человека в связи с наличием у его бывшей супруги в собственности</w:t>
      </w:r>
      <w:proofErr w:type="gramEnd"/>
      <w:r w:rsidRPr="00143505">
        <w:rPr>
          <w:sz w:val="28"/>
          <w:szCs w:val="28"/>
          <w:lang w:val="ru-RU"/>
        </w:rPr>
        <w:t xml:space="preserve"> приобретённой ею в 2000 году в период их </w:t>
      </w:r>
      <w:proofErr w:type="gramStart"/>
      <w:r w:rsidRPr="00143505">
        <w:rPr>
          <w:sz w:val="28"/>
          <w:szCs w:val="28"/>
          <w:lang w:val="ru-RU"/>
        </w:rPr>
        <w:t>брака квартиры</w:t>
      </w:r>
      <w:proofErr w:type="gramEnd"/>
      <w:r w:rsidRPr="00143505">
        <w:rPr>
          <w:sz w:val="28"/>
          <w:szCs w:val="28"/>
          <w:lang w:val="ru-RU"/>
        </w:rPr>
        <w:t xml:space="preserve"> (</w:t>
      </w:r>
      <w:smartTag w:uri="urn:schemas-microsoft-com:office:smarttags" w:element="metricconverter">
        <w:smartTagPr>
          <w:attr w:name="ProductID" w:val="78 кв. м"/>
        </w:smartTagPr>
        <w:r w:rsidRPr="00143505">
          <w:rPr>
            <w:sz w:val="28"/>
            <w:szCs w:val="28"/>
            <w:lang w:val="ru-RU"/>
          </w:rPr>
          <w:t>78 кв. м</w:t>
        </w:r>
      </w:smartTag>
      <w:r w:rsidRPr="00143505">
        <w:rPr>
          <w:sz w:val="28"/>
          <w:szCs w:val="28"/>
          <w:lang w:val="ru-RU"/>
        </w:rPr>
        <w:t xml:space="preserve">). 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143505">
        <w:rPr>
          <w:sz w:val="28"/>
          <w:szCs w:val="28"/>
          <w:lang w:val="ru-RU"/>
        </w:rPr>
        <w:t>Восточно-Сибирский</w:t>
      </w:r>
      <w:proofErr w:type="spellEnd"/>
      <w:r w:rsidRPr="00143505">
        <w:rPr>
          <w:sz w:val="28"/>
          <w:szCs w:val="28"/>
          <w:lang w:val="ru-RU"/>
        </w:rPr>
        <w:t xml:space="preserve"> окружной военный суд оставил без изменения решение суда первой инстанции по следующим основан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ям.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Пунктом 1 ст. 15 Федерального закона «О статусе военнослужащих» уст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новлено, что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ний.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В силу </w:t>
      </w:r>
      <w:proofErr w:type="spellStart"/>
      <w:r w:rsidRPr="00143505">
        <w:rPr>
          <w:sz w:val="28"/>
          <w:szCs w:val="28"/>
          <w:lang w:val="ru-RU"/>
        </w:rPr>
        <w:t>абз</w:t>
      </w:r>
      <w:proofErr w:type="spellEnd"/>
      <w:r w:rsidRPr="00143505">
        <w:rPr>
          <w:sz w:val="28"/>
          <w:szCs w:val="28"/>
          <w:lang w:val="ru-RU"/>
        </w:rPr>
        <w:t>. 3 п. 1 этой же статьи военнослужащим-гражданам, заключи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 xml:space="preserve">шим контракт о прохождении военной службы до 1 января 1998 года, и совместно проживающим с ними членам их семей, признанным нуждающимися в жилых помещениях, </w:t>
      </w:r>
      <w:proofErr w:type="gramStart"/>
      <w:r w:rsidRPr="00143505">
        <w:rPr>
          <w:sz w:val="28"/>
          <w:szCs w:val="28"/>
          <w:lang w:val="ru-RU"/>
        </w:rPr>
        <w:t>предоставляется</w:t>
      </w:r>
      <w:proofErr w:type="gramEnd"/>
      <w:r w:rsidRPr="00143505">
        <w:rPr>
          <w:sz w:val="28"/>
          <w:szCs w:val="28"/>
          <w:lang w:val="ru-RU"/>
        </w:rPr>
        <w:t xml:space="preserve"> в том числе жилищная субсидия в соответствии с установленными но</w:t>
      </w:r>
      <w:r w:rsidRPr="00143505">
        <w:rPr>
          <w:sz w:val="28"/>
          <w:szCs w:val="28"/>
          <w:lang w:val="ru-RU"/>
        </w:rPr>
        <w:t>р</w:t>
      </w:r>
      <w:r w:rsidRPr="00143505">
        <w:rPr>
          <w:sz w:val="28"/>
          <w:szCs w:val="28"/>
          <w:lang w:val="ru-RU"/>
        </w:rPr>
        <w:t xml:space="preserve">мами.  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Пунктом 4 Правил расчёта субсидии для приобретения или строительства жилого помещения (жилых помещений), предоставляемой военнослужащим – гражданам Российской Федерации и иным лицам в соответствии с Федеральным законом «О статусе военнослужащих», утверждённых Постановлением Прав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тельства Российской Федерации от 3 февраля 2014 года № 76 (далее  – Правила), определено, что норматив общей площади жилого помещения при предоставл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нии жилищной субсидии уменьшается, в том числе на общую площадь</w:t>
      </w:r>
      <w:proofErr w:type="gramEnd"/>
      <w:r w:rsidRPr="00143505">
        <w:rPr>
          <w:sz w:val="28"/>
          <w:szCs w:val="28"/>
          <w:lang w:val="ru-RU"/>
        </w:rPr>
        <w:t xml:space="preserve"> жилых пом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щений, принадлежащих военнослужащему и (или) членам его семьи на праве со</w:t>
      </w:r>
      <w:r w:rsidRPr="00143505">
        <w:rPr>
          <w:sz w:val="28"/>
          <w:szCs w:val="28"/>
          <w:lang w:val="ru-RU"/>
        </w:rPr>
        <w:t>б</w:t>
      </w:r>
      <w:r w:rsidRPr="00143505">
        <w:rPr>
          <w:sz w:val="28"/>
          <w:szCs w:val="28"/>
          <w:lang w:val="ru-RU"/>
        </w:rPr>
        <w:t>ственности.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lastRenderedPageBreak/>
        <w:t>В силу ст. 34 Семейного кодекса Российской Федерации имущество, наж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тое супругами во время брака, является их совместной собственностью независ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мо от того, на имя кого из супругов оно приобретено.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Из материалов дела следует, что на момент расторжения брака – 19 августа 2005 года – на Г. и его бывшую супругу приходилось по 1/2 доли в праве собс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 xml:space="preserve">венности, или по </w:t>
      </w:r>
      <w:smartTag w:uri="urn:schemas-microsoft-com:office:smarttags" w:element="metricconverter">
        <w:smartTagPr>
          <w:attr w:name="ProductID" w:val="39 кв. м"/>
        </w:smartTagPr>
        <w:r w:rsidRPr="00143505">
          <w:rPr>
            <w:sz w:val="28"/>
            <w:szCs w:val="28"/>
            <w:lang w:val="ru-RU"/>
          </w:rPr>
          <w:t>39 кв. м</w:t>
        </w:r>
      </w:smartTag>
      <w:r w:rsidRPr="00143505">
        <w:rPr>
          <w:sz w:val="28"/>
          <w:szCs w:val="28"/>
          <w:lang w:val="ru-RU"/>
        </w:rPr>
        <w:t xml:space="preserve"> общей площади вышеуказанного жилого помещения. Именно на эту долю при разделе недвижимого имущества Г. мог претендовать.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то же время из имеющегося в деле решения мирового судьи от 8 августа 2005 года следует, что брачные отношения между супругами фактически прекр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 xml:space="preserve">щены с 1998 года, спора об имуществе не имеется. 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Изложенные обстоятельства указывают на то, что Г. фактически отказался от раздела общего имущества супругов при рассмотрении дела в мир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вом суде.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В соответствии со ст. 53 ЖК РФ граждане, которые с намерением приобр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тения права состоять на учёте в качестве нуждающихся в жилых помещениях с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вершили действия, в результате которых такие граждане могут быть признаны нуждающимися в жилых помещениях, принимаются на учёт в качестве нужда</w:t>
      </w:r>
      <w:r w:rsidRPr="00143505">
        <w:rPr>
          <w:sz w:val="28"/>
          <w:szCs w:val="28"/>
          <w:lang w:val="ru-RU"/>
        </w:rPr>
        <w:t>ю</w:t>
      </w:r>
      <w:r w:rsidRPr="00143505">
        <w:rPr>
          <w:sz w:val="28"/>
          <w:szCs w:val="28"/>
          <w:lang w:val="ru-RU"/>
        </w:rPr>
        <w:t>щихся в жилых помещениях не ранее чем через пять лет со дня совершения ук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занных намеренных действий.</w:t>
      </w:r>
      <w:proofErr w:type="gramEnd"/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 учётом того что Г. после расторжения брака в 2005 году более одиннадц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ти лет в спорном жилом помещении не проживал, не был в нём зарегистрир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ван, требований о разделе совместно нажитого имущества не заявлял, суд первой 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станции пришёл к обоснованному выводу о том, что пятилетний срок, устано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ленный ст. 53 ЖК РФ, истёк, в связи с чем оспариваемые действия руководителя жилищного органа</w:t>
      </w:r>
      <w:proofErr w:type="gramEnd"/>
      <w:r w:rsidRPr="00143505">
        <w:rPr>
          <w:sz w:val="28"/>
          <w:szCs w:val="28"/>
          <w:lang w:val="ru-RU"/>
        </w:rPr>
        <w:t xml:space="preserve"> являются неправоме</w:t>
      </w:r>
      <w:r w:rsidRPr="00143505">
        <w:rPr>
          <w:sz w:val="28"/>
          <w:szCs w:val="28"/>
          <w:lang w:val="ru-RU"/>
        </w:rPr>
        <w:t>р</w:t>
      </w:r>
      <w:r w:rsidRPr="00143505">
        <w:rPr>
          <w:sz w:val="28"/>
          <w:szCs w:val="28"/>
          <w:lang w:val="ru-RU"/>
        </w:rPr>
        <w:t>ными.</w:t>
      </w:r>
    </w:p>
    <w:p w:rsidR="00755C3E" w:rsidRDefault="00755C3E"/>
    <w:p w:rsidR="00D11A43" w:rsidRPr="009049CB" w:rsidRDefault="00D11A43" w:rsidP="00D11A4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D11A43" w:rsidRPr="009049CB" w:rsidRDefault="00D11A43" w:rsidP="00D11A4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D11A43" w:rsidRPr="009049CB" w:rsidRDefault="00D11A43" w:rsidP="00D11A4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D11A43" w:rsidRDefault="00D11A43"/>
    <w:sectPr w:rsidR="00D11A4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11A43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11A43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11A4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11A43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D11A4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D11A43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3363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2018-10-12T13:03:00Z</dcterms:created>
  <dcterms:modified xsi:type="dcterms:W3CDTF">2018-10-12T13:03:00Z</dcterms:modified>
</cp:coreProperties>
</file>