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2D6" w:rsidRPr="004962D6" w:rsidRDefault="004962D6" w:rsidP="004962D6">
      <w:pPr>
        <w:spacing w:after="0" w:line="240" w:lineRule="auto"/>
        <w:ind w:firstLine="709"/>
        <w:jc w:val="both"/>
        <w:rPr>
          <w:rFonts w:ascii="Times New Roman" w:hAnsi="Times New Roman" w:cs="Times New Roman"/>
          <w:b/>
          <w:sz w:val="27"/>
          <w:szCs w:val="27"/>
        </w:rPr>
      </w:pPr>
      <w:r>
        <w:rPr>
          <w:rFonts w:ascii="Times New Roman" w:hAnsi="Times New Roman" w:cs="Times New Roman"/>
          <w:b/>
          <w:sz w:val="27"/>
          <w:szCs w:val="27"/>
        </w:rPr>
        <w:t>В</w:t>
      </w:r>
      <w:r w:rsidRPr="004962D6">
        <w:rPr>
          <w:rFonts w:ascii="Times New Roman" w:hAnsi="Times New Roman" w:cs="Times New Roman"/>
          <w:b/>
          <w:sz w:val="27"/>
          <w:szCs w:val="27"/>
        </w:rPr>
        <w:t xml:space="preserve">ыдача справки </w:t>
      </w:r>
      <w:r w:rsidR="00E74F0F">
        <w:rPr>
          <w:rFonts w:ascii="Times New Roman" w:hAnsi="Times New Roman" w:cs="Times New Roman"/>
          <w:b/>
          <w:sz w:val="27"/>
          <w:szCs w:val="27"/>
        </w:rPr>
        <w:t xml:space="preserve">о сдаче </w:t>
      </w:r>
      <w:r w:rsidRPr="004962D6">
        <w:rPr>
          <w:rFonts w:ascii="Times New Roman" w:hAnsi="Times New Roman" w:cs="Times New Roman"/>
          <w:b/>
          <w:sz w:val="27"/>
          <w:szCs w:val="27"/>
        </w:rPr>
        <w:t xml:space="preserve">не исключает возможность при последующем решении жилищного вопроса </w:t>
      </w:r>
      <w:r w:rsidR="00E74F0F">
        <w:rPr>
          <w:rFonts w:ascii="Times New Roman" w:hAnsi="Times New Roman" w:cs="Times New Roman"/>
          <w:b/>
          <w:sz w:val="27"/>
          <w:szCs w:val="27"/>
        </w:rPr>
        <w:t>истца</w:t>
      </w:r>
      <w:r w:rsidRPr="004962D6">
        <w:rPr>
          <w:rFonts w:ascii="Times New Roman" w:hAnsi="Times New Roman" w:cs="Times New Roman"/>
          <w:b/>
          <w:sz w:val="27"/>
          <w:szCs w:val="27"/>
        </w:rPr>
        <w:t xml:space="preserve"> учитывать его действия в отношении ранее предоставленного ему жилья, а наоборот, подтверждает наличие либо отсутствие факта сдачи им служебного жилого помещения</w:t>
      </w:r>
    </w:p>
    <w:p w:rsidR="00E74F0F" w:rsidRDefault="00E74F0F" w:rsidP="00093FCF">
      <w:pPr>
        <w:jc w:val="center"/>
        <w:rPr>
          <w:rFonts w:ascii="Times New Roman" w:hAnsi="Times New Roman" w:cs="Times New Roman"/>
          <w:sz w:val="27"/>
          <w:szCs w:val="27"/>
        </w:rPr>
      </w:pPr>
    </w:p>
    <w:p w:rsidR="00093FCF" w:rsidRDefault="00093FCF" w:rsidP="00093FCF">
      <w:pPr>
        <w:jc w:val="center"/>
        <w:rPr>
          <w:rFonts w:ascii="Times New Roman" w:hAnsi="Times New Roman" w:cs="Times New Roman"/>
          <w:sz w:val="27"/>
          <w:szCs w:val="27"/>
        </w:rPr>
      </w:pPr>
      <w:r>
        <w:rPr>
          <w:rFonts w:ascii="Times New Roman" w:hAnsi="Times New Roman" w:cs="Times New Roman"/>
          <w:sz w:val="27"/>
          <w:szCs w:val="27"/>
        </w:rPr>
        <w:t>В</w:t>
      </w:r>
      <w:r w:rsidR="00773FEC" w:rsidRPr="00773FEC">
        <w:rPr>
          <w:rFonts w:ascii="Times New Roman" w:hAnsi="Times New Roman" w:cs="Times New Roman"/>
          <w:sz w:val="27"/>
          <w:szCs w:val="27"/>
        </w:rPr>
        <w:t>ЕРХОВНЫЙ СУД РОССИЙСКОЙ ФЕДЕРАЦИИ</w:t>
      </w:r>
    </w:p>
    <w:p w:rsidR="00093FCF" w:rsidRDefault="00773FEC" w:rsidP="00093FCF">
      <w:pPr>
        <w:jc w:val="right"/>
        <w:rPr>
          <w:rFonts w:ascii="Times New Roman" w:hAnsi="Times New Roman" w:cs="Times New Roman"/>
          <w:sz w:val="27"/>
          <w:szCs w:val="27"/>
        </w:rPr>
      </w:pPr>
      <w:r w:rsidRPr="00773FEC">
        <w:rPr>
          <w:rFonts w:ascii="Times New Roman" w:hAnsi="Times New Roman" w:cs="Times New Roman"/>
          <w:sz w:val="27"/>
          <w:szCs w:val="27"/>
        </w:rPr>
        <w:t xml:space="preserve">Дело №201-КП 8-30 </w:t>
      </w:r>
    </w:p>
    <w:p w:rsidR="00093FCF" w:rsidRDefault="00773FEC" w:rsidP="00093FCF">
      <w:pPr>
        <w:jc w:val="center"/>
        <w:rPr>
          <w:rFonts w:ascii="Times New Roman" w:hAnsi="Times New Roman" w:cs="Times New Roman"/>
          <w:sz w:val="27"/>
          <w:szCs w:val="27"/>
        </w:rPr>
      </w:pPr>
      <w:r w:rsidRPr="00773FEC">
        <w:rPr>
          <w:rFonts w:ascii="Times New Roman" w:hAnsi="Times New Roman" w:cs="Times New Roman"/>
          <w:sz w:val="27"/>
          <w:szCs w:val="27"/>
        </w:rPr>
        <w:t>ОПРЕДЕЛЕНИЕ</w:t>
      </w:r>
    </w:p>
    <w:p w:rsidR="00093FCF" w:rsidRDefault="00773FEC" w:rsidP="00093FCF">
      <w:pPr>
        <w:jc w:val="both"/>
        <w:rPr>
          <w:rFonts w:ascii="Times New Roman" w:hAnsi="Times New Roman" w:cs="Times New Roman"/>
          <w:sz w:val="27"/>
          <w:szCs w:val="27"/>
        </w:rPr>
      </w:pPr>
      <w:r w:rsidRPr="00773FEC">
        <w:rPr>
          <w:rFonts w:ascii="Times New Roman" w:hAnsi="Times New Roman" w:cs="Times New Roman"/>
          <w:sz w:val="27"/>
          <w:szCs w:val="27"/>
        </w:rPr>
        <w:t xml:space="preserve">г. Москва </w:t>
      </w:r>
      <w:r w:rsidR="00093FCF">
        <w:rPr>
          <w:rFonts w:ascii="Times New Roman" w:hAnsi="Times New Roman" w:cs="Times New Roman"/>
          <w:sz w:val="27"/>
          <w:szCs w:val="27"/>
        </w:rPr>
        <w:tab/>
      </w:r>
      <w:r w:rsidR="00093FCF">
        <w:rPr>
          <w:rFonts w:ascii="Times New Roman" w:hAnsi="Times New Roman" w:cs="Times New Roman"/>
          <w:sz w:val="27"/>
          <w:szCs w:val="27"/>
        </w:rPr>
        <w:tab/>
      </w:r>
      <w:r w:rsidR="00093FCF">
        <w:rPr>
          <w:rFonts w:ascii="Times New Roman" w:hAnsi="Times New Roman" w:cs="Times New Roman"/>
          <w:sz w:val="27"/>
          <w:szCs w:val="27"/>
        </w:rPr>
        <w:tab/>
      </w:r>
      <w:r w:rsidR="00093FCF">
        <w:rPr>
          <w:rFonts w:ascii="Times New Roman" w:hAnsi="Times New Roman" w:cs="Times New Roman"/>
          <w:sz w:val="27"/>
          <w:szCs w:val="27"/>
        </w:rPr>
        <w:tab/>
      </w:r>
      <w:r w:rsidR="00093FCF">
        <w:rPr>
          <w:rFonts w:ascii="Times New Roman" w:hAnsi="Times New Roman" w:cs="Times New Roman"/>
          <w:sz w:val="27"/>
          <w:szCs w:val="27"/>
        </w:rPr>
        <w:tab/>
      </w:r>
      <w:r w:rsidR="00093FCF">
        <w:rPr>
          <w:rFonts w:ascii="Times New Roman" w:hAnsi="Times New Roman" w:cs="Times New Roman"/>
          <w:sz w:val="27"/>
          <w:szCs w:val="27"/>
        </w:rPr>
        <w:tab/>
      </w:r>
      <w:r w:rsidR="00093FCF">
        <w:rPr>
          <w:rFonts w:ascii="Times New Roman" w:hAnsi="Times New Roman" w:cs="Times New Roman"/>
          <w:sz w:val="27"/>
          <w:szCs w:val="27"/>
        </w:rPr>
        <w:tab/>
      </w:r>
      <w:r w:rsidR="00093FCF">
        <w:rPr>
          <w:rFonts w:ascii="Times New Roman" w:hAnsi="Times New Roman" w:cs="Times New Roman"/>
          <w:sz w:val="27"/>
          <w:szCs w:val="27"/>
        </w:rPr>
        <w:tab/>
      </w:r>
      <w:r w:rsidR="00093FCF">
        <w:rPr>
          <w:rFonts w:ascii="Times New Roman" w:hAnsi="Times New Roman" w:cs="Times New Roman"/>
          <w:sz w:val="27"/>
          <w:szCs w:val="27"/>
        </w:rPr>
        <w:tab/>
      </w:r>
      <w:r w:rsidRPr="00773FEC">
        <w:rPr>
          <w:rFonts w:ascii="Times New Roman" w:hAnsi="Times New Roman" w:cs="Times New Roman"/>
          <w:sz w:val="27"/>
          <w:szCs w:val="27"/>
        </w:rPr>
        <w:t xml:space="preserve">31 августа 2018 г. </w:t>
      </w:r>
    </w:p>
    <w:p w:rsidR="00093FCF" w:rsidRDefault="00773FEC" w:rsidP="00093FCF">
      <w:pPr>
        <w:ind w:firstLine="708"/>
        <w:jc w:val="both"/>
        <w:rPr>
          <w:rFonts w:ascii="Times New Roman" w:hAnsi="Times New Roman" w:cs="Times New Roman"/>
          <w:sz w:val="27"/>
          <w:szCs w:val="27"/>
        </w:rPr>
      </w:pPr>
      <w:proofErr w:type="gramStart"/>
      <w:r w:rsidRPr="00773FEC">
        <w:rPr>
          <w:rFonts w:ascii="Times New Roman" w:hAnsi="Times New Roman" w:cs="Times New Roman"/>
          <w:sz w:val="27"/>
          <w:szCs w:val="27"/>
        </w:rPr>
        <w:t xml:space="preserve">Судья Верховного Суда Российской Федерации Воронов А.В., изучив по материалам истребованного административного дела кассационную жалобу начальника отделения (территориальное, г. Калуга) ФГКУ «Западное региональное управление жилищного обеспечения» Министерства обороны Российской Федерации (далее - ФГКУ «ЗРУЖО») на апелляционное определение судебной коллегии по административным делам Московского окружного военного суда от 22 февраля 2018 г. об оспаривании капитаном </w:t>
      </w:r>
      <w:proofErr w:type="spellStart"/>
      <w:r w:rsidRPr="00773FEC">
        <w:rPr>
          <w:rFonts w:ascii="Times New Roman" w:hAnsi="Times New Roman" w:cs="Times New Roman"/>
          <w:sz w:val="27"/>
          <w:szCs w:val="27"/>
        </w:rPr>
        <w:t>Кочановым</w:t>
      </w:r>
      <w:proofErr w:type="spellEnd"/>
      <w:r w:rsidRPr="00773FEC">
        <w:rPr>
          <w:rFonts w:ascii="Times New Roman" w:hAnsi="Times New Roman" w:cs="Times New Roman"/>
          <w:sz w:val="27"/>
          <w:szCs w:val="27"/>
        </w:rPr>
        <w:t xml:space="preserve"> П.П. действий начальника отделения</w:t>
      </w:r>
      <w:proofErr w:type="gramEnd"/>
      <w:r w:rsidRPr="00773FEC">
        <w:rPr>
          <w:rFonts w:ascii="Times New Roman" w:hAnsi="Times New Roman" w:cs="Times New Roman"/>
          <w:sz w:val="27"/>
          <w:szCs w:val="27"/>
        </w:rPr>
        <w:t xml:space="preserve"> ФГКУ «ЗРУЖО», связанных с отказом в выдаче справки о сдаче жилого помещения, </w:t>
      </w:r>
      <w:r w:rsidR="00093FCF">
        <w:rPr>
          <w:rFonts w:ascii="Times New Roman" w:hAnsi="Times New Roman" w:cs="Times New Roman"/>
          <w:sz w:val="27"/>
          <w:szCs w:val="27"/>
        </w:rPr>
        <w:tab/>
      </w:r>
    </w:p>
    <w:p w:rsidR="00093FCF" w:rsidRDefault="00773FEC" w:rsidP="00093FCF">
      <w:pPr>
        <w:jc w:val="center"/>
        <w:rPr>
          <w:rFonts w:ascii="Times New Roman" w:hAnsi="Times New Roman" w:cs="Times New Roman"/>
          <w:sz w:val="27"/>
          <w:szCs w:val="27"/>
        </w:rPr>
      </w:pPr>
      <w:r w:rsidRPr="00773FEC">
        <w:rPr>
          <w:rFonts w:ascii="Times New Roman" w:hAnsi="Times New Roman" w:cs="Times New Roman"/>
          <w:sz w:val="27"/>
          <w:szCs w:val="27"/>
        </w:rPr>
        <w:t>установил</w:t>
      </w:r>
      <w:proofErr w:type="gramStart"/>
      <w:r w:rsidRPr="00773FEC">
        <w:rPr>
          <w:rFonts w:ascii="Times New Roman" w:hAnsi="Times New Roman" w:cs="Times New Roman"/>
          <w:sz w:val="27"/>
          <w:szCs w:val="27"/>
        </w:rPr>
        <w:t xml:space="preserve"> :</w:t>
      </w:r>
      <w:proofErr w:type="gramEnd"/>
    </w:p>
    <w:p w:rsidR="0051267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решением Калужского гарнизонного военного суда от 1 декабря 2017 г. оставлен без удовлетворения административный иск </w:t>
      </w:r>
      <w:proofErr w:type="spellStart"/>
      <w:r w:rsidRPr="00773FEC">
        <w:rPr>
          <w:rFonts w:ascii="Times New Roman" w:hAnsi="Times New Roman" w:cs="Times New Roman"/>
          <w:sz w:val="27"/>
          <w:szCs w:val="27"/>
        </w:rPr>
        <w:t>Кочанова</w:t>
      </w:r>
      <w:proofErr w:type="spellEnd"/>
      <w:r w:rsidRPr="00773FEC">
        <w:rPr>
          <w:rFonts w:ascii="Times New Roman" w:hAnsi="Times New Roman" w:cs="Times New Roman"/>
          <w:sz w:val="27"/>
          <w:szCs w:val="27"/>
        </w:rPr>
        <w:t xml:space="preserve">, в котором он просил признать незаконным отказ в выдаче ему справки о сдаче служебного жилого помещения. </w:t>
      </w:r>
    </w:p>
    <w:p w:rsidR="0051267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Апелляционным определением судебной коллегии по административным делам Московского окружного военного суда от 22 февраля 2018 г. решение суда отменено и по делу принято новое решение об удовлетворении административного иска. </w:t>
      </w:r>
    </w:p>
    <w:p w:rsidR="0051267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Суд обязал начальника отделения ФГКУ «ЗРУЖО» выдать </w:t>
      </w:r>
      <w:proofErr w:type="spellStart"/>
      <w:r w:rsidRPr="00773FEC">
        <w:rPr>
          <w:rFonts w:ascii="Times New Roman" w:hAnsi="Times New Roman" w:cs="Times New Roman"/>
          <w:sz w:val="27"/>
          <w:szCs w:val="27"/>
        </w:rPr>
        <w:t>Кочанову</w:t>
      </w:r>
      <w:proofErr w:type="spellEnd"/>
      <w:r w:rsidRPr="00773FEC">
        <w:rPr>
          <w:rFonts w:ascii="Times New Roman" w:hAnsi="Times New Roman" w:cs="Times New Roman"/>
          <w:sz w:val="27"/>
          <w:szCs w:val="27"/>
        </w:rPr>
        <w:t xml:space="preserve"> соответствующую справку с указанием в ней сведений об оставлении жилья его родственникам. </w:t>
      </w:r>
    </w:p>
    <w:p w:rsidR="0051267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Определением судьи Московского окружного военного суда от 25 апреля 2018 г. отказано в передаче кассационной жалобы административного ответчика для рассмотрения в судебном заседании суда кассационной инстанции. </w:t>
      </w:r>
    </w:p>
    <w:p w:rsidR="0051267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В кассационной жалобе в Судебную коллегию по делам военнослужащих Верховного Суда Российской Федерации начальник отделения ФГКУ 2 «ЗРУЖО», </w:t>
      </w:r>
      <w:r w:rsidRPr="00773FEC">
        <w:rPr>
          <w:rFonts w:ascii="Times New Roman" w:hAnsi="Times New Roman" w:cs="Times New Roman"/>
          <w:sz w:val="27"/>
          <w:szCs w:val="27"/>
        </w:rPr>
        <w:lastRenderedPageBreak/>
        <w:t xml:space="preserve">выражает несогласие с апелляционным определением, просит его отменить, оставив в силе решения суда первой инстанции. </w:t>
      </w:r>
    </w:p>
    <w:p w:rsidR="00512676" w:rsidRDefault="00773FEC" w:rsidP="00093FCF">
      <w:pPr>
        <w:ind w:firstLine="709"/>
        <w:jc w:val="both"/>
        <w:rPr>
          <w:rFonts w:ascii="Times New Roman" w:hAnsi="Times New Roman" w:cs="Times New Roman"/>
          <w:sz w:val="27"/>
          <w:szCs w:val="27"/>
        </w:rPr>
      </w:pPr>
      <w:proofErr w:type="gramStart"/>
      <w:r w:rsidRPr="00773FEC">
        <w:rPr>
          <w:rFonts w:ascii="Times New Roman" w:hAnsi="Times New Roman" w:cs="Times New Roman"/>
          <w:sz w:val="27"/>
          <w:szCs w:val="27"/>
        </w:rPr>
        <w:t xml:space="preserve">В обоснование кассационной жалобы административный ответчик, анализируя положения действующего законодательства об основаниях и порядке пользования служебным жильем, в том числе бывшими членами семьи военнослужащего, расторжения соответствующего договора найма, а также о правовых последствиях добровольного прекращения военнослужащим прав в отношении такого жилья, утверждает, что вышеуказанная справка могла быть выдана </w:t>
      </w:r>
      <w:proofErr w:type="spellStart"/>
      <w:r w:rsidRPr="00773FEC">
        <w:rPr>
          <w:rFonts w:ascii="Times New Roman" w:hAnsi="Times New Roman" w:cs="Times New Roman"/>
          <w:sz w:val="27"/>
          <w:szCs w:val="27"/>
        </w:rPr>
        <w:t>Кочанову</w:t>
      </w:r>
      <w:proofErr w:type="spellEnd"/>
      <w:r w:rsidRPr="00773FEC">
        <w:rPr>
          <w:rFonts w:ascii="Times New Roman" w:hAnsi="Times New Roman" w:cs="Times New Roman"/>
          <w:sz w:val="27"/>
          <w:szCs w:val="27"/>
        </w:rPr>
        <w:t xml:space="preserve"> лишь в случае фактического освобождения предоставленной ему служебной квартиры всеми проживающими</w:t>
      </w:r>
      <w:proofErr w:type="gramEnd"/>
      <w:r w:rsidRPr="00773FEC">
        <w:rPr>
          <w:rFonts w:ascii="Times New Roman" w:hAnsi="Times New Roman" w:cs="Times New Roman"/>
          <w:sz w:val="27"/>
          <w:szCs w:val="27"/>
        </w:rPr>
        <w:t xml:space="preserve"> в ней лицами, что в данном случае не произошло. </w:t>
      </w:r>
    </w:p>
    <w:p w:rsidR="0051267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По запросу судьи Верховного Суда Российской Федерации от 26 июля 2018 г. дело истребовано в Верховный Суд Российской Федерации. Согласно п. 1 ч. 3 ст. 323 Кодекса административного судопроизводства Российской Федерации (далее - КАС РФ) по результатам изучения кассационных жалобы, представления судья выносит определение об отказе в передаче кассационных жалобы, представления для рассмотрения в судебном заседании суда кассационной инстанции, если отсутствуют основания для пересмотра судебных актов в кассационном порядке. </w:t>
      </w:r>
    </w:p>
    <w:p w:rsidR="00512676" w:rsidRDefault="00773FEC" w:rsidP="00093FCF">
      <w:pPr>
        <w:ind w:firstLine="709"/>
        <w:jc w:val="both"/>
        <w:rPr>
          <w:rFonts w:ascii="Times New Roman" w:hAnsi="Times New Roman" w:cs="Times New Roman"/>
          <w:sz w:val="27"/>
          <w:szCs w:val="27"/>
        </w:rPr>
      </w:pPr>
      <w:proofErr w:type="gramStart"/>
      <w:r w:rsidRPr="00773FEC">
        <w:rPr>
          <w:rFonts w:ascii="Times New Roman" w:hAnsi="Times New Roman" w:cs="Times New Roman"/>
          <w:sz w:val="27"/>
          <w:szCs w:val="27"/>
        </w:rPr>
        <w:t xml:space="preserve">Основаниями для отмены или изменения судебных актов в кассационном порядке в силу ст. 328 КАС РФ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w:t>
      </w:r>
      <w:proofErr w:type="gramEnd"/>
    </w:p>
    <w:p w:rsidR="0051267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Таких оснований для пересмотра обжалуемого судебного постановления по результатам изучения доводов кассационной жалобы и материалов истребованного дела не усматривается. </w:t>
      </w:r>
    </w:p>
    <w:p w:rsidR="0051267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По делу достоверно установлено, что в связи с прохождением военной службы </w:t>
      </w:r>
      <w:proofErr w:type="spellStart"/>
      <w:r w:rsidRPr="00773FEC">
        <w:rPr>
          <w:rFonts w:ascii="Times New Roman" w:hAnsi="Times New Roman" w:cs="Times New Roman"/>
          <w:sz w:val="27"/>
          <w:szCs w:val="27"/>
        </w:rPr>
        <w:t>Кочанову</w:t>
      </w:r>
      <w:proofErr w:type="spellEnd"/>
      <w:r w:rsidRPr="00773FEC">
        <w:rPr>
          <w:rFonts w:ascii="Times New Roman" w:hAnsi="Times New Roman" w:cs="Times New Roman"/>
          <w:sz w:val="27"/>
          <w:szCs w:val="27"/>
        </w:rPr>
        <w:t xml:space="preserve"> на состав семьи из трех человек (он, супруга, брак с </w:t>
      </w:r>
      <w:proofErr w:type="gramStart"/>
      <w:r w:rsidRPr="00773FEC">
        <w:rPr>
          <w:rFonts w:ascii="Times New Roman" w:hAnsi="Times New Roman" w:cs="Times New Roman"/>
          <w:sz w:val="27"/>
          <w:szCs w:val="27"/>
        </w:rPr>
        <w:t>которой</w:t>
      </w:r>
      <w:proofErr w:type="gramEnd"/>
      <w:r w:rsidRPr="00773FEC">
        <w:rPr>
          <w:rFonts w:ascii="Times New Roman" w:hAnsi="Times New Roman" w:cs="Times New Roman"/>
          <w:sz w:val="27"/>
          <w:szCs w:val="27"/>
        </w:rPr>
        <w:t xml:space="preserve"> расторгнут в июне 2017 года, и дочь) была предоставлена служебная квартира. В сентябре 2017 года истец снялся с регистрационного учета из предоставленной ему квартиры, в которой регистрацию по месту жительства сохранила его дочь. При этом место прохождения военной службы истца осталось прежним. </w:t>
      </w:r>
    </w:p>
    <w:p w:rsidR="0051267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С учетом данных обстоятельств жилищным органом Качанову отказано в выдаче справки о сдаче служебного жилого помещения. </w:t>
      </w:r>
    </w:p>
    <w:p w:rsidR="0051267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Между тем, приказом Министра обороны Российской Федерации от 12 июля 2011 г. № 1133 утверждена Инструкция об оформлении, учете и хранении справок </w:t>
      </w:r>
      <w:r w:rsidRPr="00773FEC">
        <w:rPr>
          <w:rFonts w:ascii="Times New Roman" w:hAnsi="Times New Roman" w:cs="Times New Roman"/>
          <w:sz w:val="27"/>
          <w:szCs w:val="27"/>
        </w:rPr>
        <w:lastRenderedPageBreak/>
        <w:t xml:space="preserve">о сдаче жилых помещений и справок о необеспеченности жилыми помещениями по месту прохождения военной службы. </w:t>
      </w:r>
    </w:p>
    <w:p w:rsidR="004962D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В соответствии с п. 1 Инструкции № 1133 справка о сдаче жилого помещения является документом, подтверждающим фактическое освобождение жилого помещения военнослужащим - гражданином Российской Федерации, проходящим военную службу по контракту в Вооруженных Силах Российской Федерации, и совместно проживающими с ним членами его семьи, в том числе бывшими. </w:t>
      </w:r>
    </w:p>
    <w:p w:rsidR="004962D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Образец указанной справки определен в Приложении № 10 к Инструкции о предоставлении военнослужащим Вооруженных Сил Российской Федерации жилых помещений по договорам социального найма и служебных жилых помещений, утвержденной приказом Министра обороны Российской Федерации от 30 сентября 2010 г. № 1280. </w:t>
      </w:r>
    </w:p>
    <w:p w:rsidR="004962D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Из содержания указанного Приложения № 10, которым утверждена форма справки о сдаче жилого помещения, следует, что справка выдается также и в тех случаях, когда военнослужащий оставил предоставленное жилое помещение родственникам, а также не сдал его, что подлежит отражению в соответствующих графах справки. </w:t>
      </w:r>
    </w:p>
    <w:p w:rsidR="004962D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Таким образом, вопреки доводам жалобы, выдача справки не исключает возможность при последующем решении жилищного вопроса </w:t>
      </w:r>
      <w:proofErr w:type="spellStart"/>
      <w:r w:rsidRPr="00773FEC">
        <w:rPr>
          <w:rFonts w:ascii="Times New Roman" w:hAnsi="Times New Roman" w:cs="Times New Roman"/>
          <w:sz w:val="27"/>
          <w:szCs w:val="27"/>
        </w:rPr>
        <w:t>Кочанова</w:t>
      </w:r>
      <w:proofErr w:type="spellEnd"/>
      <w:r w:rsidRPr="00773FEC">
        <w:rPr>
          <w:rFonts w:ascii="Times New Roman" w:hAnsi="Times New Roman" w:cs="Times New Roman"/>
          <w:sz w:val="27"/>
          <w:szCs w:val="27"/>
        </w:rPr>
        <w:t xml:space="preserve"> учитывать его действия в отношении ранее предоставленного ему жилья, а наоборот, подтверждает наличие либо отсутствие факта сдачи им служебного жилого помещения. </w:t>
      </w:r>
    </w:p>
    <w:p w:rsidR="004962D6"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При таких обстоятельствах, суд апелляционной инстанции правильно признал незаконными оспариваемые действия жилищного органа и возложил на должностное лицо обязанность выдать Качанову справку установленного образца с указанием в нем фактических сведений о сдаче им служебного жилья. Приведенные в кассационной жалобе доводы на правильность выводов суда апелляционной инстанции не влияют. </w:t>
      </w:r>
    </w:p>
    <w:p w:rsidR="00773FEC" w:rsidRPr="00773FEC" w:rsidRDefault="00773FEC" w:rsidP="00093FCF">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Нарушений закона, которые согласно ст. 328 КАС РФ могли бы повлечь отмену или изменение в кассационном порядке обжалуемого судебного постановления, не допущено. Руководствуясь ст. 323 и 324 КАС РФ, </w:t>
      </w:r>
    </w:p>
    <w:p w:rsidR="00773FEC" w:rsidRPr="00773FEC" w:rsidRDefault="00773FEC" w:rsidP="004962D6">
      <w:pPr>
        <w:jc w:val="center"/>
        <w:rPr>
          <w:rFonts w:ascii="Times New Roman" w:hAnsi="Times New Roman" w:cs="Times New Roman"/>
          <w:sz w:val="27"/>
          <w:szCs w:val="27"/>
        </w:rPr>
      </w:pPr>
      <w:r w:rsidRPr="00773FEC">
        <w:rPr>
          <w:rFonts w:ascii="Times New Roman" w:hAnsi="Times New Roman" w:cs="Times New Roman"/>
          <w:sz w:val="27"/>
          <w:szCs w:val="27"/>
        </w:rPr>
        <w:t>определил</w:t>
      </w:r>
      <w:proofErr w:type="gramStart"/>
      <w:r w:rsidRPr="00773FEC">
        <w:rPr>
          <w:rFonts w:ascii="Times New Roman" w:hAnsi="Times New Roman" w:cs="Times New Roman"/>
          <w:sz w:val="27"/>
          <w:szCs w:val="27"/>
        </w:rPr>
        <w:t xml:space="preserve"> :</w:t>
      </w:r>
      <w:proofErr w:type="gramEnd"/>
    </w:p>
    <w:p w:rsidR="00755C3E" w:rsidRPr="00773FEC" w:rsidRDefault="00773FEC" w:rsidP="00773FEC">
      <w:pPr>
        <w:ind w:firstLine="709"/>
        <w:jc w:val="both"/>
        <w:rPr>
          <w:rFonts w:ascii="Times New Roman" w:hAnsi="Times New Roman" w:cs="Times New Roman"/>
          <w:sz w:val="27"/>
          <w:szCs w:val="27"/>
        </w:rPr>
      </w:pPr>
      <w:r w:rsidRPr="00773FEC">
        <w:rPr>
          <w:rFonts w:ascii="Times New Roman" w:hAnsi="Times New Roman" w:cs="Times New Roman"/>
          <w:sz w:val="27"/>
          <w:szCs w:val="27"/>
        </w:rPr>
        <w:t xml:space="preserve">в передаче кассационной жалобы начальника отделения (территориальное, </w:t>
      </w:r>
      <w:proofErr w:type="gramStart"/>
      <w:r w:rsidRPr="00773FEC">
        <w:rPr>
          <w:rFonts w:ascii="Times New Roman" w:hAnsi="Times New Roman" w:cs="Times New Roman"/>
          <w:sz w:val="27"/>
          <w:szCs w:val="27"/>
        </w:rPr>
        <w:t>г</w:t>
      </w:r>
      <w:proofErr w:type="gramEnd"/>
      <w:r w:rsidRPr="00773FEC">
        <w:rPr>
          <w:rFonts w:ascii="Times New Roman" w:hAnsi="Times New Roman" w:cs="Times New Roman"/>
          <w:sz w:val="27"/>
          <w:szCs w:val="27"/>
        </w:rPr>
        <w:t xml:space="preserve">. Калуга) ФГКУ «Западное региональное управление жилищного обеспечения» Министерства обороны Российской Федерации на апелляционное определение судебной коллегии по административным делам Московского окружного военного </w:t>
      </w:r>
      <w:r w:rsidRPr="00773FEC">
        <w:rPr>
          <w:rFonts w:ascii="Times New Roman" w:hAnsi="Times New Roman" w:cs="Times New Roman"/>
          <w:sz w:val="27"/>
          <w:szCs w:val="27"/>
        </w:rPr>
        <w:lastRenderedPageBreak/>
        <w:t>суда от 22 февраля 2018 г. для рассмотрения в судебном заседании суда кассационной инстанции отказать.</w:t>
      </w:r>
    </w:p>
    <w:sectPr w:rsidR="00755C3E" w:rsidRPr="00773FEC" w:rsidSect="00773FEC">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08"/>
  <w:drawingGridHorizontalSpacing w:val="110"/>
  <w:displayHorizontalDrawingGridEvery w:val="2"/>
  <w:characterSpacingControl w:val="doNotCompress"/>
  <w:compat/>
  <w:rsids>
    <w:rsidRoot w:val="00773FEC"/>
    <w:rsid w:val="00035AB3"/>
    <w:rsid w:val="0004799F"/>
    <w:rsid w:val="00093FCF"/>
    <w:rsid w:val="000F188A"/>
    <w:rsid w:val="00207782"/>
    <w:rsid w:val="00302472"/>
    <w:rsid w:val="004962D6"/>
    <w:rsid w:val="00512676"/>
    <w:rsid w:val="006646AF"/>
    <w:rsid w:val="00755C3E"/>
    <w:rsid w:val="00773FEC"/>
    <w:rsid w:val="007A1DB1"/>
    <w:rsid w:val="00894DBC"/>
    <w:rsid w:val="009D43D6"/>
    <w:rsid w:val="009F2ADB"/>
    <w:rsid w:val="00AE12A7"/>
    <w:rsid w:val="00CC50D0"/>
    <w:rsid w:val="00D114AD"/>
    <w:rsid w:val="00DE1C7C"/>
    <w:rsid w:val="00E74F0F"/>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1013</Words>
  <Characters>5775</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2018-10-11T13:53:00Z</dcterms:created>
  <dcterms:modified xsi:type="dcterms:W3CDTF">2018-10-11T13:59:00Z</dcterms:modified>
</cp:coreProperties>
</file>