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231" w:rsidRPr="006C2231" w:rsidRDefault="006C2231" w:rsidP="006C2231">
      <w:pPr>
        <w:pStyle w:val="a3"/>
        <w:shd w:val="clear" w:color="auto" w:fill="FFFFFF"/>
        <w:spacing w:before="0" w:beforeAutospacing="0" w:after="0" w:afterAutospacing="0" w:line="210" w:lineRule="atLeast"/>
        <w:ind w:firstLine="720"/>
        <w:jc w:val="both"/>
        <w:rPr>
          <w:b/>
          <w:color w:val="000000"/>
          <w:sz w:val="26"/>
          <w:szCs w:val="26"/>
        </w:rPr>
      </w:pPr>
      <w:r w:rsidRPr="006C2231">
        <w:rPr>
          <w:b/>
          <w:color w:val="000000"/>
          <w:sz w:val="26"/>
          <w:szCs w:val="26"/>
        </w:rPr>
        <w:t>Члены семьи административного истца, вселившись и оставшись проживать в квартире, принадлежащей на праве собственности матери его супруги, несмотря на заключенные впоследствии Соболевым А.А. с матерью его жены договоры найма, статус членов семьи собственника жилого помещения не утратили.</w:t>
      </w:r>
    </w:p>
    <w:p w:rsid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p>
    <w:p w:rsidR="00210F00" w:rsidRP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r w:rsidRPr="00210F00">
        <w:rPr>
          <w:color w:val="000000"/>
          <w:sz w:val="26"/>
          <w:szCs w:val="26"/>
        </w:rPr>
        <w:t>КАССАЦИОННОЕ ОПРЕДЕЛЕНИЕ</w:t>
      </w:r>
    </w:p>
    <w:p w:rsidR="00210F00" w:rsidRP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r w:rsidRPr="00210F00">
        <w:rPr>
          <w:color w:val="000000"/>
          <w:sz w:val="26"/>
          <w:szCs w:val="26"/>
        </w:rPr>
        <w:t>№ 88а-2269/2020</w:t>
      </w:r>
    </w:p>
    <w:p w:rsidR="00210F00" w:rsidRDefault="00210F00" w:rsidP="00210F00">
      <w:pPr>
        <w:pStyle w:val="a3"/>
        <w:shd w:val="clear" w:color="auto" w:fill="FFFFFF"/>
        <w:spacing w:before="0" w:beforeAutospacing="0" w:after="0" w:afterAutospacing="0" w:line="210" w:lineRule="atLeast"/>
        <w:jc w:val="both"/>
        <w:rPr>
          <w:color w:val="000000"/>
          <w:sz w:val="26"/>
          <w:szCs w:val="26"/>
        </w:rPr>
      </w:pPr>
    </w:p>
    <w:p w:rsidR="00210F00" w:rsidRPr="00210F00" w:rsidRDefault="00210F00" w:rsidP="00210F00">
      <w:pPr>
        <w:pStyle w:val="a3"/>
        <w:shd w:val="clear" w:color="auto" w:fill="FFFFFF"/>
        <w:spacing w:before="0" w:beforeAutospacing="0" w:after="0" w:afterAutospacing="0" w:line="210" w:lineRule="atLeast"/>
        <w:jc w:val="both"/>
        <w:rPr>
          <w:color w:val="000000"/>
          <w:sz w:val="26"/>
          <w:szCs w:val="26"/>
        </w:rPr>
      </w:pPr>
      <w:r w:rsidRPr="00210F00">
        <w:rPr>
          <w:color w:val="000000"/>
          <w:sz w:val="26"/>
          <w:szCs w:val="26"/>
        </w:rPr>
        <w:t>10 ноября 2020 г.          </w:t>
      </w:r>
      <w:r>
        <w:rPr>
          <w:color w:val="000000"/>
          <w:sz w:val="26"/>
          <w:szCs w:val="26"/>
        </w:rPr>
        <w:t xml:space="preserve">                                                   </w:t>
      </w:r>
      <w:r w:rsidRPr="00210F00">
        <w:rPr>
          <w:color w:val="000000"/>
          <w:sz w:val="26"/>
          <w:szCs w:val="26"/>
        </w:rPr>
        <w:t>                               г. Новосибирск</w:t>
      </w:r>
    </w:p>
    <w:p w:rsid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Кассационный военный суд в составе:</w:t>
      </w:r>
    </w:p>
    <w:p w:rsid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председательствующего Иванова В.В., </w:t>
      </w:r>
    </w:p>
    <w:p w:rsid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судей Гусейнова Т.Г. и </w:t>
      </w:r>
      <w:proofErr w:type="spellStart"/>
      <w:r w:rsidRPr="00210F00">
        <w:rPr>
          <w:color w:val="000000"/>
          <w:sz w:val="26"/>
          <w:szCs w:val="26"/>
        </w:rPr>
        <w:t>Красношапки</w:t>
      </w:r>
      <w:proofErr w:type="spellEnd"/>
      <w:r w:rsidRPr="00210F00">
        <w:rPr>
          <w:color w:val="000000"/>
          <w:sz w:val="26"/>
          <w:szCs w:val="26"/>
        </w:rPr>
        <w:t xml:space="preserve"> В.Б., </w:t>
      </w:r>
    </w:p>
    <w:p w:rsid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при секретаре судебного заседания Орловой Е.В., </w:t>
      </w:r>
    </w:p>
    <w:p w:rsidR="00210F00" w:rsidRPr="00210F00" w:rsidRDefault="00210F00" w:rsidP="00210F00">
      <w:pPr>
        <w:pStyle w:val="a3"/>
        <w:shd w:val="clear" w:color="auto" w:fill="FFFFFF"/>
        <w:spacing w:before="0" w:beforeAutospacing="0" w:after="0" w:afterAutospacing="0" w:line="210" w:lineRule="atLeast"/>
        <w:jc w:val="both"/>
        <w:rPr>
          <w:color w:val="000000"/>
          <w:sz w:val="26"/>
          <w:szCs w:val="26"/>
        </w:rPr>
      </w:pPr>
      <w:proofErr w:type="gramStart"/>
      <w:r w:rsidRPr="00210F00">
        <w:rPr>
          <w:color w:val="000000"/>
          <w:sz w:val="26"/>
          <w:szCs w:val="26"/>
        </w:rPr>
        <w:t xml:space="preserve">рассмотрел в открытом судебном заседании административное дело № 2а-173/2019 по кассационной жалобе представителя административных ответчиков Птицына Романа Андреевича на апелляционное определение 2-го Восточного окружного военного суда от 30 апреля 2020 г., принятое по административному исковому заявлению бывшего военнослужащего </w:t>
      </w:r>
      <w:r w:rsidRPr="00321908">
        <w:rPr>
          <w:b/>
          <w:color w:val="000000"/>
          <w:sz w:val="26"/>
          <w:szCs w:val="26"/>
        </w:rPr>
        <w:t>Пограничного управления</w:t>
      </w:r>
      <w:r w:rsidRPr="00210F00">
        <w:rPr>
          <w:rStyle w:val="apple-converted-space"/>
          <w:color w:val="000000"/>
          <w:sz w:val="26"/>
          <w:szCs w:val="26"/>
        </w:rPr>
        <w:t> </w:t>
      </w:r>
      <w:r w:rsidR="00321908">
        <w:rPr>
          <w:rStyle w:val="others1"/>
          <w:color w:val="000000"/>
          <w:sz w:val="26"/>
          <w:szCs w:val="26"/>
        </w:rPr>
        <w:t xml:space="preserve"> </w:t>
      </w:r>
      <w:r w:rsidRPr="00210F00">
        <w:rPr>
          <w:rStyle w:val="others1"/>
          <w:color w:val="000000"/>
          <w:sz w:val="26"/>
          <w:szCs w:val="26"/>
        </w:rPr>
        <w:t>&lt;данные изъяты&gt;</w:t>
      </w:r>
      <w:r w:rsidRPr="00210F00">
        <w:rPr>
          <w:rStyle w:val="apple-converted-space"/>
          <w:color w:val="000000"/>
          <w:sz w:val="26"/>
          <w:szCs w:val="26"/>
        </w:rPr>
        <w:t> </w:t>
      </w:r>
      <w:r w:rsidR="00321908">
        <w:rPr>
          <w:rStyle w:val="apple-converted-space"/>
          <w:color w:val="000000"/>
          <w:sz w:val="26"/>
          <w:szCs w:val="26"/>
        </w:rPr>
        <w:t xml:space="preserve"> </w:t>
      </w:r>
      <w:r w:rsidRPr="00210F00">
        <w:rPr>
          <w:rStyle w:val="others2"/>
          <w:color w:val="000000"/>
          <w:sz w:val="26"/>
          <w:szCs w:val="26"/>
        </w:rPr>
        <w:t>&lt;звание&gt;</w:t>
      </w:r>
      <w:r w:rsidRPr="00210F00">
        <w:rPr>
          <w:rStyle w:val="apple-converted-space"/>
          <w:color w:val="000000"/>
          <w:sz w:val="26"/>
          <w:szCs w:val="26"/>
        </w:rPr>
        <w:t> </w:t>
      </w:r>
      <w:r w:rsidR="00321908">
        <w:rPr>
          <w:rStyle w:val="apple-converted-space"/>
          <w:color w:val="000000"/>
          <w:sz w:val="26"/>
          <w:szCs w:val="26"/>
        </w:rPr>
        <w:t xml:space="preserve"> </w:t>
      </w:r>
      <w:r w:rsidRPr="00490B73">
        <w:rPr>
          <w:b/>
          <w:color w:val="000000"/>
          <w:sz w:val="26"/>
          <w:szCs w:val="26"/>
        </w:rPr>
        <w:t>Соболев</w:t>
      </w:r>
      <w:r w:rsidRPr="00210F00">
        <w:rPr>
          <w:color w:val="000000"/>
          <w:sz w:val="26"/>
          <w:szCs w:val="26"/>
        </w:rPr>
        <w:t>а Андрея Александровича об обжаловании решения жилищной комиссии Пограничного управления</w:t>
      </w:r>
      <w:r w:rsidRPr="00210F00">
        <w:rPr>
          <w:rStyle w:val="apple-converted-space"/>
          <w:color w:val="000000"/>
          <w:sz w:val="26"/>
          <w:szCs w:val="26"/>
        </w:rPr>
        <w:t> </w:t>
      </w:r>
      <w:r w:rsidR="00321908">
        <w:rPr>
          <w:rStyle w:val="apple-converted-space"/>
          <w:color w:val="000000"/>
          <w:sz w:val="26"/>
          <w:szCs w:val="26"/>
        </w:rPr>
        <w:t xml:space="preserve"> </w:t>
      </w:r>
      <w:r w:rsidRPr="00210F00">
        <w:rPr>
          <w:rStyle w:val="others1"/>
          <w:color w:val="000000"/>
          <w:sz w:val="26"/>
          <w:szCs w:val="26"/>
        </w:rPr>
        <w:t>&lt;данные изъяты&gt;</w:t>
      </w:r>
      <w:r w:rsidRPr="00210F00">
        <w:rPr>
          <w:rStyle w:val="apple-converted-space"/>
          <w:color w:val="000000"/>
          <w:sz w:val="26"/>
          <w:szCs w:val="26"/>
        </w:rPr>
        <w:t> </w:t>
      </w:r>
      <w:r w:rsidR="00321908">
        <w:rPr>
          <w:rStyle w:val="apple-converted-space"/>
          <w:color w:val="000000"/>
          <w:sz w:val="26"/>
          <w:szCs w:val="26"/>
        </w:rPr>
        <w:t xml:space="preserve"> </w:t>
      </w:r>
      <w:r w:rsidRPr="00210F00">
        <w:rPr>
          <w:color w:val="000000"/>
          <w:sz w:val="26"/>
          <w:szCs w:val="26"/>
        </w:rPr>
        <w:t>(далее – Жилищная комиссия Пограничного управления</w:t>
      </w:r>
      <w:proofErr w:type="gramEnd"/>
      <w:r w:rsidRPr="00210F00">
        <w:rPr>
          <w:color w:val="000000"/>
          <w:sz w:val="26"/>
          <w:szCs w:val="26"/>
        </w:rPr>
        <w:t xml:space="preserve">), связанного </w:t>
      </w:r>
      <w:proofErr w:type="gramStart"/>
      <w:r w:rsidRPr="00210F00">
        <w:rPr>
          <w:color w:val="000000"/>
          <w:sz w:val="26"/>
          <w:szCs w:val="26"/>
        </w:rPr>
        <w:t xml:space="preserve">с </w:t>
      </w:r>
      <w:r w:rsidRPr="00490B73">
        <w:rPr>
          <w:b/>
          <w:color w:val="000000"/>
          <w:sz w:val="26"/>
          <w:szCs w:val="26"/>
        </w:rPr>
        <w:t>отказом в принятии членов его семьи на учет в качестве нуждающихся в предоставлении</w:t>
      </w:r>
      <w:proofErr w:type="gramEnd"/>
      <w:r w:rsidRPr="00490B73">
        <w:rPr>
          <w:b/>
          <w:color w:val="000000"/>
          <w:sz w:val="26"/>
          <w:szCs w:val="26"/>
        </w:rPr>
        <w:t xml:space="preserve"> жилого помещения по избранному после увольнения с военной службы месту жительства</w:t>
      </w:r>
      <w:r w:rsidRPr="00210F00">
        <w:rPr>
          <w:color w:val="000000"/>
          <w:sz w:val="26"/>
          <w:szCs w:val="26"/>
        </w:rPr>
        <w:t>.</w:t>
      </w:r>
    </w:p>
    <w:p w:rsidR="00210F00" w:rsidRPr="00210F00" w:rsidRDefault="00210F00" w:rsidP="00210F00">
      <w:pPr>
        <w:pStyle w:val="msoclass10"/>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 xml:space="preserve">Заслушав доклад судьи </w:t>
      </w:r>
      <w:proofErr w:type="spellStart"/>
      <w:r w:rsidRPr="00210F00">
        <w:rPr>
          <w:color w:val="000000"/>
          <w:sz w:val="26"/>
          <w:szCs w:val="26"/>
        </w:rPr>
        <w:t>Красношапки</w:t>
      </w:r>
      <w:proofErr w:type="spellEnd"/>
      <w:r w:rsidRPr="00210F00">
        <w:rPr>
          <w:color w:val="000000"/>
          <w:sz w:val="26"/>
          <w:szCs w:val="26"/>
        </w:rPr>
        <w:t xml:space="preserve"> В.Б., изложившего установленные обстоятельства дела, содержание принятых по делу судебных актов, доводы кассационной жалобы и суть поступивших на неё возражений, объяснения представителя административных ответчиков Птицына Р.А., выступившего в поддержку кассационного обращения, Кассационный военный суд</w:t>
      </w:r>
      <w:proofErr w:type="gramEnd"/>
    </w:p>
    <w:p w:rsid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p>
    <w:p w:rsid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r w:rsidRPr="00210F00">
        <w:rPr>
          <w:color w:val="000000"/>
          <w:sz w:val="26"/>
          <w:szCs w:val="26"/>
        </w:rPr>
        <w:t>установил:</w:t>
      </w:r>
    </w:p>
    <w:p w:rsidR="00210F00" w:rsidRP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p>
    <w:p w:rsidR="00210F00" w:rsidRPr="00210F00" w:rsidRDefault="00210F00" w:rsidP="00210F00">
      <w:pPr>
        <w:pStyle w:val="msoclassa5"/>
        <w:shd w:val="clear" w:color="auto" w:fill="FFFFFF"/>
        <w:spacing w:before="0" w:beforeAutospacing="0" w:after="0" w:afterAutospacing="0" w:line="210" w:lineRule="atLeast"/>
        <w:ind w:firstLine="720"/>
        <w:jc w:val="both"/>
        <w:rPr>
          <w:color w:val="000000"/>
          <w:sz w:val="26"/>
          <w:szCs w:val="26"/>
        </w:rPr>
      </w:pPr>
      <w:r w:rsidRPr="00490B73">
        <w:rPr>
          <w:b/>
          <w:color w:val="000000"/>
          <w:sz w:val="26"/>
          <w:szCs w:val="26"/>
        </w:rPr>
        <w:t>    </w:t>
      </w:r>
      <w:proofErr w:type="gramStart"/>
      <w:r w:rsidRPr="00490B73">
        <w:rPr>
          <w:b/>
          <w:color w:val="000000"/>
          <w:sz w:val="26"/>
          <w:szCs w:val="26"/>
        </w:rPr>
        <w:t>решением</w:t>
      </w:r>
      <w:r w:rsidRPr="00210F00">
        <w:rPr>
          <w:color w:val="000000"/>
          <w:sz w:val="26"/>
          <w:szCs w:val="26"/>
        </w:rPr>
        <w:t xml:space="preserve"> Абаканского гарнизонного военного суда от 11 декабря 2019 г. </w:t>
      </w:r>
      <w:r w:rsidRPr="00490B73">
        <w:rPr>
          <w:b/>
          <w:color w:val="000000"/>
          <w:sz w:val="26"/>
          <w:szCs w:val="26"/>
        </w:rPr>
        <w:t>отказано в удовлетворении административного иска</w:t>
      </w:r>
      <w:r w:rsidRPr="00210F00">
        <w:rPr>
          <w:color w:val="000000"/>
          <w:sz w:val="26"/>
          <w:szCs w:val="26"/>
        </w:rPr>
        <w:t xml:space="preserve"> Соболева А.А. с требованиями о признании незаконным решения Жилищной комиссии Пограничного управления от 5 сентября 2019 г. об отказе в принятии на учет в качестве нуждающихся в предоставлении жилого помещения по избранному после увольнения с военной службы месту жительства, - в городе</w:t>
      </w:r>
      <w:r w:rsidRPr="00210F00">
        <w:rPr>
          <w:rStyle w:val="apple-converted-space"/>
          <w:color w:val="000000"/>
          <w:sz w:val="26"/>
          <w:szCs w:val="26"/>
        </w:rPr>
        <w:t> </w:t>
      </w:r>
      <w:r w:rsidRPr="00210F00">
        <w:rPr>
          <w:rStyle w:val="others4"/>
          <w:color w:val="000000"/>
          <w:sz w:val="26"/>
          <w:szCs w:val="26"/>
        </w:rPr>
        <w:t>&lt;данные изъяты&gt;</w:t>
      </w:r>
      <w:r w:rsidRPr="00210F00">
        <w:rPr>
          <w:rStyle w:val="apple-converted-space"/>
          <w:color w:val="000000"/>
          <w:sz w:val="26"/>
          <w:szCs w:val="26"/>
        </w:rPr>
        <w:t> </w:t>
      </w:r>
      <w:r w:rsidRPr="00210F00">
        <w:rPr>
          <w:color w:val="000000"/>
          <w:sz w:val="26"/>
          <w:szCs w:val="26"/>
        </w:rPr>
        <w:t>членов</w:t>
      </w:r>
      <w:proofErr w:type="gramEnd"/>
      <w:r w:rsidRPr="00210F00">
        <w:rPr>
          <w:color w:val="000000"/>
          <w:sz w:val="26"/>
          <w:szCs w:val="26"/>
        </w:rPr>
        <w:t xml:space="preserve"> его семьи -</w:t>
      </w:r>
      <w:r w:rsidRPr="00210F00">
        <w:rPr>
          <w:rStyle w:val="apple-converted-space"/>
          <w:color w:val="000000"/>
          <w:sz w:val="26"/>
          <w:szCs w:val="26"/>
        </w:rPr>
        <w:t> </w:t>
      </w:r>
      <w:r w:rsidRPr="00210F00">
        <w:rPr>
          <w:rStyle w:val="fio10"/>
          <w:color w:val="000000"/>
          <w:sz w:val="26"/>
          <w:szCs w:val="26"/>
        </w:rPr>
        <w:t>К.Т.Н.</w:t>
      </w:r>
      <w:r w:rsidRPr="00210F00">
        <w:rPr>
          <w:color w:val="000000"/>
          <w:sz w:val="26"/>
          <w:szCs w:val="26"/>
        </w:rPr>
        <w:t>.,</w:t>
      </w:r>
      <w:r w:rsidRPr="00210F00">
        <w:rPr>
          <w:rStyle w:val="apple-converted-space"/>
          <w:color w:val="000000"/>
          <w:sz w:val="26"/>
          <w:szCs w:val="26"/>
        </w:rPr>
        <w:t> </w:t>
      </w:r>
      <w:r w:rsidRPr="00210F00">
        <w:rPr>
          <w:rStyle w:val="fio11"/>
          <w:color w:val="000000"/>
          <w:sz w:val="26"/>
          <w:szCs w:val="26"/>
        </w:rPr>
        <w:t>К.Т.А.</w:t>
      </w:r>
      <w:r w:rsidRPr="00210F00">
        <w:rPr>
          <w:color w:val="000000"/>
          <w:sz w:val="26"/>
          <w:szCs w:val="26"/>
        </w:rPr>
        <w:t>.,</w:t>
      </w:r>
      <w:r w:rsidRPr="00210F00">
        <w:rPr>
          <w:rStyle w:val="apple-converted-space"/>
          <w:color w:val="000000"/>
          <w:sz w:val="26"/>
          <w:szCs w:val="26"/>
        </w:rPr>
        <w:t> </w:t>
      </w:r>
      <w:r w:rsidRPr="00210F00">
        <w:rPr>
          <w:rStyle w:val="fio22"/>
          <w:color w:val="000000"/>
          <w:sz w:val="26"/>
          <w:szCs w:val="26"/>
        </w:rPr>
        <w:t>С.А.</w:t>
      </w:r>
      <w:r w:rsidRPr="00210F00">
        <w:rPr>
          <w:color w:val="000000"/>
          <w:sz w:val="26"/>
          <w:szCs w:val="26"/>
        </w:rPr>
        <w:t xml:space="preserve">., </w:t>
      </w:r>
      <w:proofErr w:type="gramStart"/>
      <w:r w:rsidRPr="00210F00">
        <w:rPr>
          <w:color w:val="000000"/>
          <w:sz w:val="26"/>
          <w:szCs w:val="26"/>
        </w:rPr>
        <w:t>восстановлении</w:t>
      </w:r>
      <w:proofErr w:type="gramEnd"/>
      <w:r w:rsidRPr="00210F00">
        <w:rPr>
          <w:color w:val="000000"/>
          <w:sz w:val="26"/>
          <w:szCs w:val="26"/>
        </w:rPr>
        <w:t xml:space="preserve"> их на жилищном учете с 2010 г. и обеспечении совместно с ним жилым помещением, посредством выплаты жилищной субсидии во внеочередном порядке.</w:t>
      </w:r>
    </w:p>
    <w:p w:rsidR="00210F00" w:rsidRPr="00490B73" w:rsidRDefault="00210F00" w:rsidP="00210F00">
      <w:pPr>
        <w:pStyle w:val="msoclassa5"/>
        <w:shd w:val="clear" w:color="auto" w:fill="FFFFFF"/>
        <w:spacing w:before="0" w:beforeAutospacing="0" w:after="0" w:afterAutospacing="0" w:line="210" w:lineRule="atLeast"/>
        <w:ind w:firstLine="720"/>
        <w:jc w:val="both"/>
        <w:rPr>
          <w:b/>
          <w:color w:val="000000"/>
          <w:sz w:val="26"/>
          <w:szCs w:val="26"/>
        </w:rPr>
      </w:pPr>
      <w:r w:rsidRPr="00210F00">
        <w:rPr>
          <w:color w:val="000000"/>
          <w:sz w:val="26"/>
          <w:szCs w:val="26"/>
        </w:rPr>
        <w:t xml:space="preserve">    2-й Восточный </w:t>
      </w:r>
      <w:r w:rsidRPr="00490B73">
        <w:rPr>
          <w:b/>
          <w:color w:val="000000"/>
          <w:sz w:val="26"/>
          <w:szCs w:val="26"/>
        </w:rPr>
        <w:t>окружной военный суд</w:t>
      </w:r>
      <w:r w:rsidRPr="00210F00">
        <w:rPr>
          <w:color w:val="000000"/>
          <w:sz w:val="26"/>
          <w:szCs w:val="26"/>
        </w:rPr>
        <w:t xml:space="preserve">, рассмотрев административное дело по апелляционной жалобе Соболева А.А., решение суда первой инстанции в части отказа в удовлетворении требования о принятии членов семьи административного истца на жилищный учет отменил, </w:t>
      </w:r>
      <w:r w:rsidRPr="00490B73">
        <w:rPr>
          <w:b/>
          <w:color w:val="000000"/>
          <w:sz w:val="26"/>
          <w:szCs w:val="26"/>
        </w:rPr>
        <w:t>принял новое решение, которым удовлетворил данное требование.</w:t>
      </w:r>
    </w:p>
    <w:p w:rsidR="00210F00" w:rsidRPr="00210F00" w:rsidRDefault="00210F00" w:rsidP="00210F00">
      <w:pPr>
        <w:pStyle w:val="msoclassa5"/>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w:t>
      </w:r>
      <w:proofErr w:type="gramStart"/>
      <w:r w:rsidRPr="00210F00">
        <w:rPr>
          <w:color w:val="000000"/>
          <w:sz w:val="26"/>
          <w:szCs w:val="26"/>
        </w:rPr>
        <w:t>Судом на Жилищную комиссию Пограничного управления возложена обязанность по признанию</w:t>
      </w:r>
      <w:r w:rsidRPr="00210F00">
        <w:rPr>
          <w:rStyle w:val="apple-converted-space"/>
          <w:color w:val="000000"/>
          <w:sz w:val="26"/>
          <w:szCs w:val="26"/>
        </w:rPr>
        <w:t> </w:t>
      </w:r>
      <w:r w:rsidRPr="00210F00">
        <w:rPr>
          <w:rStyle w:val="fio10"/>
          <w:color w:val="000000"/>
          <w:sz w:val="26"/>
          <w:szCs w:val="26"/>
        </w:rPr>
        <w:t>К.Т.Н.</w:t>
      </w:r>
      <w:r w:rsidRPr="00210F00">
        <w:rPr>
          <w:rStyle w:val="apple-converted-space"/>
          <w:color w:val="000000"/>
          <w:sz w:val="26"/>
          <w:szCs w:val="26"/>
        </w:rPr>
        <w:t> </w:t>
      </w:r>
      <w:r w:rsidRPr="00210F00">
        <w:rPr>
          <w:rStyle w:val="fio11"/>
          <w:color w:val="000000"/>
          <w:sz w:val="26"/>
          <w:szCs w:val="26"/>
        </w:rPr>
        <w:t>К.Т.А.</w:t>
      </w:r>
      <w:r w:rsidRPr="00210F00">
        <w:rPr>
          <w:rStyle w:val="apple-converted-space"/>
          <w:color w:val="000000"/>
          <w:sz w:val="26"/>
          <w:szCs w:val="26"/>
        </w:rPr>
        <w:t> </w:t>
      </w:r>
      <w:r w:rsidRPr="00210F00">
        <w:rPr>
          <w:rStyle w:val="fio22"/>
          <w:color w:val="000000"/>
          <w:sz w:val="26"/>
          <w:szCs w:val="26"/>
        </w:rPr>
        <w:t>С.А.</w:t>
      </w:r>
      <w:r w:rsidRPr="00210F00">
        <w:rPr>
          <w:rStyle w:val="apple-converted-space"/>
          <w:color w:val="000000"/>
          <w:sz w:val="26"/>
          <w:szCs w:val="26"/>
        </w:rPr>
        <w:t> </w:t>
      </w:r>
      <w:r w:rsidRPr="00210F00">
        <w:rPr>
          <w:color w:val="000000"/>
          <w:sz w:val="26"/>
          <w:szCs w:val="26"/>
        </w:rPr>
        <w:t xml:space="preserve">в составе семьи Соболева А.А. в качестве нуждающихся в предоставлении жилого помещении по избранному им </w:t>
      </w:r>
      <w:r w:rsidRPr="00210F00">
        <w:rPr>
          <w:color w:val="000000"/>
          <w:sz w:val="26"/>
          <w:szCs w:val="26"/>
        </w:rPr>
        <w:lastRenderedPageBreak/>
        <w:t>после увольнения с военной службы месту жительства, - в городе</w:t>
      </w:r>
      <w:r w:rsidRPr="00210F00">
        <w:rPr>
          <w:rStyle w:val="apple-converted-space"/>
          <w:color w:val="000000"/>
          <w:sz w:val="26"/>
          <w:szCs w:val="26"/>
        </w:rPr>
        <w:t> </w:t>
      </w:r>
      <w:r w:rsidRPr="00210F00">
        <w:rPr>
          <w:rStyle w:val="others4"/>
          <w:color w:val="000000"/>
          <w:sz w:val="26"/>
          <w:szCs w:val="26"/>
        </w:rPr>
        <w:t>&lt;данные изъяты&gt;</w:t>
      </w:r>
      <w:r w:rsidRPr="00210F00">
        <w:rPr>
          <w:color w:val="000000"/>
          <w:sz w:val="26"/>
          <w:szCs w:val="26"/>
        </w:rPr>
        <w:t>, при отсутствии иных, препятствующих этому оснований.</w:t>
      </w:r>
      <w:proofErr w:type="gramEnd"/>
    </w:p>
    <w:p w:rsidR="00210F00" w:rsidRPr="00210F00" w:rsidRDefault="00210F00" w:rsidP="00210F00">
      <w:pPr>
        <w:pStyle w:val="msoclassa5"/>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Судом в пользу Соболева А.А. взысканы судебные расходы в размере 450 руб. В остальной части решение гарнизонного военного суда оставлено без изменения.</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В кассационной жалобе, поданной 30 сентября 2020 г., представитель начальника Пограничного управления и жилищной комиссии этого же управления Птицын Р.А. ставит вопрос об отмене апелляционного определения окружного военного суда ввиду нарушения норм материального и процессуального права, оставлении в силе решения гарнизонного военного суда. </w:t>
      </w:r>
      <w:proofErr w:type="gramStart"/>
      <w:r w:rsidRPr="00210F00">
        <w:rPr>
          <w:color w:val="000000"/>
          <w:sz w:val="26"/>
          <w:szCs w:val="26"/>
        </w:rPr>
        <w:t>В обоснование этого представитель административных ответчиков приводит совокупность доводов, суть которых сводится к тому, что супруга административного истца и их дети являются членами семьи собственника жилого помещения (матери супруги Соболева А.А.) и уровень обеспеченности каждого члена его семьи жилым помещением для постоянного проживания превышает учетную норму, установленную в городе</w:t>
      </w:r>
      <w:r w:rsidRPr="00210F00">
        <w:rPr>
          <w:rStyle w:val="apple-converted-space"/>
          <w:color w:val="000000"/>
          <w:sz w:val="26"/>
          <w:szCs w:val="26"/>
        </w:rPr>
        <w:t> </w:t>
      </w:r>
      <w:r w:rsidRPr="00210F00">
        <w:rPr>
          <w:rStyle w:val="others4"/>
          <w:color w:val="000000"/>
          <w:sz w:val="26"/>
          <w:szCs w:val="26"/>
        </w:rPr>
        <w:t>&lt;данные изъяты&gt;</w:t>
      </w:r>
      <w:r w:rsidRPr="00210F00">
        <w:rPr>
          <w:color w:val="000000"/>
          <w:sz w:val="26"/>
          <w:szCs w:val="26"/>
        </w:rPr>
        <w:t>, в связи с этим оснований для обеспечения их</w:t>
      </w:r>
      <w:proofErr w:type="gramEnd"/>
      <w:r w:rsidRPr="00210F00">
        <w:rPr>
          <w:color w:val="000000"/>
          <w:sz w:val="26"/>
          <w:szCs w:val="26"/>
        </w:rPr>
        <w:t xml:space="preserve"> жилищной субсидией совместно с Соболевым А.А. и нахождения их на жилищном учете не имеется, а поэтому решение окружного военного суда, обязывающее жилищную комиссию поставить вышеперечисленных лиц на учет, является незаконным, вторгается в исключительную компетенцию жилищного органа.</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По мнению автора кассационной жалобы, выводы суда апелляционной инстанции противоречат установленным по делу обстоятельствам, не основаны на положениях статьи 31 Жилищного кодекса Российской Федерации, разъяснениях о ее применении, которые содержатся в пунктах 11, 12 постановления Пленума Верховного Суда Российской Федерации от 2 июля 2009 г. № 14 «О некоторых вопросах, возникших в судебной практике при применении Жилищного кодекса Российской Федерации», судебной</w:t>
      </w:r>
      <w:proofErr w:type="gramEnd"/>
      <w:r w:rsidRPr="00210F00">
        <w:rPr>
          <w:color w:val="000000"/>
          <w:sz w:val="26"/>
          <w:szCs w:val="26"/>
        </w:rPr>
        <w:t xml:space="preserve"> практике по данному вопросу, нашедшей отражение в отдельных определениях Верховного Суда Российской Федерации.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В письменных возражениях административный истец, опровергая доводы кассационной жалобы, просит об оставлении апелляционного определения без изменения по основаниям, изложенным в данном судебном акте.</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Препятствий для рассмотрения данного дела в отсутствие не явившихся лиц, надлежащим образом извещенных о времени и месте рассмотрения жалобы в кассационном порядке, не имеется.</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Рассмотрев материалы административного дела, обсудив доводы кассационной жалобы и возражений на нее, суд приходит к нижеследующему.</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Согласно частям 2-3 статьи 329 Кодекса административного судопроизводства Российской Федерации при рассмотрении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кассационных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 xml:space="preserve">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w:t>
      </w:r>
      <w:r w:rsidRPr="00210F00">
        <w:rPr>
          <w:color w:val="000000"/>
          <w:sz w:val="26"/>
          <w:szCs w:val="26"/>
        </w:rPr>
        <w:lastRenderedPageBreak/>
        <w:t>процессуального права, если оно привело или могло привести к принятию неправильного судебного акта.</w:t>
      </w:r>
      <w:proofErr w:type="gramEnd"/>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Судом апелляционной инстанции при рассмотрении дела допущена ошибка в применении норм материального и процессуального права, что выразилось в следующем.</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Из материалов дела следует, что Соболев А.А. </w:t>
      </w:r>
      <w:r w:rsidRPr="00321908">
        <w:rPr>
          <w:b/>
          <w:color w:val="000000"/>
          <w:sz w:val="26"/>
          <w:szCs w:val="26"/>
        </w:rPr>
        <w:t>заключил первый контракт о прохождении военной службы до 1 января 1998 г.</w:t>
      </w:r>
      <w:r w:rsidRPr="00210F00">
        <w:rPr>
          <w:color w:val="000000"/>
          <w:sz w:val="26"/>
          <w:szCs w:val="26"/>
        </w:rPr>
        <w:t xml:space="preserve">, </w:t>
      </w:r>
      <w:r w:rsidRPr="00321908">
        <w:rPr>
          <w:b/>
          <w:color w:val="000000"/>
          <w:sz w:val="26"/>
          <w:szCs w:val="26"/>
        </w:rPr>
        <w:t>уволен</w:t>
      </w:r>
      <w:r w:rsidRPr="00210F00">
        <w:rPr>
          <w:color w:val="000000"/>
          <w:sz w:val="26"/>
          <w:szCs w:val="26"/>
        </w:rPr>
        <w:t xml:space="preserve"> с военной службы, последним местом которой являлся г.</w:t>
      </w:r>
      <w:r w:rsidRPr="00210F00">
        <w:rPr>
          <w:rStyle w:val="apple-converted-space"/>
          <w:color w:val="000000"/>
          <w:sz w:val="26"/>
          <w:szCs w:val="26"/>
        </w:rPr>
        <w:t> </w:t>
      </w:r>
      <w:r w:rsidRPr="00210F00">
        <w:rPr>
          <w:rStyle w:val="others7"/>
          <w:color w:val="000000"/>
          <w:sz w:val="26"/>
          <w:szCs w:val="26"/>
        </w:rPr>
        <w:t>&lt;данные изъяты&gt;</w:t>
      </w:r>
      <w:r w:rsidRPr="00210F00">
        <w:rPr>
          <w:color w:val="000000"/>
          <w:sz w:val="26"/>
          <w:szCs w:val="26"/>
        </w:rPr>
        <w:t xml:space="preserve">, </w:t>
      </w:r>
      <w:r w:rsidRPr="00321908">
        <w:rPr>
          <w:b/>
          <w:color w:val="000000"/>
          <w:sz w:val="26"/>
          <w:szCs w:val="26"/>
        </w:rPr>
        <w:t>по собственному желанию в декабре 2018 г.</w:t>
      </w:r>
      <w:r w:rsidRPr="00210F00">
        <w:rPr>
          <w:color w:val="000000"/>
          <w:sz w:val="26"/>
          <w:szCs w:val="26"/>
        </w:rPr>
        <w:t xml:space="preserve"> При увольнении </w:t>
      </w:r>
      <w:r w:rsidRPr="00E86ECB">
        <w:rPr>
          <w:b/>
          <w:color w:val="000000"/>
          <w:sz w:val="26"/>
          <w:szCs w:val="26"/>
        </w:rPr>
        <w:t>избрал местом постоянного жительства</w:t>
      </w:r>
      <w:r w:rsidRPr="00210F00">
        <w:rPr>
          <w:color w:val="000000"/>
          <w:sz w:val="26"/>
          <w:szCs w:val="26"/>
        </w:rPr>
        <w:t xml:space="preserve"> г.</w:t>
      </w:r>
      <w:r w:rsidRPr="00210F00">
        <w:rPr>
          <w:rStyle w:val="apple-converted-space"/>
          <w:color w:val="000000"/>
          <w:sz w:val="26"/>
          <w:szCs w:val="26"/>
        </w:rPr>
        <w:t> </w:t>
      </w:r>
      <w:r w:rsidRPr="00210F00">
        <w:rPr>
          <w:rStyle w:val="others4"/>
          <w:color w:val="000000"/>
          <w:sz w:val="26"/>
          <w:szCs w:val="26"/>
        </w:rPr>
        <w:t>&lt;данные изъяты&gt;</w:t>
      </w:r>
      <w:r w:rsidRPr="00210F00">
        <w:rPr>
          <w:color w:val="000000"/>
          <w:sz w:val="26"/>
          <w:szCs w:val="26"/>
        </w:rPr>
        <w:t>.</w:t>
      </w:r>
    </w:p>
    <w:p w:rsidR="00210F00" w:rsidRPr="00E86ECB" w:rsidRDefault="00210F00" w:rsidP="00210F00">
      <w:pPr>
        <w:pStyle w:val="a3"/>
        <w:shd w:val="clear" w:color="auto" w:fill="FFFFFF"/>
        <w:spacing w:before="0" w:beforeAutospacing="0" w:after="0" w:afterAutospacing="0" w:line="210" w:lineRule="atLeast"/>
        <w:ind w:firstLine="720"/>
        <w:jc w:val="both"/>
        <w:rPr>
          <w:b/>
          <w:color w:val="000000"/>
          <w:sz w:val="26"/>
          <w:szCs w:val="26"/>
        </w:rPr>
      </w:pPr>
      <w:proofErr w:type="gramStart"/>
      <w:r w:rsidRPr="00210F00">
        <w:rPr>
          <w:rStyle w:val="fio10"/>
          <w:color w:val="000000"/>
          <w:sz w:val="26"/>
          <w:szCs w:val="26"/>
        </w:rPr>
        <w:t>К.Т.Н.</w:t>
      </w:r>
      <w:r w:rsidRPr="00210F00">
        <w:rPr>
          <w:rStyle w:val="apple-converted-space"/>
          <w:color w:val="000000"/>
          <w:sz w:val="26"/>
          <w:szCs w:val="26"/>
        </w:rPr>
        <w:t> </w:t>
      </w:r>
      <w:r w:rsidRPr="00210F00">
        <w:rPr>
          <w:color w:val="000000"/>
          <w:sz w:val="26"/>
          <w:szCs w:val="26"/>
        </w:rPr>
        <w:t xml:space="preserve">- </w:t>
      </w:r>
      <w:r w:rsidRPr="00E86ECB">
        <w:rPr>
          <w:b/>
          <w:color w:val="000000"/>
          <w:sz w:val="26"/>
          <w:szCs w:val="26"/>
        </w:rPr>
        <w:t>его супруга с 2010 г., с 16 ноября 1993 г. и до 13 февраля 2009 г. являлась собственником</w:t>
      </w:r>
      <w:r w:rsidRPr="00210F00">
        <w:rPr>
          <w:rStyle w:val="apple-converted-space"/>
          <w:color w:val="000000"/>
          <w:sz w:val="26"/>
          <w:szCs w:val="26"/>
        </w:rPr>
        <w:t> </w:t>
      </w:r>
      <w:r w:rsidRPr="00210F00">
        <w:rPr>
          <w:rStyle w:val="others9"/>
          <w:color w:val="000000"/>
          <w:sz w:val="26"/>
          <w:szCs w:val="26"/>
        </w:rPr>
        <w:t>&lt;данные изъяты&gt;</w:t>
      </w:r>
      <w:r w:rsidRPr="00210F00">
        <w:rPr>
          <w:rStyle w:val="apple-converted-space"/>
          <w:color w:val="000000"/>
          <w:sz w:val="26"/>
          <w:szCs w:val="26"/>
        </w:rPr>
        <w:t> </w:t>
      </w:r>
      <w:r w:rsidRPr="00E86ECB">
        <w:rPr>
          <w:b/>
          <w:color w:val="000000"/>
          <w:sz w:val="26"/>
          <w:szCs w:val="26"/>
        </w:rPr>
        <w:t>доли в праве собственности на квартиру, общей площадью 60,8 кв. м. по адресу:</w:t>
      </w:r>
      <w:r w:rsidRPr="00E86ECB">
        <w:rPr>
          <w:rStyle w:val="apple-converted-space"/>
          <w:b/>
          <w:color w:val="000000"/>
          <w:sz w:val="26"/>
          <w:szCs w:val="26"/>
        </w:rPr>
        <w:t> </w:t>
      </w:r>
      <w:r w:rsidRPr="00E86ECB">
        <w:rPr>
          <w:rStyle w:val="address2"/>
          <w:color w:val="000000"/>
          <w:sz w:val="26"/>
          <w:szCs w:val="26"/>
        </w:rPr>
        <w:t>&lt;адрес&gt;</w:t>
      </w:r>
      <w:r w:rsidRPr="00E86ECB">
        <w:rPr>
          <w:color w:val="000000"/>
          <w:sz w:val="26"/>
          <w:szCs w:val="26"/>
        </w:rPr>
        <w:t>,</w:t>
      </w:r>
      <w:r w:rsidRPr="00E86ECB">
        <w:rPr>
          <w:b/>
          <w:color w:val="000000"/>
          <w:sz w:val="26"/>
          <w:szCs w:val="26"/>
        </w:rPr>
        <w:t xml:space="preserve"> после дарения указанной доли своей матери, которая стала единоличным собственником квартиры, сохраняет регистрацию и продолжает проживать в данном жилом помещении.</w:t>
      </w:r>
      <w:proofErr w:type="gramEnd"/>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E86ECB">
        <w:rPr>
          <w:b/>
          <w:color w:val="000000"/>
          <w:sz w:val="26"/>
          <w:szCs w:val="26"/>
        </w:rPr>
        <w:t>После рождения детей административного истца они были вселены и постоянно зарегистрированы в эту же квартиру</w:t>
      </w:r>
      <w:r w:rsidRPr="00210F00">
        <w:rPr>
          <w:color w:val="000000"/>
          <w:sz w:val="26"/>
          <w:szCs w:val="26"/>
        </w:rPr>
        <w:t>:</w:t>
      </w:r>
      <w:r w:rsidRPr="00210F00">
        <w:rPr>
          <w:rStyle w:val="apple-converted-space"/>
          <w:color w:val="000000"/>
          <w:sz w:val="26"/>
          <w:szCs w:val="26"/>
        </w:rPr>
        <w:t> </w:t>
      </w:r>
      <w:r w:rsidRPr="00210F00">
        <w:rPr>
          <w:rStyle w:val="fio11"/>
          <w:color w:val="000000"/>
          <w:sz w:val="26"/>
          <w:szCs w:val="26"/>
        </w:rPr>
        <w:t>К.Т.А.</w:t>
      </w:r>
      <w:r w:rsidRPr="00210F00">
        <w:rPr>
          <w:rStyle w:val="apple-converted-space"/>
          <w:color w:val="000000"/>
          <w:sz w:val="26"/>
          <w:szCs w:val="26"/>
        </w:rPr>
        <w:t> </w:t>
      </w:r>
      <w:r w:rsidRPr="00210F00">
        <w:rPr>
          <w:color w:val="000000"/>
          <w:sz w:val="26"/>
          <w:szCs w:val="26"/>
        </w:rPr>
        <w:t>– с 21 июля 2000 г.,</w:t>
      </w:r>
      <w:r w:rsidRPr="00210F00">
        <w:rPr>
          <w:rStyle w:val="apple-converted-space"/>
          <w:color w:val="000000"/>
          <w:sz w:val="26"/>
          <w:szCs w:val="26"/>
        </w:rPr>
        <w:t> </w:t>
      </w:r>
      <w:r w:rsidRPr="00210F00">
        <w:rPr>
          <w:rStyle w:val="fio22"/>
          <w:color w:val="000000"/>
          <w:sz w:val="26"/>
          <w:szCs w:val="26"/>
        </w:rPr>
        <w:t>С.А.</w:t>
      </w:r>
      <w:r w:rsidRPr="00210F00">
        <w:rPr>
          <w:color w:val="000000"/>
          <w:sz w:val="26"/>
          <w:szCs w:val="26"/>
        </w:rPr>
        <w:t xml:space="preserve">. – с 22 марта 2011 г. Кроме перечисленных лиц </w:t>
      </w:r>
      <w:r w:rsidRPr="00E86ECB">
        <w:rPr>
          <w:b/>
          <w:color w:val="000000"/>
          <w:sz w:val="26"/>
          <w:szCs w:val="26"/>
        </w:rPr>
        <w:t>на указанной жилой площади зарегистрирована и постоянно проживает собственник - мать супруги</w:t>
      </w:r>
      <w:r w:rsidRPr="00210F00">
        <w:rPr>
          <w:color w:val="000000"/>
          <w:sz w:val="26"/>
          <w:szCs w:val="26"/>
        </w:rPr>
        <w:t xml:space="preserve"> Соболева А.А.</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 xml:space="preserve">Административный </w:t>
      </w:r>
      <w:r w:rsidRPr="0017071C">
        <w:rPr>
          <w:b/>
          <w:color w:val="000000"/>
          <w:sz w:val="26"/>
          <w:szCs w:val="26"/>
        </w:rPr>
        <w:t>истец с апреля 2006 г. зарегистрирован в жилом помещении, принадлежащим на праве собственности матери его супруги, находящимся по адресу:</w:t>
      </w:r>
      <w:r w:rsidRPr="00210F00">
        <w:rPr>
          <w:rStyle w:val="apple-converted-space"/>
          <w:color w:val="000000"/>
          <w:sz w:val="26"/>
          <w:szCs w:val="26"/>
        </w:rPr>
        <w:t> </w:t>
      </w:r>
      <w:r w:rsidRPr="00210F00">
        <w:rPr>
          <w:rStyle w:val="address2"/>
          <w:color w:val="000000"/>
          <w:sz w:val="26"/>
          <w:szCs w:val="26"/>
        </w:rPr>
        <w:t>&lt;адрес&gt;</w:t>
      </w:r>
      <w:proofErr w:type="gramEnd"/>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17071C">
        <w:rPr>
          <w:b/>
          <w:color w:val="000000"/>
          <w:sz w:val="26"/>
          <w:szCs w:val="26"/>
        </w:rPr>
        <w:t>С 14 февраля 2009 г. в квартире, расположенной в г.</w:t>
      </w:r>
      <w:r w:rsidRPr="0017071C">
        <w:rPr>
          <w:rStyle w:val="apple-converted-space"/>
          <w:b/>
          <w:color w:val="000000"/>
          <w:sz w:val="26"/>
          <w:szCs w:val="26"/>
        </w:rPr>
        <w:t> </w:t>
      </w:r>
      <w:r w:rsidRPr="0017071C">
        <w:rPr>
          <w:rStyle w:val="address2"/>
          <w:b/>
          <w:color w:val="000000"/>
          <w:sz w:val="26"/>
          <w:szCs w:val="26"/>
        </w:rPr>
        <w:t>&lt;адрес&gt;</w:t>
      </w:r>
      <w:r w:rsidRPr="0017071C">
        <w:rPr>
          <w:b/>
          <w:color w:val="000000"/>
          <w:sz w:val="26"/>
          <w:szCs w:val="26"/>
        </w:rPr>
        <w:t>, Соболев А.А. и члены его семьи стали проживать на основании договоров найма</w:t>
      </w:r>
      <w:r w:rsidRPr="00210F00">
        <w:rPr>
          <w:color w:val="000000"/>
          <w:sz w:val="26"/>
          <w:szCs w:val="26"/>
        </w:rPr>
        <w:t xml:space="preserve">. После перевода Соболева А.А. к новому месту службы в </w:t>
      </w:r>
      <w:proofErr w:type="gramStart"/>
      <w:r w:rsidRPr="00210F00">
        <w:rPr>
          <w:color w:val="000000"/>
          <w:sz w:val="26"/>
          <w:szCs w:val="26"/>
        </w:rPr>
        <w:t>г</w:t>
      </w:r>
      <w:proofErr w:type="gramEnd"/>
      <w:r w:rsidRPr="00210F00">
        <w:rPr>
          <w:color w:val="000000"/>
          <w:sz w:val="26"/>
          <w:szCs w:val="26"/>
        </w:rPr>
        <w:t>.</w:t>
      </w:r>
      <w:r w:rsidRPr="00210F00">
        <w:rPr>
          <w:rStyle w:val="apple-converted-space"/>
          <w:color w:val="000000"/>
          <w:sz w:val="26"/>
          <w:szCs w:val="26"/>
        </w:rPr>
        <w:t> </w:t>
      </w:r>
      <w:r w:rsidRPr="00210F00">
        <w:rPr>
          <w:rStyle w:val="others7"/>
          <w:color w:val="000000"/>
          <w:sz w:val="26"/>
          <w:szCs w:val="26"/>
        </w:rPr>
        <w:t>&lt;данные изъяты&gt;</w:t>
      </w:r>
      <w:r w:rsidRPr="00210F00">
        <w:rPr>
          <w:rStyle w:val="apple-converted-space"/>
          <w:color w:val="000000"/>
          <w:sz w:val="26"/>
          <w:szCs w:val="26"/>
        </w:rPr>
        <w:t> </w:t>
      </w:r>
      <w:r w:rsidRPr="00210F00">
        <w:rPr>
          <w:color w:val="000000"/>
          <w:sz w:val="26"/>
          <w:szCs w:val="26"/>
        </w:rPr>
        <w:t>в мае 2017 г. члены его семьи остались проживать в г.</w:t>
      </w:r>
      <w:r w:rsidRPr="00210F00">
        <w:rPr>
          <w:rStyle w:val="apple-converted-space"/>
          <w:color w:val="000000"/>
          <w:sz w:val="26"/>
          <w:szCs w:val="26"/>
        </w:rPr>
        <w:t> </w:t>
      </w:r>
      <w:r w:rsidRPr="00210F00">
        <w:rPr>
          <w:rStyle w:val="others4"/>
          <w:color w:val="000000"/>
          <w:sz w:val="26"/>
          <w:szCs w:val="26"/>
        </w:rPr>
        <w:t>&lt;данные изъяты&gt;</w:t>
      </w:r>
      <w:r w:rsidRPr="00210F00">
        <w:rPr>
          <w:rStyle w:val="apple-converted-space"/>
          <w:color w:val="000000"/>
          <w:sz w:val="26"/>
          <w:szCs w:val="26"/>
        </w:rPr>
        <w:t> </w:t>
      </w:r>
      <w:r w:rsidRPr="00210F00">
        <w:rPr>
          <w:color w:val="000000"/>
          <w:sz w:val="26"/>
          <w:szCs w:val="26"/>
        </w:rPr>
        <w:t>по тому же адресу.</w:t>
      </w:r>
    </w:p>
    <w:p w:rsidR="00210F00" w:rsidRPr="0017071C" w:rsidRDefault="00210F00" w:rsidP="00210F00">
      <w:pPr>
        <w:pStyle w:val="msoclassa5"/>
        <w:shd w:val="clear" w:color="auto" w:fill="FFFFFF"/>
        <w:spacing w:before="0" w:beforeAutospacing="0" w:after="0" w:afterAutospacing="0" w:line="210" w:lineRule="atLeast"/>
        <w:ind w:firstLine="720"/>
        <w:jc w:val="both"/>
        <w:rPr>
          <w:b/>
          <w:color w:val="000000"/>
          <w:sz w:val="26"/>
          <w:szCs w:val="26"/>
        </w:rPr>
      </w:pPr>
      <w:proofErr w:type="gramStart"/>
      <w:r w:rsidRPr="00210F00">
        <w:rPr>
          <w:color w:val="000000"/>
          <w:sz w:val="26"/>
          <w:szCs w:val="26"/>
        </w:rPr>
        <w:t>Решением Жилищной комиссии Пограничного управления от 5 сентября 2019 г., с законностью которого согласился Абаканский гарнизонный военный суд, Соболеву А.А. отказано в принятии на учет в качестве нуждающихся в предоставлении жилого помещения по избранному им после увольнения с военной службы месту жительства, - в городе</w:t>
      </w:r>
      <w:r w:rsidRPr="00210F00">
        <w:rPr>
          <w:rStyle w:val="apple-converted-space"/>
          <w:color w:val="000000"/>
          <w:sz w:val="26"/>
          <w:szCs w:val="26"/>
        </w:rPr>
        <w:t> </w:t>
      </w:r>
      <w:r w:rsidRPr="00210F00">
        <w:rPr>
          <w:rStyle w:val="others4"/>
          <w:color w:val="000000"/>
          <w:sz w:val="26"/>
          <w:szCs w:val="26"/>
        </w:rPr>
        <w:t>&lt;данные изъяты&gt;</w:t>
      </w:r>
      <w:r w:rsidRPr="00210F00">
        <w:rPr>
          <w:rStyle w:val="apple-converted-space"/>
          <w:color w:val="000000"/>
          <w:sz w:val="26"/>
          <w:szCs w:val="26"/>
        </w:rPr>
        <w:t> </w:t>
      </w:r>
      <w:r w:rsidRPr="00210F00">
        <w:rPr>
          <w:color w:val="000000"/>
          <w:sz w:val="26"/>
          <w:szCs w:val="26"/>
        </w:rPr>
        <w:t>членов его семьи</w:t>
      </w:r>
      <w:r w:rsidRPr="00210F00">
        <w:rPr>
          <w:rStyle w:val="apple-converted-space"/>
          <w:color w:val="000000"/>
          <w:sz w:val="26"/>
          <w:szCs w:val="26"/>
        </w:rPr>
        <w:t> </w:t>
      </w:r>
      <w:r w:rsidRPr="00210F00">
        <w:rPr>
          <w:rStyle w:val="fio10"/>
          <w:color w:val="000000"/>
          <w:sz w:val="26"/>
          <w:szCs w:val="26"/>
        </w:rPr>
        <w:t>К.Т.Н.</w:t>
      </w:r>
      <w:r w:rsidRPr="00210F00">
        <w:rPr>
          <w:color w:val="000000"/>
          <w:sz w:val="26"/>
          <w:szCs w:val="26"/>
        </w:rPr>
        <w:t>.,</w:t>
      </w:r>
      <w:r w:rsidRPr="00210F00">
        <w:rPr>
          <w:rStyle w:val="apple-converted-space"/>
          <w:color w:val="000000"/>
          <w:sz w:val="26"/>
          <w:szCs w:val="26"/>
        </w:rPr>
        <w:t> </w:t>
      </w:r>
      <w:r w:rsidRPr="00210F00">
        <w:rPr>
          <w:rStyle w:val="fio11"/>
          <w:color w:val="000000"/>
          <w:sz w:val="26"/>
          <w:szCs w:val="26"/>
        </w:rPr>
        <w:t>К.Т.А.</w:t>
      </w:r>
      <w:r w:rsidRPr="00210F00">
        <w:rPr>
          <w:color w:val="000000"/>
          <w:sz w:val="26"/>
          <w:szCs w:val="26"/>
        </w:rPr>
        <w:t>.,</w:t>
      </w:r>
      <w:r w:rsidRPr="00210F00">
        <w:rPr>
          <w:rStyle w:val="apple-converted-space"/>
          <w:color w:val="000000"/>
          <w:sz w:val="26"/>
          <w:szCs w:val="26"/>
        </w:rPr>
        <w:t> </w:t>
      </w:r>
      <w:r w:rsidRPr="00210F00">
        <w:rPr>
          <w:rStyle w:val="fio22"/>
          <w:color w:val="000000"/>
          <w:sz w:val="26"/>
          <w:szCs w:val="26"/>
        </w:rPr>
        <w:t>С.А.</w:t>
      </w:r>
      <w:r w:rsidRPr="00210F00">
        <w:rPr>
          <w:rStyle w:val="apple-converted-space"/>
          <w:color w:val="000000"/>
          <w:sz w:val="26"/>
          <w:szCs w:val="26"/>
        </w:rPr>
        <w:t> </w:t>
      </w:r>
      <w:r w:rsidRPr="00210F00">
        <w:rPr>
          <w:color w:val="000000"/>
          <w:sz w:val="26"/>
          <w:szCs w:val="26"/>
        </w:rPr>
        <w:t>В обоснование</w:t>
      </w:r>
      <w:proofErr w:type="gramEnd"/>
      <w:r w:rsidRPr="00210F00">
        <w:rPr>
          <w:color w:val="000000"/>
          <w:sz w:val="26"/>
          <w:szCs w:val="26"/>
        </w:rPr>
        <w:t xml:space="preserve"> </w:t>
      </w:r>
      <w:r w:rsidRPr="0017071C">
        <w:rPr>
          <w:b/>
          <w:color w:val="000000"/>
          <w:sz w:val="26"/>
          <w:szCs w:val="26"/>
        </w:rPr>
        <w:t xml:space="preserve">принятого решения жилищный орган и суд первой инстанции указали на то, что члены семьи административного истца постоянно зарегистрированы и проживают в качестве членов семьи в </w:t>
      </w:r>
      <w:proofErr w:type="gramStart"/>
      <w:r w:rsidRPr="0017071C">
        <w:rPr>
          <w:b/>
          <w:color w:val="000000"/>
          <w:sz w:val="26"/>
          <w:szCs w:val="26"/>
        </w:rPr>
        <w:t>г</w:t>
      </w:r>
      <w:proofErr w:type="gramEnd"/>
      <w:r w:rsidRPr="0017071C">
        <w:rPr>
          <w:b/>
          <w:color w:val="000000"/>
          <w:sz w:val="26"/>
          <w:szCs w:val="26"/>
        </w:rPr>
        <w:t>.</w:t>
      </w:r>
      <w:r w:rsidRPr="0017071C">
        <w:rPr>
          <w:rStyle w:val="apple-converted-space"/>
          <w:b/>
          <w:color w:val="000000"/>
          <w:sz w:val="26"/>
          <w:szCs w:val="26"/>
        </w:rPr>
        <w:t> </w:t>
      </w:r>
      <w:r w:rsidRPr="0017071C">
        <w:rPr>
          <w:rStyle w:val="others4"/>
          <w:b/>
          <w:color w:val="000000"/>
          <w:sz w:val="26"/>
          <w:szCs w:val="26"/>
        </w:rPr>
        <w:t>&lt;данные изъяты&gt;</w:t>
      </w:r>
      <w:r w:rsidRPr="0017071C">
        <w:rPr>
          <w:b/>
          <w:color w:val="000000"/>
          <w:sz w:val="26"/>
          <w:szCs w:val="26"/>
        </w:rPr>
        <w:t>, в жилом помещении, собственником которого является мать супруги Соболева А.А.</w:t>
      </w:r>
    </w:p>
    <w:p w:rsidR="00210F00" w:rsidRPr="0017071C" w:rsidRDefault="00210F00" w:rsidP="00210F00">
      <w:pPr>
        <w:pStyle w:val="a3"/>
        <w:shd w:val="clear" w:color="auto" w:fill="FFFFFF"/>
        <w:spacing w:before="0" w:beforeAutospacing="0" w:after="0" w:afterAutospacing="0" w:line="210" w:lineRule="atLeast"/>
        <w:ind w:firstLine="720"/>
        <w:jc w:val="both"/>
        <w:rPr>
          <w:b/>
          <w:color w:val="000000"/>
          <w:sz w:val="26"/>
          <w:szCs w:val="26"/>
        </w:rPr>
      </w:pPr>
      <w:proofErr w:type="gramStart"/>
      <w:r w:rsidRPr="0017071C">
        <w:rPr>
          <w:b/>
          <w:color w:val="000000"/>
          <w:sz w:val="26"/>
          <w:szCs w:val="26"/>
        </w:rPr>
        <w:t>Поскольку матери супруги административного истца на праве собственности принадлежит жилое помещение общей площадью 60,8 кв. м, то члены его семьи в качестве членов семьи собственника жилого помещения обеспечены жильем сверх установленной решением</w:t>
      </w:r>
      <w:r w:rsidRPr="0017071C">
        <w:rPr>
          <w:rStyle w:val="apple-converted-space"/>
          <w:b/>
          <w:color w:val="000000"/>
          <w:sz w:val="26"/>
          <w:szCs w:val="26"/>
        </w:rPr>
        <w:t> </w:t>
      </w:r>
      <w:r w:rsidRPr="0017071C">
        <w:rPr>
          <w:rStyle w:val="others4"/>
          <w:b/>
          <w:color w:val="000000"/>
          <w:sz w:val="26"/>
          <w:szCs w:val="26"/>
        </w:rPr>
        <w:t>&lt;данные изъяты&gt;</w:t>
      </w:r>
      <w:r w:rsidRPr="0017071C">
        <w:rPr>
          <w:rStyle w:val="apple-converted-space"/>
          <w:b/>
          <w:color w:val="000000"/>
          <w:sz w:val="26"/>
          <w:szCs w:val="26"/>
        </w:rPr>
        <w:t> </w:t>
      </w:r>
      <w:r w:rsidRPr="0017071C">
        <w:rPr>
          <w:b/>
          <w:color w:val="000000"/>
          <w:sz w:val="26"/>
          <w:szCs w:val="26"/>
        </w:rPr>
        <w:t>городского Совета депутатов от 15 февраля 2005 г. № 126 учетной нормы (7 кв. м).</w:t>
      </w:r>
      <w:proofErr w:type="gramEnd"/>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Удовлетворяя в данной части административный иск, суд апелляционной инстанции исходил из того, что в принадлежащую ее матери квартиру супруга и дети Соболева А.А. вселялись не в качестве членов семьи собственника жилого помещения, а на основании не предусматривающих право бессрочного пользования жилым помещением договоров найма, в качестве членов семьи административного истца, при этом совместно с собственником общего хозяйства не вели</w:t>
      </w:r>
      <w:proofErr w:type="gramEnd"/>
      <w:r w:rsidRPr="00210F00">
        <w:rPr>
          <w:color w:val="000000"/>
          <w:sz w:val="26"/>
          <w:szCs w:val="26"/>
        </w:rPr>
        <w:t xml:space="preserve">, а </w:t>
      </w:r>
      <w:r w:rsidRPr="00210F00">
        <w:rPr>
          <w:color w:val="000000"/>
          <w:sz w:val="26"/>
          <w:szCs w:val="26"/>
        </w:rPr>
        <w:lastRenderedPageBreak/>
        <w:t>сохранившаяся у членов семьи военнослужащего регистрация в квартире матери супруги Соболева А.А. не является основанием для признания их членами семьи собственника жилого помещения, так как носит вынужденный характер.</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Однако такие выводы окружного военного суда основаны на неправильном применении норм материального и процессуального права.</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В соответствии с абзацем тринадцатым пункта 1 статьи 15 Федерального закона от 27 мая 1998 г. N 76-ФЗ «О статусе военнослужащих» (далее - Федеральный закон «О статусе военнослужащих») военнослужащие признаются федеральным органом исполнительной власти или федеральным государственным органом, в которых федеральным законом предусмотрена военная служба, нуждающимися в жилых помещениях по основаниям, предусмотренным статьи 51 Жилищного кодекса Российской Федерации (далее – ЖК РФ</w:t>
      </w:r>
      <w:proofErr w:type="gramEnd"/>
      <w:r w:rsidRPr="00210F00">
        <w:rPr>
          <w:color w:val="000000"/>
          <w:sz w:val="26"/>
          <w:szCs w:val="26"/>
        </w:rPr>
        <w:t>), в порядке, утверждаемом Правительством Российской Федерации.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Согласно пункту 1 части 1 статьи 51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w:t>
      </w:r>
      <w:proofErr w:type="gramEnd"/>
      <w:r w:rsidRPr="00210F00">
        <w:rPr>
          <w:color w:val="000000"/>
          <w:sz w:val="26"/>
          <w:szCs w:val="26"/>
        </w:rPr>
        <w:t xml:space="preserve"> членами семьи собственника жилого помещения.</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В суде установлено, что супруга Соболева А.А. с 1993 г. зарегистрирована и проживает в квартире, принадлежащей с 13 февраля 2009 г. на праве единоличной собственности ее матери. Их с Соболевым А.А. дети вселены и постоянно зарегистрированы в эту квартиру с момента рождения, не вынужденно, а как прямо указано в выписке из домовой книги, в качестве членов семьи собственника (внуков).</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Частью 1 статьи 31 ЖК РФ определено,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Разъясняя содержание названной нормы Закона, Пленум Верховного Суда Российской Федерации в подпункте «а» пункта 11 постановления от 2 июля 2009 г. № 14 «О некоторых вопросах, возникших в судебной практике при применении Жилищного кодекса Российской Федерации» (далее – постановление Пленума Верховного Суда Российской Федерации № 14) указал, что членами семьи собственника жилого помещения могут быть признаны другие родственники независимо от степени родства (например</w:t>
      </w:r>
      <w:proofErr w:type="gramEnd"/>
      <w:r w:rsidRPr="00210F00">
        <w:rPr>
          <w:color w:val="000000"/>
          <w:sz w:val="26"/>
          <w:szCs w:val="26"/>
        </w:rPr>
        <w:t xml:space="preserve">, </w:t>
      </w:r>
      <w:proofErr w:type="gramStart"/>
      <w:r w:rsidRPr="00210F00">
        <w:rPr>
          <w:color w:val="000000"/>
          <w:sz w:val="26"/>
          <w:szCs w:val="26"/>
        </w:rPr>
        <w:t>бабушки, дедушки, братья, сестры, дяди, тети, племянники, племянницы и другие) и нетрудоспособные иждивенцы, как самого собственника, так и членов его семьи.</w:t>
      </w:r>
      <w:proofErr w:type="gramEnd"/>
    </w:p>
    <w:p w:rsidR="00210F00" w:rsidRPr="006C2231" w:rsidRDefault="00210F00" w:rsidP="00210F00">
      <w:pPr>
        <w:pStyle w:val="a3"/>
        <w:shd w:val="clear" w:color="auto" w:fill="FFFFFF"/>
        <w:spacing w:before="0" w:beforeAutospacing="0" w:after="0" w:afterAutospacing="0" w:line="210" w:lineRule="atLeast"/>
        <w:ind w:firstLine="720"/>
        <w:jc w:val="both"/>
        <w:rPr>
          <w:b/>
          <w:color w:val="000000"/>
          <w:sz w:val="26"/>
          <w:szCs w:val="26"/>
        </w:rPr>
      </w:pPr>
      <w:r w:rsidRPr="006C2231">
        <w:rPr>
          <w:b/>
          <w:color w:val="000000"/>
          <w:sz w:val="26"/>
          <w:szCs w:val="26"/>
        </w:rPr>
        <w:t>Из изложенного следует, что, вселившись в квартиру, собственником которой является мать супруги Соболева А.А., члены административного истца приобрели статус членов семьи собственника жилого помещения.</w:t>
      </w:r>
    </w:p>
    <w:p w:rsidR="00210F00" w:rsidRPr="006C2231" w:rsidRDefault="00210F00" w:rsidP="00210F00">
      <w:pPr>
        <w:pStyle w:val="a3"/>
        <w:shd w:val="clear" w:color="auto" w:fill="FFFFFF"/>
        <w:spacing w:before="0" w:beforeAutospacing="0" w:after="0" w:afterAutospacing="0" w:line="210" w:lineRule="atLeast"/>
        <w:ind w:firstLine="720"/>
        <w:jc w:val="both"/>
        <w:rPr>
          <w:b/>
          <w:color w:val="000000"/>
          <w:sz w:val="26"/>
          <w:szCs w:val="26"/>
        </w:rPr>
      </w:pPr>
      <w:r w:rsidRPr="006C2231">
        <w:rPr>
          <w:b/>
          <w:color w:val="000000"/>
          <w:sz w:val="26"/>
          <w:szCs w:val="26"/>
        </w:rPr>
        <w:t>Согласно части 2 статьи 31 ЖК РФ вселенные собственником жилого помещения члены его семьи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До подписания 14 февраля 2009 г. договора найма между Соболевым А.А. и матерью его жены какого-либо соглашения, определяющего права членов его семьи с </w:t>
      </w:r>
      <w:r w:rsidRPr="00210F00">
        <w:rPr>
          <w:color w:val="000000"/>
          <w:sz w:val="26"/>
          <w:szCs w:val="26"/>
        </w:rPr>
        <w:lastRenderedPageBreak/>
        <w:t>собственником жилого помещения иначе, чем это предусмотрено ЖК РФ, заключено не было.</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Согласно разъяснениям, содержащимся в подпункте «а» пункта 11 постановления Пленума Верховного Суда Российской Федерации № 14, вопрос о признании лица членом семьи собственника жилого помещения судам следует разрешать с учетом положений части 1 статьи 31 ЖК РФ, исходя из того, что для признания перечисленных в данной норме лиц, вселенных собственником в жилое помещение, членами его семьи достаточно установления только факта их</w:t>
      </w:r>
      <w:proofErr w:type="gramEnd"/>
      <w:r w:rsidRPr="00210F00">
        <w:rPr>
          <w:color w:val="000000"/>
          <w:sz w:val="26"/>
          <w:szCs w:val="26"/>
        </w:rPr>
        <w:t xml:space="preserve"> совместного проживания с собственником в этом жилом помещении.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Таким образом, члены семьи административного истца, вселившись и оставшись проживать в квартире, принадлежащей на праве собственности матери его супруги, несмотря на заключенные впоследствии Соболевым А.А. с матерью его жены договоры найма, статус членов семьи собственника жилого помещения не утратили.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Разрешая при установленных обстоятельствах спорные правоотношения, суд первой инстанции пришел к обоснованному выводу о том, что Жилищной комиссией Пограничного управления принято законное решение и в удовлетворении административного иска отказал.</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Данный вывод суда сделан на основании проведенной в соответствии с правилами статьи 84 Кодекса административного судопроизводства Российской Федерации полной, всесторонней и объективной оценки всех представленных сторонами и исследованных в судебном заседании доказательств и, вопреки обжалованному апелляционному определению окружного военного суда, дело рассмотрено и разрешено в соответствии с подлежащими применению законами и иными нормативно-правовыми актами.</w:t>
      </w:r>
      <w:proofErr w:type="gramEnd"/>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Установленный судом первой инстанции факт вселения и постоянного совместного проживания членов семьи административного истца с собственником жилого помещения в апелляционном </w:t>
      </w:r>
      <w:proofErr w:type="gramStart"/>
      <w:r w:rsidRPr="00210F00">
        <w:rPr>
          <w:color w:val="000000"/>
          <w:sz w:val="26"/>
          <w:szCs w:val="26"/>
        </w:rPr>
        <w:t>определении</w:t>
      </w:r>
      <w:proofErr w:type="gramEnd"/>
      <w:r w:rsidRPr="00210F00">
        <w:rPr>
          <w:color w:val="000000"/>
          <w:sz w:val="26"/>
          <w:szCs w:val="26"/>
        </w:rPr>
        <w:t xml:space="preserve"> не опровергнут, как несоответствующий материалам дела, а его оценка противоречит установленным по делу обстоятельствам.</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Следовательно, выводы окружного военного суда в обжалуемом судебном акте о незаконности принятого Жилищной комиссией Пограничного управления решения, не соответствуют установленным обстоятельствам дела и основаны на неправильном применении норм материального права.</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 xml:space="preserve">Кроме того, удовлетворяя административный иск, суд апелляционной инстанции, вопреки разъяснениям, данным в пункте 62 постановления Пленума Верховного Суда Российской Федерации от 27 сентября 2016 г. № 36 «О некоторых вопросах применения судами Кодекса административного судопроизводства Российской Федерации», возложил на Жилищную комиссию Пограничного управления обязанность по безусловному пребыванию членов семьи административного истца в списках </w:t>
      </w:r>
      <w:proofErr w:type="gramStart"/>
      <w:r w:rsidRPr="00210F00">
        <w:rPr>
          <w:color w:val="000000"/>
          <w:sz w:val="26"/>
          <w:szCs w:val="26"/>
        </w:rPr>
        <w:t>учета</w:t>
      </w:r>
      <w:proofErr w:type="gramEnd"/>
      <w:r w:rsidRPr="00210F00">
        <w:rPr>
          <w:color w:val="000000"/>
          <w:sz w:val="26"/>
          <w:szCs w:val="26"/>
        </w:rPr>
        <w:t xml:space="preserve"> в качестве нуждающихся в жилых помещениях, тем самым подменил собой орган исполнительной власти, чьей прерогативой и обязанностью является реализация жилищных прав военнослужащих и членов их семей, в том числе решение вопросов о снятии и постановки их на соответствующий жилищный учет.</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Перечисленные нарушения в соответствии с частью 2 статьи 328 статьей Кодекса административного судопроизводства Российской Федерации являются основанием для отмены в кассационном порядке судебного постановления.</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proofErr w:type="gramStart"/>
      <w:r w:rsidRPr="00210F00">
        <w:rPr>
          <w:color w:val="000000"/>
          <w:sz w:val="26"/>
          <w:szCs w:val="26"/>
        </w:rPr>
        <w:t xml:space="preserve">При таких обстоятельствах Кассационный военный суд, установив, что допущенные судом апелляционной инстанции нарушения норм материального и </w:t>
      </w:r>
      <w:r w:rsidRPr="00210F00">
        <w:rPr>
          <w:color w:val="000000"/>
          <w:sz w:val="26"/>
          <w:szCs w:val="26"/>
        </w:rPr>
        <w:lastRenderedPageBreak/>
        <w:t>процессуального права являются существенными, повлекшими принятие незаконного судебного акта, без устранения которых невозможны восстановление и защита нарушенных прав и законных интересов административного ответчика, полагает необходимым отменить апелляционное определение 2-го Восточного окружного военного суда от 30 апреля 2020 г. и оставить в силе решение Абаканского</w:t>
      </w:r>
      <w:proofErr w:type="gramEnd"/>
      <w:r w:rsidRPr="00210F00">
        <w:rPr>
          <w:color w:val="000000"/>
          <w:sz w:val="26"/>
          <w:szCs w:val="26"/>
        </w:rPr>
        <w:t xml:space="preserve"> гарнизонного военного суда от 11 декабря 2019 г.</w:t>
      </w:r>
    </w:p>
    <w:p w:rsidR="00210F00" w:rsidRPr="00210F00" w:rsidRDefault="00210F00" w:rsidP="00210F00">
      <w:pPr>
        <w:pStyle w:val="msoclass2"/>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Руководствуясь статьями 327, 328, пунктом 4 части 1 статьи 329, 330 Кодекса административного судопроизводства Российской Федерации, Кассационный военный суд</w:t>
      </w:r>
    </w:p>
    <w:p w:rsid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p>
    <w:p w:rsid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r w:rsidRPr="00210F00">
        <w:rPr>
          <w:color w:val="000000"/>
          <w:sz w:val="26"/>
          <w:szCs w:val="26"/>
        </w:rPr>
        <w:t>определил:</w:t>
      </w:r>
    </w:p>
    <w:p w:rsidR="00210F00" w:rsidRPr="00210F00" w:rsidRDefault="00210F00" w:rsidP="00210F00">
      <w:pPr>
        <w:pStyle w:val="a3"/>
        <w:shd w:val="clear" w:color="auto" w:fill="FFFFFF"/>
        <w:spacing w:before="0" w:beforeAutospacing="0" w:after="0" w:afterAutospacing="0" w:line="210" w:lineRule="atLeast"/>
        <w:ind w:firstLine="720"/>
        <w:jc w:val="center"/>
        <w:rPr>
          <w:color w:val="000000"/>
          <w:sz w:val="26"/>
          <w:szCs w:val="26"/>
        </w:rPr>
      </w:pP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апелляционное определение 2-го Восточного окружного военного суда от 30 апреля 2020 г., принятое по административному исковому заявлению Соболева Андрея Александровича, отменить, оставить в силе решение Абаканского гарнизонного военного суда от 11 декабря 2019 г. по заявлению Соболева А.А.</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 установленные главой 35 Кодекса административного судопроизводства Российской Федерации.</w:t>
      </w:r>
    </w:p>
    <w:p w:rsidR="00210F00" w:rsidRPr="00210F00" w:rsidRDefault="00210F00" w:rsidP="00210F00">
      <w:pPr>
        <w:pStyle w:val="a3"/>
        <w:shd w:val="clear" w:color="auto" w:fill="FFFFFF"/>
        <w:spacing w:before="0" w:beforeAutospacing="0" w:after="0" w:afterAutospacing="0" w:line="210" w:lineRule="atLeast"/>
        <w:ind w:firstLine="720"/>
        <w:jc w:val="both"/>
        <w:rPr>
          <w:color w:val="000000"/>
          <w:sz w:val="26"/>
          <w:szCs w:val="26"/>
        </w:rPr>
      </w:pPr>
      <w:r w:rsidRPr="00210F00">
        <w:rPr>
          <w:color w:val="000000"/>
          <w:sz w:val="26"/>
          <w:szCs w:val="26"/>
        </w:rPr>
        <w:t>Кассационное определение изготовлено в полном объеме 10 ноября 2020 г.</w:t>
      </w:r>
    </w:p>
    <w:p w:rsidR="00210F00" w:rsidRDefault="00210F00" w:rsidP="00210F00">
      <w:pPr>
        <w:pStyle w:val="a3"/>
        <w:shd w:val="clear" w:color="auto" w:fill="FFFFFF"/>
        <w:spacing w:before="0" w:beforeAutospacing="0" w:after="0" w:afterAutospacing="0" w:line="210" w:lineRule="atLeast"/>
        <w:jc w:val="both"/>
        <w:rPr>
          <w:color w:val="000000"/>
          <w:sz w:val="26"/>
          <w:szCs w:val="26"/>
        </w:rPr>
      </w:pPr>
    </w:p>
    <w:p w:rsidR="00210F00" w:rsidRPr="00210F00" w:rsidRDefault="00210F00" w:rsidP="00210F00">
      <w:pPr>
        <w:pStyle w:val="a3"/>
        <w:shd w:val="clear" w:color="auto" w:fill="FFFFFF"/>
        <w:spacing w:before="0" w:beforeAutospacing="0" w:after="0" w:afterAutospacing="0" w:line="210" w:lineRule="atLeast"/>
        <w:jc w:val="both"/>
        <w:rPr>
          <w:color w:val="000000"/>
          <w:sz w:val="26"/>
          <w:szCs w:val="26"/>
        </w:rPr>
      </w:pPr>
      <w:r w:rsidRPr="00210F00">
        <w:rPr>
          <w:color w:val="000000"/>
          <w:sz w:val="26"/>
          <w:szCs w:val="26"/>
        </w:rPr>
        <w:t>Председательствующий                                                                                В.В. Иванов</w:t>
      </w:r>
    </w:p>
    <w:p w:rsidR="00755C3E" w:rsidRPr="00210F00" w:rsidRDefault="00755C3E">
      <w:pPr>
        <w:rPr>
          <w:rFonts w:ascii="Times New Roman" w:hAnsi="Times New Roman" w:cs="Times New Roman"/>
          <w:sz w:val="26"/>
          <w:szCs w:val="26"/>
        </w:rPr>
      </w:pPr>
    </w:p>
    <w:sectPr w:rsidR="00755C3E" w:rsidRPr="00210F00" w:rsidSect="00210F00">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210F00"/>
    <w:rsid w:val="00035AB3"/>
    <w:rsid w:val="0004799F"/>
    <w:rsid w:val="000A1F02"/>
    <w:rsid w:val="000C7059"/>
    <w:rsid w:val="000F188A"/>
    <w:rsid w:val="00123C27"/>
    <w:rsid w:val="001240E6"/>
    <w:rsid w:val="001609FC"/>
    <w:rsid w:val="0017071C"/>
    <w:rsid w:val="0020632B"/>
    <w:rsid w:val="00207782"/>
    <w:rsid w:val="00210F00"/>
    <w:rsid w:val="002F7A55"/>
    <w:rsid w:val="00302472"/>
    <w:rsid w:val="00321908"/>
    <w:rsid w:val="00365A97"/>
    <w:rsid w:val="0038610E"/>
    <w:rsid w:val="00400B26"/>
    <w:rsid w:val="00490B73"/>
    <w:rsid w:val="0049755A"/>
    <w:rsid w:val="004F31DD"/>
    <w:rsid w:val="0053728C"/>
    <w:rsid w:val="0058178B"/>
    <w:rsid w:val="006646AF"/>
    <w:rsid w:val="006C2231"/>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C7BBB"/>
    <w:rsid w:val="00DD4EBD"/>
    <w:rsid w:val="00DE1C7C"/>
    <w:rsid w:val="00E86ECB"/>
    <w:rsid w:val="00F21081"/>
    <w:rsid w:val="00F5165B"/>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10F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210F00"/>
  </w:style>
  <w:style w:type="character" w:customStyle="1" w:styleId="others1">
    <w:name w:val="others1"/>
    <w:basedOn w:val="a0"/>
    <w:rsid w:val="00210F00"/>
  </w:style>
  <w:style w:type="character" w:customStyle="1" w:styleId="others2">
    <w:name w:val="others2"/>
    <w:basedOn w:val="a0"/>
    <w:rsid w:val="00210F00"/>
  </w:style>
  <w:style w:type="paragraph" w:customStyle="1" w:styleId="msoclass10">
    <w:name w:val="msoclass10"/>
    <w:basedOn w:val="a"/>
    <w:rsid w:val="00210F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5">
    <w:name w:val="msoclassa5"/>
    <w:basedOn w:val="a"/>
    <w:rsid w:val="00210F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4">
    <w:name w:val="others4"/>
    <w:basedOn w:val="a0"/>
    <w:rsid w:val="00210F00"/>
  </w:style>
  <w:style w:type="character" w:customStyle="1" w:styleId="fio10">
    <w:name w:val="fio10"/>
    <w:basedOn w:val="a0"/>
    <w:rsid w:val="00210F00"/>
  </w:style>
  <w:style w:type="character" w:customStyle="1" w:styleId="fio11">
    <w:name w:val="fio11"/>
    <w:basedOn w:val="a0"/>
    <w:rsid w:val="00210F00"/>
  </w:style>
  <w:style w:type="character" w:customStyle="1" w:styleId="fio22">
    <w:name w:val="fio22"/>
    <w:basedOn w:val="a0"/>
    <w:rsid w:val="00210F00"/>
  </w:style>
  <w:style w:type="character" w:customStyle="1" w:styleId="others7">
    <w:name w:val="others7"/>
    <w:basedOn w:val="a0"/>
    <w:rsid w:val="00210F00"/>
  </w:style>
  <w:style w:type="character" w:customStyle="1" w:styleId="others9">
    <w:name w:val="others9"/>
    <w:basedOn w:val="a0"/>
    <w:rsid w:val="00210F00"/>
  </w:style>
  <w:style w:type="character" w:customStyle="1" w:styleId="address2">
    <w:name w:val="address2"/>
    <w:basedOn w:val="a0"/>
    <w:rsid w:val="00210F00"/>
  </w:style>
  <w:style w:type="paragraph" w:customStyle="1" w:styleId="msoclass2">
    <w:name w:val="msoclass2"/>
    <w:basedOn w:val="a"/>
    <w:rsid w:val="00210F00"/>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42136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2610</Words>
  <Characters>14882</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2020-12-07T06:53:00Z</dcterms:created>
  <dcterms:modified xsi:type="dcterms:W3CDTF">2020-12-07T07:43:00Z</dcterms:modified>
</cp:coreProperties>
</file>