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033" w:rsidRDefault="00562033">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562033" w:rsidRDefault="00562033">
      <w:pPr>
        <w:pStyle w:val="ConsPlusNormal"/>
        <w:ind w:firstLine="540"/>
        <w:jc w:val="both"/>
        <w:outlineLvl w:val="0"/>
      </w:pPr>
    </w:p>
    <w:p w:rsidR="00562033" w:rsidRDefault="00562033">
      <w:pPr>
        <w:pStyle w:val="ConsPlusTitle"/>
        <w:jc w:val="center"/>
      </w:pPr>
      <w:r>
        <w:t>ВЕРХОВНЫЙ СУД РОССИЙСКОЙ ФЕДЕРАЦИИ</w:t>
      </w:r>
    </w:p>
    <w:p w:rsidR="00562033" w:rsidRDefault="00562033">
      <w:pPr>
        <w:pStyle w:val="ConsPlusTitle"/>
        <w:jc w:val="center"/>
      </w:pPr>
    </w:p>
    <w:p w:rsidR="00562033" w:rsidRDefault="00562033">
      <w:pPr>
        <w:pStyle w:val="ConsPlusTitle"/>
        <w:jc w:val="center"/>
      </w:pPr>
      <w:r>
        <w:t>ОПРЕДЕЛЕНИЕ</w:t>
      </w:r>
    </w:p>
    <w:p w:rsidR="00562033" w:rsidRDefault="00562033">
      <w:pPr>
        <w:pStyle w:val="ConsPlusTitle"/>
        <w:jc w:val="center"/>
      </w:pPr>
      <w:r>
        <w:t>от 15 мая 2018 г. N 210-КГ18-9</w:t>
      </w:r>
    </w:p>
    <w:p w:rsidR="00562033" w:rsidRDefault="00562033">
      <w:pPr>
        <w:pStyle w:val="ConsPlusNormal"/>
        <w:ind w:firstLine="540"/>
        <w:jc w:val="both"/>
      </w:pPr>
    </w:p>
    <w:p w:rsidR="00562033" w:rsidRDefault="00562033">
      <w:pPr>
        <w:pStyle w:val="ConsPlusNormal"/>
        <w:ind w:firstLine="540"/>
        <w:jc w:val="both"/>
      </w:pPr>
      <w:r>
        <w:t>Судебная коллегия по делам военнослужащих Верховного Суда Российской Федерации в составе:</w:t>
      </w:r>
    </w:p>
    <w:p w:rsidR="00562033" w:rsidRDefault="00562033">
      <w:pPr>
        <w:pStyle w:val="ConsPlusNormal"/>
        <w:spacing w:before="220"/>
        <w:ind w:firstLine="540"/>
        <w:jc w:val="both"/>
      </w:pPr>
      <w:r>
        <w:t xml:space="preserve">председательствующего </w:t>
      </w:r>
      <w:proofErr w:type="spellStart"/>
      <w:r>
        <w:t>Дербилова</w:t>
      </w:r>
      <w:proofErr w:type="spellEnd"/>
      <w:r>
        <w:t xml:space="preserve"> О.А.,</w:t>
      </w:r>
    </w:p>
    <w:p w:rsidR="00562033" w:rsidRDefault="00562033">
      <w:pPr>
        <w:pStyle w:val="ConsPlusNormal"/>
        <w:spacing w:before="220"/>
        <w:ind w:firstLine="540"/>
        <w:jc w:val="both"/>
      </w:pPr>
      <w:r>
        <w:t xml:space="preserve">судей </w:t>
      </w:r>
      <w:proofErr w:type="spellStart"/>
      <w:r>
        <w:t>Замашнюка</w:t>
      </w:r>
      <w:proofErr w:type="spellEnd"/>
      <w:r>
        <w:t xml:space="preserve"> А.Н. и </w:t>
      </w:r>
      <w:proofErr w:type="spellStart"/>
      <w:r>
        <w:t>Сокерина</w:t>
      </w:r>
      <w:proofErr w:type="spellEnd"/>
      <w:r>
        <w:t xml:space="preserve"> С.Г.</w:t>
      </w:r>
    </w:p>
    <w:p w:rsidR="00562033" w:rsidRDefault="00562033">
      <w:pPr>
        <w:pStyle w:val="ConsPlusNormal"/>
        <w:spacing w:before="220"/>
        <w:ind w:firstLine="540"/>
        <w:jc w:val="both"/>
      </w:pPr>
      <w:r>
        <w:t>при секретаре Фомине С.А.</w:t>
      </w:r>
    </w:p>
    <w:p w:rsidR="00562033" w:rsidRDefault="00562033">
      <w:pPr>
        <w:pStyle w:val="ConsPlusNormal"/>
        <w:spacing w:before="220"/>
        <w:ind w:firstLine="540"/>
        <w:jc w:val="both"/>
      </w:pPr>
      <w:proofErr w:type="gramStart"/>
      <w:r>
        <w:t>с участием представителя Департамента жилищного обеспечения Министерства обороны Российской Федерации (далее - Департамент) Ивановой И.О. рассмотрела в открытом судебном заседании дело по кассационной жалобе представителя Департамента на определение Северодвинского гарнизонного военного суда от 5 апреля 2017 г. и апелляционное определение Северного флотского военного суда от 19 июня 2017 г. по заявлению представителя Департамента о прекращении исполнительного производства.</w:t>
      </w:r>
      <w:proofErr w:type="gramEnd"/>
    </w:p>
    <w:p w:rsidR="00562033" w:rsidRDefault="00562033">
      <w:pPr>
        <w:pStyle w:val="ConsPlusNormal"/>
        <w:spacing w:before="220"/>
        <w:ind w:firstLine="540"/>
        <w:jc w:val="both"/>
      </w:pPr>
      <w:r>
        <w:t xml:space="preserve">Заслушав доклад судьи Верховного Суда Российской Федерации </w:t>
      </w:r>
      <w:proofErr w:type="spellStart"/>
      <w:r>
        <w:t>Дербилова</w:t>
      </w:r>
      <w:proofErr w:type="spellEnd"/>
      <w:r>
        <w:t xml:space="preserve"> О.А., изложившего обстоятельства дела, содержание принятых по делу судебных постановлений, доводы кассационной жалобы, объяснения представителя Департамента Ивановой И.О. в обоснование и поддержку доводов кассационной жалобы, Судебная коллегия по делам военнослужащих Верховного Суда Российской Федерации</w:t>
      </w:r>
    </w:p>
    <w:p w:rsidR="00562033" w:rsidRDefault="00562033">
      <w:pPr>
        <w:pStyle w:val="ConsPlusNormal"/>
        <w:jc w:val="center"/>
      </w:pPr>
    </w:p>
    <w:p w:rsidR="00562033" w:rsidRDefault="00562033">
      <w:pPr>
        <w:pStyle w:val="ConsPlusNormal"/>
        <w:jc w:val="center"/>
      </w:pPr>
      <w:r>
        <w:t>установила:</w:t>
      </w:r>
    </w:p>
    <w:p w:rsidR="00562033" w:rsidRDefault="00562033">
      <w:pPr>
        <w:pStyle w:val="ConsPlusNormal"/>
        <w:jc w:val="center"/>
      </w:pPr>
    </w:p>
    <w:p w:rsidR="00562033" w:rsidRDefault="00562033">
      <w:pPr>
        <w:pStyle w:val="ConsPlusNormal"/>
        <w:ind w:firstLine="540"/>
        <w:jc w:val="both"/>
      </w:pPr>
      <w:proofErr w:type="gramStart"/>
      <w:r>
        <w:t>названным определением Северодвинского гарнизонного военного суда, оставленным без изменения апелляционным определением Северного флотского военного суда, отказано в удовлетворении заявления представителя Департамента о прекращении в связи со смертью взыскателя Медведева С.Л. исполнительного производства, возбужденного на основании исполнительного листа, выданного Северодвинским гарнизонным военным судом 20 апреля 2011 г. по гражданскому делу об оспаривании майором Медведевым С.Л. бездействия Минобороны России, связанного</w:t>
      </w:r>
      <w:proofErr w:type="gramEnd"/>
      <w:r>
        <w:t xml:space="preserve"> с </w:t>
      </w:r>
      <w:proofErr w:type="spellStart"/>
      <w:r>
        <w:t>непредоставлением</w:t>
      </w:r>
      <w:proofErr w:type="spellEnd"/>
      <w:r>
        <w:t xml:space="preserve"> ему жилого помещения по избранному месту жительства.</w:t>
      </w:r>
    </w:p>
    <w:p w:rsidR="00562033" w:rsidRDefault="00562033">
      <w:pPr>
        <w:pStyle w:val="ConsPlusNormal"/>
        <w:spacing w:before="220"/>
        <w:ind w:firstLine="540"/>
        <w:jc w:val="both"/>
      </w:pPr>
      <w:r>
        <w:t>Определением судьи Северного флотского военного суда от 4 сентября 2017 г. отказано в передаче кассационной жалобы представителя Департамента жилищного обеспечения Минобороны России для рассмотрения в судебном заседании суда кассационной инстанции.</w:t>
      </w:r>
    </w:p>
    <w:p w:rsidR="00562033" w:rsidRDefault="00562033">
      <w:pPr>
        <w:pStyle w:val="ConsPlusNormal"/>
        <w:spacing w:before="220"/>
        <w:ind w:firstLine="540"/>
        <w:jc w:val="both"/>
      </w:pPr>
      <w:r>
        <w:t>В кассационной жалобе в Судебную коллегию по делам военнослужащих Верховного Суда Российской Федерации представитель Департамента, полагая, что судами допущены существенные нарушения норм права, просит состоявшиеся судебные постановления отменить и разрешить вопрос о прекращении исполнительного производства по существу.</w:t>
      </w:r>
    </w:p>
    <w:p w:rsidR="00562033" w:rsidRDefault="00562033">
      <w:pPr>
        <w:pStyle w:val="ConsPlusNormal"/>
        <w:spacing w:before="220"/>
        <w:ind w:firstLine="540"/>
        <w:jc w:val="both"/>
      </w:pPr>
      <w:r>
        <w:t xml:space="preserve">В обоснование жалобы указывается, что в связи со смертью Медведева С.Л. возможность исполнения ранее состоявшегося и вступившего в законную силу решения военного суда, которым был разрешен его жилищный вопрос, утрачена, так как действующее законодательство не предусматривает перехода возникших у него прав по решению суда к другим лицам, в </w:t>
      </w:r>
      <w:proofErr w:type="gramStart"/>
      <w:r>
        <w:t>связи</w:t>
      </w:r>
      <w:proofErr w:type="gramEnd"/>
      <w:r>
        <w:t xml:space="preserve"> с чем исполнительное производство должно быть прекращено.</w:t>
      </w:r>
    </w:p>
    <w:p w:rsidR="00562033" w:rsidRDefault="00562033">
      <w:pPr>
        <w:pStyle w:val="ConsPlusNormal"/>
        <w:spacing w:before="220"/>
        <w:ind w:firstLine="540"/>
        <w:jc w:val="both"/>
      </w:pPr>
      <w:r>
        <w:lastRenderedPageBreak/>
        <w:t>Определением судьи Верховного Суда Российской Федерации от 20 апреля 2018 г. кассационная жалоба с делом передана для рассмотрения в судебном заседании суда кассационной инстанции.</w:t>
      </w:r>
    </w:p>
    <w:p w:rsidR="00562033" w:rsidRDefault="00562033">
      <w:pPr>
        <w:pStyle w:val="ConsPlusNormal"/>
        <w:spacing w:before="220"/>
        <w:ind w:firstLine="540"/>
        <w:jc w:val="both"/>
      </w:pPr>
      <w:r>
        <w:t>Лица, участвующие в деле, о времени и месте рассмотрения жалобы в кассационном порядке извещены своевременно и в надлежащей форме.</w:t>
      </w:r>
    </w:p>
    <w:p w:rsidR="00562033" w:rsidRDefault="00562033">
      <w:pPr>
        <w:pStyle w:val="ConsPlusNormal"/>
        <w:spacing w:before="220"/>
        <w:ind w:firstLine="540"/>
        <w:jc w:val="both"/>
      </w:pPr>
      <w:r>
        <w:t>Рассмотрев материалы дела, обсудив доводы кассационной жалобы и выслушав объяснения представителя Департамента Ивановой И.О., Судебная коллегия по делам военнослужащих Верховного Суда Российской Федерации приходит к следующим выводам.</w:t>
      </w:r>
    </w:p>
    <w:p w:rsidR="00562033" w:rsidRDefault="00562033">
      <w:pPr>
        <w:pStyle w:val="ConsPlusNormal"/>
        <w:spacing w:before="220"/>
        <w:ind w:firstLine="540"/>
        <w:jc w:val="both"/>
      </w:pPr>
      <w:r>
        <w:t>Как усматривается из материалов дела, Медведев С.Л., будучи военнослужащим, проходившим военную службу по контракту, при жизни ставил перед жилищным органом вопрос об обеспечении его жилым помещением.</w:t>
      </w:r>
    </w:p>
    <w:p w:rsidR="00562033" w:rsidRDefault="00562033">
      <w:pPr>
        <w:pStyle w:val="ConsPlusNormal"/>
        <w:spacing w:before="220"/>
        <w:ind w:firstLine="540"/>
        <w:jc w:val="both"/>
      </w:pPr>
      <w:r>
        <w:t>Решением Северодвинского гарнизонного военного суда от 21 января 2011 г. на Министерство обороны Российской Федерации возложена обязанность по обеспечению Медведева С.Л. до увольнения с военной службы жилым помещением в избранном им месте постоянного проживания в Москве.</w:t>
      </w:r>
    </w:p>
    <w:p w:rsidR="00562033" w:rsidRDefault="00562033">
      <w:pPr>
        <w:pStyle w:val="ConsPlusNormal"/>
        <w:spacing w:before="220"/>
        <w:ind w:firstLine="540"/>
        <w:jc w:val="both"/>
      </w:pPr>
      <w:r>
        <w:t>Данное решение суда вступило в законную силу.</w:t>
      </w:r>
    </w:p>
    <w:p w:rsidR="00562033" w:rsidRDefault="00562033">
      <w:pPr>
        <w:pStyle w:val="ConsPlusNormal"/>
        <w:spacing w:before="220"/>
        <w:ind w:firstLine="540"/>
        <w:jc w:val="both"/>
      </w:pPr>
      <w:r>
        <w:t>15 марта 2012 г. на основании выданного военным судом Медведеву С.Л. исполнительного листа возбуждено исполнительное производство.</w:t>
      </w:r>
    </w:p>
    <w:p w:rsidR="00562033" w:rsidRDefault="00562033">
      <w:pPr>
        <w:pStyle w:val="ConsPlusNormal"/>
        <w:spacing w:before="220"/>
        <w:ind w:firstLine="540"/>
        <w:jc w:val="both"/>
      </w:pPr>
      <w:r>
        <w:t>В июне 2015 года Медведев С.Л. умер, а в феврале 2017 года представитель Департамента обратился в военный суд с заявлением о прекращении исполнительного производства в связи со смертью взыскателя.</w:t>
      </w:r>
    </w:p>
    <w:p w:rsidR="00562033" w:rsidRDefault="00562033">
      <w:pPr>
        <w:pStyle w:val="ConsPlusNormal"/>
        <w:spacing w:before="220"/>
        <w:ind w:firstLine="540"/>
        <w:jc w:val="both"/>
      </w:pPr>
      <w:proofErr w:type="gramStart"/>
      <w:r>
        <w:t xml:space="preserve">Отказывая в удовлетворении данного заявления, суды, руководствуясь положениями </w:t>
      </w:r>
      <w:hyperlink r:id="rId5" w:history="1">
        <w:r>
          <w:rPr>
            <w:color w:val="0000FF"/>
          </w:rPr>
          <w:t>п. 3.1 ст. 24</w:t>
        </w:r>
      </w:hyperlink>
      <w:r>
        <w:t xml:space="preserve"> Федерального закона "О статусе военнослужащих", пришли к выводу об отсутствии оснований для прекращения исполнительного производства, поскольку это может затронуть права двух совершеннолетних дочерей умершего Медведева С.Л. как членов семьи военнослужащего, в отношении возникших у него перед смертью жилищных прав.</w:t>
      </w:r>
      <w:proofErr w:type="gramEnd"/>
    </w:p>
    <w:p w:rsidR="00562033" w:rsidRDefault="00562033">
      <w:pPr>
        <w:pStyle w:val="ConsPlusNormal"/>
        <w:spacing w:before="220"/>
        <w:ind w:firstLine="540"/>
        <w:jc w:val="both"/>
      </w:pPr>
      <w:r>
        <w:t>Однако выводы судов первой и апелляционной инстанций о предполагаемых правах указанных лиц в рамках возникшего у государства в лице военного ведомства обязательства перед Медведевым С.Л. основаны на неверном истолковании закона и сделаны без учета конкретных обстоятельств дела.</w:t>
      </w:r>
    </w:p>
    <w:p w:rsidR="00562033" w:rsidRDefault="00562033">
      <w:pPr>
        <w:pStyle w:val="ConsPlusNormal"/>
        <w:spacing w:before="220"/>
        <w:ind w:firstLine="540"/>
        <w:jc w:val="both"/>
      </w:pPr>
      <w:r>
        <w:t xml:space="preserve">В соответствии с </w:t>
      </w:r>
      <w:hyperlink r:id="rId6" w:history="1">
        <w:proofErr w:type="gramStart"/>
        <w:r>
          <w:rPr>
            <w:color w:val="0000FF"/>
          </w:rPr>
          <w:t>ч</w:t>
        </w:r>
        <w:proofErr w:type="gramEnd"/>
        <w:r>
          <w:rPr>
            <w:color w:val="0000FF"/>
          </w:rPr>
          <w:t>. 1 ст. 31</w:t>
        </w:r>
      </w:hyperlink>
      <w:r>
        <w:t xml:space="preserve">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562033" w:rsidRDefault="00562033">
      <w:pPr>
        <w:pStyle w:val="ConsPlusNormal"/>
        <w:spacing w:before="220"/>
        <w:ind w:firstLine="540"/>
        <w:jc w:val="both"/>
      </w:pPr>
      <w:hyperlink r:id="rId7" w:history="1">
        <w:r>
          <w:rPr>
            <w:color w:val="0000FF"/>
          </w:rPr>
          <w:t>Ч. 1 ст. 69</w:t>
        </w:r>
      </w:hyperlink>
      <w:r>
        <w:t xml:space="preserve"> ЖК РФ определено, что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562033" w:rsidRDefault="00562033">
      <w:pPr>
        <w:pStyle w:val="ConsPlusNormal"/>
        <w:spacing w:before="220"/>
        <w:ind w:firstLine="540"/>
        <w:jc w:val="both"/>
      </w:pPr>
      <w:proofErr w:type="gramStart"/>
      <w:r>
        <w:t xml:space="preserve">Согласно </w:t>
      </w:r>
      <w:hyperlink r:id="rId8" w:history="1">
        <w:r>
          <w:rPr>
            <w:color w:val="0000FF"/>
          </w:rPr>
          <w:t>п. 3.1 ст. 24</w:t>
        </w:r>
      </w:hyperlink>
      <w:r>
        <w:t xml:space="preserve"> Федерального закона "О статусе военнослужащих" члены семей военнослужащих или граждан, уволенных с военной службы, погибших (умерших), которые </w:t>
      </w:r>
      <w:r>
        <w:lastRenderedPageBreak/>
        <w:t xml:space="preserve">нуждались в жилых помещениях в соответствии с настоящим Федеральным </w:t>
      </w:r>
      <w:hyperlink r:id="rId9" w:history="1">
        <w:r>
          <w:rPr>
            <w:color w:val="0000FF"/>
          </w:rPr>
          <w:t>законом</w:t>
        </w:r>
      </w:hyperlink>
      <w:r>
        <w:t xml:space="preserve"> до их гибели, обеспечиваются жильем в порядке и на условиях, предусмотренных </w:t>
      </w:r>
      <w:hyperlink r:id="rId10" w:history="1">
        <w:r>
          <w:rPr>
            <w:color w:val="0000FF"/>
          </w:rPr>
          <w:t>п. п. 1</w:t>
        </w:r>
      </w:hyperlink>
      <w:r>
        <w:t xml:space="preserve">, </w:t>
      </w:r>
      <w:hyperlink r:id="rId11" w:history="1">
        <w:r>
          <w:rPr>
            <w:color w:val="0000FF"/>
          </w:rPr>
          <w:t>16</w:t>
        </w:r>
      </w:hyperlink>
      <w:r>
        <w:t xml:space="preserve">, </w:t>
      </w:r>
      <w:hyperlink r:id="rId12" w:history="1">
        <w:r>
          <w:rPr>
            <w:color w:val="0000FF"/>
          </w:rPr>
          <w:t>18</w:t>
        </w:r>
      </w:hyperlink>
      <w:r>
        <w:t xml:space="preserve"> и </w:t>
      </w:r>
      <w:hyperlink r:id="rId13" w:history="1">
        <w:r>
          <w:rPr>
            <w:color w:val="0000FF"/>
          </w:rPr>
          <w:t>19 ст. 15</w:t>
        </w:r>
      </w:hyperlink>
      <w:r>
        <w:t xml:space="preserve"> и </w:t>
      </w:r>
      <w:hyperlink r:id="rId14" w:history="1">
        <w:r>
          <w:rPr>
            <w:color w:val="0000FF"/>
          </w:rPr>
          <w:t>ст. 15.1</w:t>
        </w:r>
      </w:hyperlink>
      <w:r>
        <w:t xml:space="preserve"> данного Федерального закона.</w:t>
      </w:r>
      <w:proofErr w:type="gramEnd"/>
    </w:p>
    <w:p w:rsidR="00562033" w:rsidRDefault="00562033">
      <w:pPr>
        <w:pStyle w:val="ConsPlusNormal"/>
        <w:spacing w:before="220"/>
        <w:ind w:firstLine="540"/>
        <w:jc w:val="both"/>
      </w:pPr>
      <w:r>
        <w:t>Таким образом, содержание данной правовой нормы с определенностью указывает на то, что претендовать на получение указанных жилищных гарантий могут только члены семьи погибшего (умершего) военнослужащего.</w:t>
      </w:r>
    </w:p>
    <w:p w:rsidR="00562033" w:rsidRDefault="00562033">
      <w:pPr>
        <w:pStyle w:val="ConsPlusNormal"/>
        <w:spacing w:before="220"/>
        <w:ind w:firstLine="540"/>
        <w:jc w:val="both"/>
      </w:pPr>
      <w:r>
        <w:t xml:space="preserve">Однако, как видно из материалов дела, Медведев С.Л. </w:t>
      </w:r>
      <w:r w:rsidRPr="001F3069">
        <w:rPr>
          <w:u w:val="single"/>
        </w:rPr>
        <w:t>состоял на жилищном учете один и ставил вопрос о реализации своих жилищных прав за счет военного ведомства без учета его бывшей супруги и двух дочерей</w:t>
      </w:r>
      <w:r>
        <w:t>, &lt;...&gt; и &lt;...&gt; годов рождения.</w:t>
      </w:r>
    </w:p>
    <w:p w:rsidR="00562033" w:rsidRDefault="00562033">
      <w:pPr>
        <w:pStyle w:val="ConsPlusNormal"/>
        <w:spacing w:before="220"/>
        <w:ind w:firstLine="540"/>
        <w:jc w:val="both"/>
      </w:pPr>
      <w:r>
        <w:t xml:space="preserve">Указанные лица на жилищном учете наряду с Медведевым С.Л. в качестве членов его семьи не состояли, а кроме того, </w:t>
      </w:r>
      <w:r w:rsidRPr="001F3069">
        <w:rPr>
          <w:u w:val="single"/>
        </w:rPr>
        <w:t>из материалов дела не следует, что они с ним совместно проживали</w:t>
      </w:r>
      <w:r>
        <w:t xml:space="preserve">, </w:t>
      </w:r>
      <w:r w:rsidRPr="001F3069">
        <w:rPr>
          <w:u w:val="single"/>
        </w:rPr>
        <w:t>вели общее хозяйство либо находились на его иждивении</w:t>
      </w:r>
      <w:r>
        <w:t>.</w:t>
      </w:r>
    </w:p>
    <w:p w:rsidR="00562033" w:rsidRDefault="00562033">
      <w:pPr>
        <w:pStyle w:val="ConsPlusNormal"/>
        <w:spacing w:before="220"/>
        <w:ind w:firstLine="540"/>
        <w:jc w:val="both"/>
      </w:pPr>
      <w:proofErr w:type="gramStart"/>
      <w:r>
        <w:t xml:space="preserve">Следовательно, по смыслу действующего жилищного законодательства, в частности, </w:t>
      </w:r>
      <w:hyperlink r:id="rId15" w:history="1">
        <w:r>
          <w:rPr>
            <w:color w:val="0000FF"/>
          </w:rPr>
          <w:t>ст. ст. 31</w:t>
        </w:r>
      </w:hyperlink>
      <w:r>
        <w:t xml:space="preserve"> и </w:t>
      </w:r>
      <w:hyperlink r:id="rId16" w:history="1">
        <w:r>
          <w:rPr>
            <w:color w:val="0000FF"/>
          </w:rPr>
          <w:t>69</w:t>
        </w:r>
      </w:hyperlink>
      <w:r>
        <w:t xml:space="preserve"> ЖК РФ в их взаимосвязи с </w:t>
      </w:r>
      <w:hyperlink r:id="rId17" w:history="1">
        <w:r>
          <w:rPr>
            <w:color w:val="0000FF"/>
          </w:rPr>
          <w:t>п. 3.1 ст. 24</w:t>
        </w:r>
      </w:hyperlink>
      <w:r>
        <w:t xml:space="preserve"> Федерального закона "О статусе военнослужащих" оснований для вывода о том, что дочери Медведева С.Л. являлись членами его семьи и могли претендовать на получение жилья в рамках указанного Федерального </w:t>
      </w:r>
      <w:hyperlink r:id="rId18" w:history="1">
        <w:r>
          <w:rPr>
            <w:color w:val="0000FF"/>
          </w:rPr>
          <w:t>закона</w:t>
        </w:r>
      </w:hyperlink>
      <w:r>
        <w:t>, в том числе и после его смерти</w:t>
      </w:r>
      <w:proofErr w:type="gramEnd"/>
      <w:r>
        <w:t>, не имелось.</w:t>
      </w:r>
    </w:p>
    <w:p w:rsidR="00562033" w:rsidRDefault="00562033">
      <w:pPr>
        <w:pStyle w:val="ConsPlusNormal"/>
        <w:spacing w:before="220"/>
        <w:ind w:firstLine="540"/>
        <w:jc w:val="both"/>
      </w:pPr>
      <w:r>
        <w:t xml:space="preserve">В силу </w:t>
      </w:r>
      <w:hyperlink r:id="rId19" w:history="1">
        <w:r>
          <w:rPr>
            <w:color w:val="0000FF"/>
          </w:rPr>
          <w:t>п. 1 ч. 1 ст. 43</w:t>
        </w:r>
      </w:hyperlink>
      <w:r>
        <w:t xml:space="preserve"> Федерального закона "Об исполнительном производстве" исполнительное производство прекращается судом в случае смерти взыскателя-гражданина, если установленные судебным актом требования или обязанности не могут перейти к правопреемнику.</w:t>
      </w:r>
    </w:p>
    <w:p w:rsidR="00562033" w:rsidRDefault="00562033">
      <w:pPr>
        <w:pStyle w:val="ConsPlusNormal"/>
        <w:spacing w:before="220"/>
        <w:ind w:firstLine="540"/>
        <w:jc w:val="both"/>
      </w:pPr>
      <w:r>
        <w:t>Поэтому выяснение обстоятельств, связанных с правопреемством в возникших правоотношениях применительно к данному делу, являлось юридически значимым для принятия правильного решения по заявлению о прекращении исполнительного производства.</w:t>
      </w:r>
    </w:p>
    <w:p w:rsidR="00562033" w:rsidRDefault="00562033">
      <w:pPr>
        <w:pStyle w:val="ConsPlusNormal"/>
        <w:spacing w:before="220"/>
        <w:ind w:firstLine="540"/>
        <w:jc w:val="both"/>
      </w:pPr>
      <w:r>
        <w:t>Однако соответствующие обстоятельства с учетом требований действующего законодательства судами не выяснялись.</w:t>
      </w:r>
    </w:p>
    <w:p w:rsidR="00562033" w:rsidRDefault="00562033">
      <w:pPr>
        <w:pStyle w:val="ConsPlusNormal"/>
        <w:spacing w:before="220"/>
        <w:ind w:firstLine="540"/>
        <w:jc w:val="both"/>
      </w:pPr>
      <w:proofErr w:type="gramStart"/>
      <w:r>
        <w:t xml:space="preserve">Как это предусмотрено </w:t>
      </w:r>
      <w:hyperlink r:id="rId20" w:history="1">
        <w:r>
          <w:rPr>
            <w:color w:val="0000FF"/>
          </w:rPr>
          <w:t>ч. 1 ст. 387</w:t>
        </w:r>
      </w:hyperlink>
      <w:r>
        <w:t xml:space="preserve"> ГК РФ, права кредитора по обязательству переходят к другому лицу на основании закона при наступлении указанных в нем обстоятельств, в частности, в результате универсального правопреемства в правах кредитора; по решению суда о переводе прав кредитора на другое лицо, если возможность такого перевода предусмотрена законом;</w:t>
      </w:r>
      <w:proofErr w:type="gramEnd"/>
      <w:r>
        <w:t xml:space="preserve"> в других случаях, предусмотренных законом.</w:t>
      </w:r>
    </w:p>
    <w:p w:rsidR="00562033" w:rsidRDefault="00562033">
      <w:pPr>
        <w:pStyle w:val="ConsPlusNormal"/>
        <w:spacing w:before="220"/>
        <w:ind w:firstLine="540"/>
        <w:jc w:val="both"/>
      </w:pPr>
      <w:r>
        <w:t xml:space="preserve">По общему правилу, закрепленному в </w:t>
      </w:r>
      <w:hyperlink r:id="rId21" w:history="1">
        <w:r>
          <w:rPr>
            <w:color w:val="0000FF"/>
          </w:rPr>
          <w:t>ч. 2 ст. 418</w:t>
        </w:r>
      </w:hyperlink>
      <w:r>
        <w:t xml:space="preserve"> ГК РФ, обязательство прекращается смертью кредитора, если исполнение предназначено лично для </w:t>
      </w:r>
      <w:proofErr w:type="gramStart"/>
      <w:r>
        <w:t>кредитора</w:t>
      </w:r>
      <w:proofErr w:type="gramEnd"/>
      <w:r>
        <w:t xml:space="preserve"> либо обязательство иным образом неразрывно связано с личностью кредитора.</w:t>
      </w:r>
    </w:p>
    <w:p w:rsidR="00562033" w:rsidRDefault="00562033">
      <w:pPr>
        <w:pStyle w:val="ConsPlusNormal"/>
        <w:spacing w:before="220"/>
        <w:ind w:firstLine="540"/>
        <w:jc w:val="both"/>
      </w:pPr>
      <w:proofErr w:type="gramStart"/>
      <w:r>
        <w:t>Вступившим в законную силу решением гарнизонного военного суда от 21 января 2011 г. на ответчика была возложена обязанность по обеспечению жилым помещением лишь Медведева С.Л. При этом из материалов дела не следует, что вопрос о правопреемстве иных лиц в возникших обязательственных правоотношениях был решен в судебном либо ином предусмотренном законом порядке.</w:t>
      </w:r>
      <w:proofErr w:type="gramEnd"/>
    </w:p>
    <w:p w:rsidR="00562033" w:rsidRDefault="00562033">
      <w:pPr>
        <w:pStyle w:val="ConsPlusNormal"/>
        <w:spacing w:before="220"/>
        <w:ind w:firstLine="540"/>
        <w:jc w:val="both"/>
      </w:pPr>
      <w:r>
        <w:t xml:space="preserve">Не решен такой вопрос и в рамках </w:t>
      </w:r>
      <w:hyperlink r:id="rId22" w:history="1">
        <w:r>
          <w:rPr>
            <w:color w:val="0000FF"/>
          </w:rPr>
          <w:t>ст. 52</w:t>
        </w:r>
      </w:hyperlink>
      <w:r>
        <w:t xml:space="preserve"> Федерального закона от 2 октября 2007 г. N 229-ФЗ "Об исполнительном производстве", </w:t>
      </w:r>
      <w:proofErr w:type="gramStart"/>
      <w:r>
        <w:t>регламентирующей</w:t>
      </w:r>
      <w:proofErr w:type="gramEnd"/>
      <w:r>
        <w:t xml:space="preserve"> порядок правопреемства в исполнительном производстве.</w:t>
      </w:r>
    </w:p>
    <w:p w:rsidR="00562033" w:rsidRDefault="00562033">
      <w:pPr>
        <w:pStyle w:val="ConsPlusNormal"/>
        <w:spacing w:before="220"/>
        <w:ind w:firstLine="540"/>
        <w:jc w:val="both"/>
      </w:pPr>
      <w:r>
        <w:t xml:space="preserve">Суды же, ошибочно основываясь на </w:t>
      </w:r>
      <w:hyperlink r:id="rId23" w:history="1">
        <w:r>
          <w:rPr>
            <w:color w:val="0000FF"/>
          </w:rPr>
          <w:t>п. 3.1 ст. 24</w:t>
        </w:r>
      </w:hyperlink>
      <w:r>
        <w:t xml:space="preserve"> Федерального закона "О статусе военнослужащих" и высказав предположение о возможных правах дочерей Медведева С.Л. в правоотношениях, возникших из обязательства, исполнение которого было предназначено лично </w:t>
      </w:r>
      <w:r>
        <w:lastRenderedPageBreak/>
        <w:t>для Медведева С.Л., вопрос о правопреемстве и его допустимости в данном обязательстве фактически не исследовали.</w:t>
      </w:r>
    </w:p>
    <w:p w:rsidR="00562033" w:rsidRDefault="00562033">
      <w:pPr>
        <w:pStyle w:val="ConsPlusNormal"/>
        <w:spacing w:before="220"/>
        <w:ind w:firstLine="540"/>
        <w:jc w:val="both"/>
      </w:pPr>
      <w:r>
        <w:t>Таким образом, выводы судебных инстанций, положенные в обоснование принятых судебных постановлений об отказе в удовлетворении заявления о прекращении исполнительного производства, с учетом вышеизложенных обстоятельств основаны на неправильном применении и толковании закона, а также сделаны без учета норм права, подлежащих применению к возникшим правоотношениям.</w:t>
      </w:r>
    </w:p>
    <w:p w:rsidR="00562033" w:rsidRDefault="00562033">
      <w:pPr>
        <w:pStyle w:val="ConsPlusNormal"/>
        <w:spacing w:before="220"/>
        <w:ind w:firstLine="540"/>
        <w:jc w:val="both"/>
      </w:pPr>
      <w:proofErr w:type="gramStart"/>
      <w:r>
        <w:t xml:space="preserve">В соответствии со </w:t>
      </w:r>
      <w:hyperlink r:id="rId24" w:history="1">
        <w:r>
          <w:rPr>
            <w:color w:val="0000FF"/>
          </w:rPr>
          <w:t>ст. 167</w:t>
        </w:r>
      </w:hyperlink>
      <w:r>
        <w:t xml:space="preserve"> КАС РФ решение может быть признано законным лишь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а его обоснованность предполагает, что имеющие значение для дела факты подтверждены исследованными судом доказательствами.</w:t>
      </w:r>
      <w:proofErr w:type="gramEnd"/>
    </w:p>
    <w:p w:rsidR="00562033" w:rsidRDefault="00562033">
      <w:pPr>
        <w:pStyle w:val="ConsPlusNormal"/>
        <w:spacing w:before="220"/>
        <w:ind w:firstLine="540"/>
        <w:jc w:val="both"/>
      </w:pPr>
      <w:r>
        <w:t>В отсутствие разрешения вопроса о правопреемстве в возникшем обязательстве и, как следствие, целесообразности дальнейшего продолжения и возможности достижения целей исполнительного производства, выводы судов об отсутствии оснований для прекращения исполнительного производства, возбужденного еще в марте 2012 года, нельзя признать законными и обоснованными.</w:t>
      </w:r>
    </w:p>
    <w:p w:rsidR="00562033" w:rsidRDefault="00562033">
      <w:pPr>
        <w:pStyle w:val="ConsPlusNormal"/>
        <w:spacing w:before="220"/>
        <w:ind w:firstLine="540"/>
        <w:jc w:val="both"/>
      </w:pPr>
      <w:r>
        <w:t xml:space="preserve">Допущенные судами нарушения являлись существенными и повлияли на исход дела, что в силу </w:t>
      </w:r>
      <w:hyperlink r:id="rId25" w:history="1">
        <w:r>
          <w:rPr>
            <w:color w:val="0000FF"/>
          </w:rPr>
          <w:t>ст. 328</w:t>
        </w:r>
      </w:hyperlink>
      <w:r>
        <w:t xml:space="preserve"> КАС РФ является основанием для отмены в кассационном порядке состоявшихся судебных постановлений с направлением дела на новое рассмотрение в суд первой инстанции.</w:t>
      </w:r>
    </w:p>
    <w:p w:rsidR="00562033" w:rsidRDefault="00562033">
      <w:pPr>
        <w:pStyle w:val="ConsPlusNormal"/>
        <w:spacing w:before="220"/>
        <w:ind w:firstLine="540"/>
        <w:jc w:val="both"/>
      </w:pPr>
      <w:r>
        <w:t>При новом рассмотрении суду надлежит учесть изложенное, правильно определив и применив нормы права, регулирующие возникшие правоотношения, с учетом которых установить юридически значимые обстоятельства, принять законное и обоснованное решение.</w:t>
      </w:r>
    </w:p>
    <w:p w:rsidR="00562033" w:rsidRDefault="00562033">
      <w:pPr>
        <w:pStyle w:val="ConsPlusNormal"/>
        <w:spacing w:before="220"/>
        <w:ind w:firstLine="540"/>
        <w:jc w:val="both"/>
      </w:pPr>
      <w:r>
        <w:t xml:space="preserve">Руководствуясь </w:t>
      </w:r>
      <w:hyperlink r:id="rId26" w:history="1">
        <w:r>
          <w:rPr>
            <w:color w:val="0000FF"/>
          </w:rPr>
          <w:t>ст. ст. 327</w:t>
        </w:r>
      </w:hyperlink>
      <w:r>
        <w:t xml:space="preserve">, </w:t>
      </w:r>
      <w:hyperlink r:id="rId27" w:history="1">
        <w:r>
          <w:rPr>
            <w:color w:val="0000FF"/>
          </w:rPr>
          <w:t>328</w:t>
        </w:r>
      </w:hyperlink>
      <w:r>
        <w:t xml:space="preserve">, </w:t>
      </w:r>
      <w:hyperlink r:id="rId28" w:history="1">
        <w:r>
          <w:rPr>
            <w:color w:val="0000FF"/>
          </w:rPr>
          <w:t>п. 2 ч. 1 ст. 329</w:t>
        </w:r>
      </w:hyperlink>
      <w:r>
        <w:t xml:space="preserve"> и </w:t>
      </w:r>
      <w:hyperlink r:id="rId29" w:history="1">
        <w:r>
          <w:rPr>
            <w:color w:val="0000FF"/>
          </w:rPr>
          <w:t>ст. 330</w:t>
        </w:r>
      </w:hyperlink>
      <w:r>
        <w:t xml:space="preserve"> КАС РФ, Судебная коллегия по делам военнослужащих Верховного Суда Российской Федерации</w:t>
      </w:r>
    </w:p>
    <w:p w:rsidR="00562033" w:rsidRDefault="00562033">
      <w:pPr>
        <w:pStyle w:val="ConsPlusNormal"/>
        <w:jc w:val="center"/>
      </w:pPr>
    </w:p>
    <w:p w:rsidR="00562033" w:rsidRDefault="00562033">
      <w:pPr>
        <w:pStyle w:val="ConsPlusNormal"/>
        <w:jc w:val="center"/>
      </w:pPr>
      <w:r>
        <w:t>определила:</w:t>
      </w:r>
    </w:p>
    <w:p w:rsidR="00562033" w:rsidRDefault="00562033">
      <w:pPr>
        <w:pStyle w:val="ConsPlusNormal"/>
        <w:jc w:val="center"/>
      </w:pPr>
    </w:p>
    <w:p w:rsidR="00562033" w:rsidRDefault="00562033">
      <w:pPr>
        <w:pStyle w:val="ConsPlusNormal"/>
        <w:ind w:firstLine="540"/>
        <w:jc w:val="both"/>
      </w:pPr>
      <w:proofErr w:type="gramStart"/>
      <w:r>
        <w:t>определение Северодвинского гарнизонного военного суда от 5 апреля 2017 г. и апелляционное определение Северного флотского военного суда от 19 июня 2017 г. в связи с существенными нарушениями норм материального и процессуального права отменить, а дело по заявлению Департамента жилищного обеспечения Министерства обороны Российской Федерации о прекращении исполнительного производства направить на новое судебное рассмотрение в Северодвинский гарнизонный военный суд в ином</w:t>
      </w:r>
      <w:proofErr w:type="gramEnd"/>
      <w:r>
        <w:t xml:space="preserve"> </w:t>
      </w:r>
      <w:proofErr w:type="gramStart"/>
      <w:r>
        <w:t>составе</w:t>
      </w:r>
      <w:proofErr w:type="gramEnd"/>
      <w:r>
        <w:t xml:space="preserve"> суда.</w:t>
      </w:r>
    </w:p>
    <w:p w:rsidR="00562033" w:rsidRDefault="00562033">
      <w:pPr>
        <w:pStyle w:val="ConsPlusNormal"/>
        <w:ind w:firstLine="540"/>
        <w:jc w:val="both"/>
      </w:pPr>
    </w:p>
    <w:p w:rsidR="00562033" w:rsidRDefault="00562033">
      <w:pPr>
        <w:pStyle w:val="ConsPlusNormal"/>
        <w:ind w:firstLine="540"/>
        <w:jc w:val="both"/>
      </w:pPr>
    </w:p>
    <w:p w:rsidR="00562033" w:rsidRDefault="00562033">
      <w:pPr>
        <w:pStyle w:val="ConsPlusNormal"/>
        <w:pBdr>
          <w:top w:val="single" w:sz="6" w:space="0" w:color="auto"/>
        </w:pBdr>
        <w:spacing w:before="100" w:after="100"/>
        <w:jc w:val="both"/>
        <w:rPr>
          <w:sz w:val="2"/>
          <w:szCs w:val="2"/>
        </w:rPr>
      </w:pPr>
    </w:p>
    <w:p w:rsidR="00755C3E" w:rsidRDefault="00755C3E"/>
    <w:sectPr w:rsidR="00755C3E" w:rsidSect="001F168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562033"/>
    <w:rsid w:val="00035AB3"/>
    <w:rsid w:val="0004799F"/>
    <w:rsid w:val="000F188A"/>
    <w:rsid w:val="001F3069"/>
    <w:rsid w:val="00207782"/>
    <w:rsid w:val="00302472"/>
    <w:rsid w:val="00562033"/>
    <w:rsid w:val="0060718D"/>
    <w:rsid w:val="006646AF"/>
    <w:rsid w:val="00755C3E"/>
    <w:rsid w:val="007A1DB1"/>
    <w:rsid w:val="00894DBC"/>
    <w:rsid w:val="009D43D6"/>
    <w:rsid w:val="009F2ADB"/>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6203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56203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562033"/>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83D37929FAA2B5B7817898C2A67F143EF6FD064A2544180DFB36C8FA70EDF6A073C19A831649F682B80D74F0986FFB19BB13724C56056ADQ2b6L" TargetMode="External"/><Relationship Id="rId13" Type="http://schemas.openxmlformats.org/officeDocument/2006/relationships/hyperlink" Target="consultantplus://offline/ref=483D37929FAA2B5B7817898C2A67F143EF6FD064A2544180DFB36C8FA70EDF6A073C19AC3767923C73CFD6134DD5ECB09FB13426DAQ6bAL" TargetMode="External"/><Relationship Id="rId18" Type="http://schemas.openxmlformats.org/officeDocument/2006/relationships/hyperlink" Target="consultantplus://offline/ref=483D37929FAA2B5B7817898C2A67F143EF6FD064A2544180DFB36C8FA70EDF6A153C41A4316287692095811E4CQDbBL" TargetMode="External"/><Relationship Id="rId26" Type="http://schemas.openxmlformats.org/officeDocument/2006/relationships/hyperlink" Target="consultantplus://offline/ref=483D37929FAA2B5B7817898C2A67F143EF66DE65A0534180DFB36C8FA70EDF6A073C19A8316D9C6376DAC74B40D3F4AF9CAD2824DB63Q5bEL" TargetMode="External"/><Relationship Id="rId3" Type="http://schemas.openxmlformats.org/officeDocument/2006/relationships/webSettings" Target="webSettings.xml"/><Relationship Id="rId21" Type="http://schemas.openxmlformats.org/officeDocument/2006/relationships/hyperlink" Target="consultantplus://offline/ref=483D37929FAA2B5B7817898C2A67F143EF66DE65A0534180DFB36C8FA70EDF6A073C19A83165906F2B80D74F0986FFB19BB13724C56056ADQ2b6L" TargetMode="External"/><Relationship Id="rId7" Type="http://schemas.openxmlformats.org/officeDocument/2006/relationships/hyperlink" Target="consultantplus://offline/ref=483D37929FAA2B5B7817898C2A67F143EF67DD6DA4524180DFB36C8FA70EDF6A073C19A831649D6E2180D74F0986FFB19BB13724C56056ADQ2b6L" TargetMode="External"/><Relationship Id="rId12" Type="http://schemas.openxmlformats.org/officeDocument/2006/relationships/hyperlink" Target="consultantplus://offline/ref=483D37929FAA2B5B7817898C2A67F143EF6FD064A2544180DFB36C8FA70EDF6A073C19AC3766923C73CFD6134DD5ECB09FB13426DAQ6bAL" TargetMode="External"/><Relationship Id="rId17" Type="http://schemas.openxmlformats.org/officeDocument/2006/relationships/hyperlink" Target="consultantplus://offline/ref=483D37929FAA2B5B7817898C2A67F143EF6FD064A2544180DFB36C8FA70EDF6A073C19A831649F682B80D74F0986FFB19BB13724C56056ADQ2b6L" TargetMode="External"/><Relationship Id="rId25" Type="http://schemas.openxmlformats.org/officeDocument/2006/relationships/hyperlink" Target="consultantplus://offline/ref=483D37929FAA2B5B7817898C2A67F143EF66DF60A4584180DFB36C8FA70EDF6A073C19A831669B6B2580D74F0986FFB19BB13724C56056ADQ2b6L" TargetMode="External"/><Relationship Id="rId2" Type="http://schemas.openxmlformats.org/officeDocument/2006/relationships/settings" Target="settings.xml"/><Relationship Id="rId16" Type="http://schemas.openxmlformats.org/officeDocument/2006/relationships/hyperlink" Target="consultantplus://offline/ref=483D37929FAA2B5B7817898C2A67F143EF67DD6DA4524180DFB36C8FA70EDF6A073C19A831649D6E2080D74F0986FFB19BB13724C56056ADQ2b6L" TargetMode="External"/><Relationship Id="rId20" Type="http://schemas.openxmlformats.org/officeDocument/2006/relationships/hyperlink" Target="consultantplus://offline/ref=483D37929FAA2B5B7817898C2A67F143EF66DE65A0534180DFB36C8FA70EDF6A073C19A8316D9C6376DAC74B40D3F4AF9CAD2824DB63Q5bEL" TargetMode="External"/><Relationship Id="rId29" Type="http://schemas.openxmlformats.org/officeDocument/2006/relationships/hyperlink" Target="consultantplus://offline/ref=483D37929FAA2B5B7817898C2A67F143EF66DF60A4584180DFB36C8FA70EDF6A073C19A831669B6D2280D74F0986FFB19BB13724C56056ADQ2b6L" TargetMode="External"/><Relationship Id="rId1" Type="http://schemas.openxmlformats.org/officeDocument/2006/relationships/styles" Target="styles.xml"/><Relationship Id="rId6" Type="http://schemas.openxmlformats.org/officeDocument/2006/relationships/hyperlink" Target="consultantplus://offline/ref=483D37929FAA2B5B7817898C2A67F143EF67DD6DA4524180DFB36C8FA70EDF6A073C19A831649B6C2280D74F0986FFB19BB13724C56056ADQ2b6L" TargetMode="External"/><Relationship Id="rId11" Type="http://schemas.openxmlformats.org/officeDocument/2006/relationships/hyperlink" Target="consultantplus://offline/ref=483D37929FAA2B5B7817898C2A67F143EF6FD064A2544180DFB36C8FA70EDF6A073C19A831649C612480D74F0986FFB19BB13724C56056ADQ2b6L" TargetMode="External"/><Relationship Id="rId24" Type="http://schemas.openxmlformats.org/officeDocument/2006/relationships/hyperlink" Target="consultantplus://offline/ref=483D37929FAA2B5B7817898C2A67F143EF66DF60A4584180DFB36C8FA70EDF6A073C19A8316598682180D74F0986FFB19BB13724C56056ADQ2b6L" TargetMode="External"/><Relationship Id="rId5" Type="http://schemas.openxmlformats.org/officeDocument/2006/relationships/hyperlink" Target="consultantplus://offline/ref=483D37929FAA2B5B7817898C2A67F143EF6FD064A2544180DFB36C8FA70EDF6A073C19A831649F682B80D74F0986FFB19BB13724C56056ADQ2b6L" TargetMode="External"/><Relationship Id="rId15" Type="http://schemas.openxmlformats.org/officeDocument/2006/relationships/hyperlink" Target="consultantplus://offline/ref=483D37929FAA2B5B7817898C2A67F143EF67DD6DA4524180DFB36C8FA70EDF6A073C19A831649B6B2B80D74F0986FFB19BB13724C56056ADQ2b6L" TargetMode="External"/><Relationship Id="rId23" Type="http://schemas.openxmlformats.org/officeDocument/2006/relationships/hyperlink" Target="consultantplus://offline/ref=483D37929FAA2B5B7817898C2A67F143EF6FD064A2544180DFB36C8FA70EDF6A073C19A831649F682B80D74F0986FFB19BB13724C56056ADQ2b6L" TargetMode="External"/><Relationship Id="rId28" Type="http://schemas.openxmlformats.org/officeDocument/2006/relationships/hyperlink" Target="consultantplus://offline/ref=483D37929FAA2B5B7817898C2A67F143EF66DF60A4584180DFB36C8FA70EDF6A073C19A831669B6C2080D74F0986FFB19BB13724C56056ADQ2b6L" TargetMode="External"/><Relationship Id="rId10" Type="http://schemas.openxmlformats.org/officeDocument/2006/relationships/hyperlink" Target="consultantplus://offline/ref=483D37929FAA2B5B7817898C2A67F143EF6FD064A2544180DFB36C8FA70EDF6A073C19A831649C602180D74F0986FFB19BB13724C56056ADQ2b6L" TargetMode="External"/><Relationship Id="rId19" Type="http://schemas.openxmlformats.org/officeDocument/2006/relationships/hyperlink" Target="consultantplus://offline/ref=483D37929FAA2B5B7817898C2A67F143EF67DF6CA1514180DFB36C8FA70EDF6A073C19A831649A692580D74F0986FFB19BB13724C56056ADQ2b6L" TargetMode="External"/><Relationship Id="rId31" Type="http://schemas.openxmlformats.org/officeDocument/2006/relationships/theme" Target="theme/theme1.xml"/><Relationship Id="rId4" Type="http://schemas.openxmlformats.org/officeDocument/2006/relationships/hyperlink" Target="http://www.consultant.ru" TargetMode="External"/><Relationship Id="rId9" Type="http://schemas.openxmlformats.org/officeDocument/2006/relationships/hyperlink" Target="consultantplus://offline/ref=483D37929FAA2B5B7817898C2A67F143EF6FD064A2544180DFB36C8FA70EDF6A153C41A4316287692095811E4CQDbBL" TargetMode="External"/><Relationship Id="rId14" Type="http://schemas.openxmlformats.org/officeDocument/2006/relationships/hyperlink" Target="consultantplus://offline/ref=483D37929FAA2B5B7817898C2A67F143EF6FD064A2544180DFB36C8FA70EDF6A073C19AA3660923C73CFD6134DD5ECB09FB13426DAQ6bAL" TargetMode="External"/><Relationship Id="rId22" Type="http://schemas.openxmlformats.org/officeDocument/2006/relationships/hyperlink" Target="consultantplus://offline/ref=483D37929FAA2B5B7817898C2A67F143EF67DF6CA1514180DFB36C8FA70EDF6A073C19AB3665923C73CFD6134DD5ECB09FB13426DAQ6bAL" TargetMode="External"/><Relationship Id="rId27" Type="http://schemas.openxmlformats.org/officeDocument/2006/relationships/hyperlink" Target="consultantplus://offline/ref=483D37929FAA2B5B7817898C2A67F143EF66DF60A4584180DFB36C8FA70EDF6A073C19A831669B6B2580D74F0986FFB19BB13724C56056ADQ2b6L"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2341</Words>
  <Characters>13348</Characters>
  <Application>Microsoft Office Word</Application>
  <DocSecurity>0</DocSecurity>
  <Lines>111</Lines>
  <Paragraphs>31</Paragraphs>
  <ScaleCrop>false</ScaleCrop>
  <Company>SPecialiST RePack</Company>
  <LinksUpToDate>false</LinksUpToDate>
  <CharactersWithSpaces>15658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2018-12-06T11:27:00Z</dcterms:created>
  <dcterms:modified xsi:type="dcterms:W3CDTF">2018-12-06T11:30:00Z</dcterms:modified>
</cp:coreProperties>
</file>