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5CF" w:rsidRDefault="00B465CF" w:rsidP="00B465CF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Ошибочный вывод суда о том, что командир </w:t>
      </w:r>
      <w:r w:rsidRPr="0077327F">
        <w:rPr>
          <w:rFonts w:ascii="Tahoma" w:hAnsi="Tahoma" w:cs="Tahoma"/>
          <w:b/>
          <w:iCs/>
        </w:rPr>
        <w:t xml:space="preserve">не предусмотрел должных мер выполнения </w:t>
      </w:r>
      <w:r>
        <w:rPr>
          <w:rFonts w:ascii="Tahoma" w:hAnsi="Tahoma" w:cs="Tahoma"/>
          <w:b/>
          <w:iCs/>
        </w:rPr>
        <w:t>военнослужащим отданного ему приказа, повлек отмену судебного акта</w:t>
      </w:r>
      <w:r w:rsidRPr="0077327F">
        <w:rPr>
          <w:rFonts w:ascii="Tahoma" w:hAnsi="Tahoma" w:cs="Tahoma"/>
          <w:b/>
          <w:iCs/>
        </w:rPr>
        <w:t xml:space="preserve"> </w:t>
      </w:r>
    </w:p>
    <w:p w:rsidR="00B465CF" w:rsidRDefault="00B465CF" w:rsidP="00B465CF">
      <w:pPr>
        <w:pStyle w:val="Style2"/>
        <w:widowControl/>
        <w:ind w:firstLine="709"/>
        <w:rPr>
          <w:i/>
          <w:sz w:val="28"/>
          <w:szCs w:val="28"/>
        </w:rPr>
      </w:pPr>
    </w:p>
    <w:p w:rsidR="00B465CF" w:rsidRDefault="00B465CF" w:rsidP="00B465CF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Апелляционное о</w:t>
      </w:r>
      <w:r w:rsidRPr="00CC1C9D">
        <w:rPr>
          <w:i/>
          <w:sz w:val="28"/>
          <w:szCs w:val="28"/>
        </w:rPr>
        <w:t xml:space="preserve">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16 июня 2016</w:t>
      </w:r>
      <w:r w:rsidRPr="00CC1C9D">
        <w:rPr>
          <w:i/>
          <w:sz w:val="28"/>
          <w:szCs w:val="28"/>
        </w:rPr>
        <w:t xml:space="preserve"> г. № </w:t>
      </w:r>
      <w:r w:rsidRPr="0077327F">
        <w:rPr>
          <w:i/>
          <w:sz w:val="28"/>
          <w:szCs w:val="28"/>
        </w:rPr>
        <w:t>203-АПГ16-2с</w:t>
      </w:r>
      <w:r w:rsidRPr="00674F33">
        <w:rPr>
          <w:i/>
          <w:sz w:val="28"/>
          <w:szCs w:val="28"/>
        </w:rPr>
        <w:t xml:space="preserve">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Т</w:t>
      </w:r>
      <w:r w:rsidRPr="00CC1C9D">
        <w:rPr>
          <w:i/>
          <w:sz w:val="28"/>
          <w:szCs w:val="28"/>
        </w:rPr>
        <w:t>. (извлечение)</w:t>
      </w:r>
    </w:p>
    <w:p w:rsidR="00B465CF" w:rsidRPr="00B136D8" w:rsidRDefault="00B465CF" w:rsidP="00B465CF">
      <w:pPr>
        <w:pStyle w:val="a3"/>
        <w:ind w:firstLine="709"/>
        <w:jc w:val="both"/>
        <w:rPr>
          <w:sz w:val="28"/>
          <w:szCs w:val="28"/>
        </w:rPr>
      </w:pP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., проходящий военную службу в филиал</w:t>
      </w:r>
      <w:r>
        <w:rPr>
          <w:sz w:val="28"/>
          <w:szCs w:val="28"/>
        </w:rPr>
        <w:t>е</w:t>
      </w:r>
      <w:r w:rsidRPr="0040542D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40542D">
        <w:rPr>
          <w:sz w:val="28"/>
          <w:szCs w:val="28"/>
        </w:rPr>
        <w:t xml:space="preserve">едерального государственного казенного военного образовательного учреждения высшего образования «Военный учебно-научный центр Военно-воздушных Сил «Военно-воздушная академия имени профессора Н.Е. Жуковского и </w:t>
      </w:r>
      <w:r>
        <w:rPr>
          <w:sz w:val="28"/>
          <w:szCs w:val="28"/>
        </w:rPr>
        <w:t xml:space="preserve">       </w:t>
      </w:r>
      <w:r w:rsidRPr="0040542D">
        <w:rPr>
          <w:sz w:val="28"/>
          <w:szCs w:val="28"/>
        </w:rPr>
        <w:t>Ю.А. Гагарина» (г. Воронеж) в г. Сызрани (далее – филиал Академии, филиал) в должности начальника медицинской службы, обратился в суд с административным иском, в котором просил признать незаконным приказ начальника филиала Академии от</w:t>
      </w:r>
      <w:proofErr w:type="gramEnd"/>
      <w:r w:rsidRPr="0040542D">
        <w:rPr>
          <w:sz w:val="28"/>
          <w:szCs w:val="28"/>
        </w:rPr>
        <w:t xml:space="preserve"> 18 сентября 2015 г. о предупреждении </w:t>
      </w:r>
      <w:proofErr w:type="gramStart"/>
      <w:r w:rsidRPr="0040542D">
        <w:rPr>
          <w:sz w:val="28"/>
          <w:szCs w:val="28"/>
        </w:rPr>
        <w:t>его</w:t>
      </w:r>
      <w:proofErr w:type="gramEnd"/>
      <w:r w:rsidRPr="0040542D">
        <w:rPr>
          <w:sz w:val="28"/>
          <w:szCs w:val="28"/>
        </w:rPr>
        <w:t xml:space="preserve"> о неполном служебном соответствии за невыполнение ст. 112, 113, 117 Устава внутренней службы Вооруженных Сил Российской Федерации и требований командующего войсками Центрального военного округа по подготовке к проведению и </w:t>
      </w:r>
      <w:r>
        <w:rPr>
          <w:sz w:val="28"/>
          <w:szCs w:val="28"/>
        </w:rPr>
        <w:t xml:space="preserve">по </w:t>
      </w:r>
      <w:r w:rsidRPr="0040542D">
        <w:rPr>
          <w:sz w:val="28"/>
          <w:szCs w:val="28"/>
        </w:rPr>
        <w:t>проведению совместных командно-штабных учений.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Решением Приволжского окружного военного суда от 9 марта 2016 г. иск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удовлетворен, оспариваемый приказ признан незаконным</w:t>
      </w:r>
      <w:r>
        <w:rPr>
          <w:sz w:val="28"/>
          <w:szCs w:val="28"/>
        </w:rPr>
        <w:t>,</w:t>
      </w:r>
      <w:r w:rsidRPr="0040542D">
        <w:rPr>
          <w:sz w:val="28"/>
          <w:szCs w:val="28"/>
        </w:rPr>
        <w:t xml:space="preserve"> и в его пользу с филиала взысканы судебные расходы в размере 300 рублей.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В апелляционной жалобе представитель начальника филиала Академии, утверждая об ошибочности вывода суда о недоказанности вины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в совершении дисциплинарного проступка, проси</w:t>
      </w:r>
      <w:r>
        <w:rPr>
          <w:sz w:val="28"/>
          <w:szCs w:val="28"/>
        </w:rPr>
        <w:t>л</w:t>
      </w:r>
      <w:r w:rsidRPr="0040542D">
        <w:rPr>
          <w:sz w:val="28"/>
          <w:szCs w:val="28"/>
        </w:rPr>
        <w:t xml:space="preserve"> решение отменить и принять по делу новое решение об отказе в удовлетворении иска.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Изучив материалы дела, обсудив доводы апелляционной жалобы, Судебная коллегия по делам военнослужащих </w:t>
      </w:r>
      <w:r>
        <w:rPr>
          <w:sz w:val="28"/>
          <w:szCs w:val="28"/>
        </w:rPr>
        <w:t>отменила</w:t>
      </w:r>
      <w:r w:rsidRPr="0040542D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решение</w:t>
      </w:r>
      <w:r w:rsidRPr="0040542D">
        <w:rPr>
          <w:sz w:val="28"/>
          <w:szCs w:val="28"/>
        </w:rPr>
        <w:t xml:space="preserve"> по следующим основаниям.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Судом установлено, что в соответствии с решением командующего войсками Центрального военного округа и указаниями начальника штаба военного округа на филиал Академии возложено формирование соединения территориальной обороны Самарской области, в том числе определены места закладки и временного хранения медицинского имущества, необходимого для обеспечения формируемых подразделений в ряде населенных пунктов Самарской области. О ходе выполнения указаний предписывалось докладывать еженедельно. 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40542D">
        <w:rPr>
          <w:sz w:val="28"/>
          <w:szCs w:val="28"/>
        </w:rPr>
        <w:t xml:space="preserve">Указанием начальника филиала Академии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был назначен ответственным за выполнение мероприятий по плану формирования соединения территориальной обороны медицинским имуществом и за его закладку в места хранения. 18 мая 2015 г. истец ознакомлен с поступившими в филиал нарядами на получение медицинского имущества, а приказом </w:t>
      </w:r>
      <w:r w:rsidRPr="0040542D">
        <w:rPr>
          <w:sz w:val="28"/>
          <w:szCs w:val="28"/>
        </w:rPr>
        <w:lastRenderedPageBreak/>
        <w:t>начальника филиала Академии от 21 мая 2015 г. назначен ответственным за мобилизационную и боевую готовность по своему</w:t>
      </w:r>
      <w:proofErr w:type="gramEnd"/>
      <w:r w:rsidRPr="0040542D">
        <w:rPr>
          <w:sz w:val="28"/>
          <w:szCs w:val="28"/>
        </w:rPr>
        <w:t xml:space="preserve"> направлению. 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Однако указания о получении медицинского имущества и его закладке в места хранения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не выполнил, что было установлено в ходе разбирательства, по результатам которого он предупрежден о неполном служебном соответствии приказом начальника филиала Академии от </w:t>
      </w:r>
      <w:r>
        <w:rPr>
          <w:sz w:val="28"/>
          <w:szCs w:val="28"/>
        </w:rPr>
        <w:t xml:space="preserve">          </w:t>
      </w:r>
      <w:r w:rsidRPr="0040542D">
        <w:rPr>
          <w:sz w:val="28"/>
          <w:szCs w:val="28"/>
        </w:rPr>
        <w:t>18 сентяб</w:t>
      </w:r>
      <w:r>
        <w:rPr>
          <w:sz w:val="28"/>
          <w:szCs w:val="28"/>
        </w:rPr>
        <w:t>ря 2015 г</w:t>
      </w:r>
      <w:r w:rsidRPr="0040542D">
        <w:rPr>
          <w:sz w:val="28"/>
          <w:szCs w:val="28"/>
        </w:rPr>
        <w:t>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40542D">
        <w:rPr>
          <w:sz w:val="28"/>
          <w:szCs w:val="28"/>
        </w:rPr>
        <w:t xml:space="preserve">Признавая приказ незаконным, суд исходил из того, что начальник филиала Академии не предусмотрел должных мер выполнения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указаний о получении медицинского имущества и его закладке в места хранения, а именно не определил место хранения имущества и не обеспечил надлежащие условия его хранения, не назначил материально-ответственных лиц, которые должны были принять имущество на хранение.</w:t>
      </w:r>
      <w:proofErr w:type="gramEnd"/>
      <w:r w:rsidRPr="0040542D">
        <w:rPr>
          <w:sz w:val="28"/>
          <w:szCs w:val="28"/>
        </w:rPr>
        <w:t xml:space="preserve"> При этом на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согласно выводу суда не могли быть возложены обязанности материально-ответственного лица.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Между тем такие выводы суда не соответствуют обстоятельствам дела. 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Допрошенный в судебном заседании заместитель начальника филиала Академии </w:t>
      </w:r>
      <w:proofErr w:type="spellStart"/>
      <w:r>
        <w:rPr>
          <w:sz w:val="28"/>
          <w:szCs w:val="28"/>
        </w:rPr>
        <w:t>Тк</w:t>
      </w:r>
      <w:proofErr w:type="spellEnd"/>
      <w:r w:rsidRPr="0040542D">
        <w:rPr>
          <w:sz w:val="28"/>
          <w:szCs w:val="28"/>
        </w:rPr>
        <w:t>. показал, что в целях выполнения поставленной задачи каждый начальник службы должен был подать заявки на истребование имущества в части</w:t>
      </w:r>
      <w:r>
        <w:rPr>
          <w:sz w:val="28"/>
          <w:szCs w:val="28"/>
        </w:rPr>
        <w:t>,</w:t>
      </w:r>
      <w:r w:rsidRPr="0040542D">
        <w:rPr>
          <w:sz w:val="28"/>
          <w:szCs w:val="28"/>
        </w:rPr>
        <w:t xml:space="preserve"> касающейся его службы, предоставления транспорта и складских помещений для хранения имущества, что впоследствии было выполнено всеми начальниками служб, за исключением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Кроме того, </w:t>
      </w:r>
      <w:proofErr w:type="spellStart"/>
      <w:r>
        <w:rPr>
          <w:sz w:val="28"/>
          <w:szCs w:val="28"/>
        </w:rPr>
        <w:t>Тк</w:t>
      </w:r>
      <w:proofErr w:type="spellEnd"/>
      <w:r w:rsidRPr="0040542D">
        <w:rPr>
          <w:sz w:val="28"/>
          <w:szCs w:val="28"/>
        </w:rPr>
        <w:t xml:space="preserve">. показал, что для хранения на территории филиала медицинского имущества был выделен первый этаж нежилого помещения, а в воинских частях – складские помещения, в которых после доставки имущества планировалась организация его охраны, о чем было доведено до </w:t>
      </w:r>
      <w:proofErr w:type="gramStart"/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</w:t>
      </w:r>
      <w:proofErr w:type="gramEnd"/>
      <w:r w:rsidRPr="0040542D">
        <w:rPr>
          <w:sz w:val="28"/>
          <w:szCs w:val="28"/>
        </w:rPr>
        <w:t xml:space="preserve"> Поскольку наряды на получение имущества были выписаны на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., именно он обязан был получить это имущество и передать материально-ответственному лицу. Однако истец вместо выполнения поставленной задачи лишь обозначал проблемы, препятствующие, по его мнению, получению имущества.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>Согласно рапорт</w:t>
      </w:r>
      <w:r>
        <w:rPr>
          <w:sz w:val="28"/>
          <w:szCs w:val="28"/>
        </w:rPr>
        <w:t>у</w:t>
      </w:r>
      <w:r w:rsidRPr="0040542D">
        <w:rPr>
          <w:sz w:val="28"/>
          <w:szCs w:val="28"/>
        </w:rPr>
        <w:t xml:space="preserve"> от 8 июня 2015 г. и резолюции на нем в ответ на просьбу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</w:t>
      </w:r>
      <w:proofErr w:type="gramStart"/>
      <w:r w:rsidRPr="0040542D">
        <w:rPr>
          <w:sz w:val="28"/>
          <w:szCs w:val="28"/>
        </w:rPr>
        <w:t>назначить материально-ответственных лиц для получения и закладки медицинского имущества ему было предложено</w:t>
      </w:r>
      <w:proofErr w:type="gramEnd"/>
      <w:r w:rsidRPr="0040542D">
        <w:rPr>
          <w:sz w:val="28"/>
          <w:szCs w:val="28"/>
        </w:rPr>
        <w:t xml:space="preserve"> представить предложения в срок до 12 июня 2015 г. Однако такие предложения им были подготовлены лишь 21 августа 2015 г.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В других рапортах, исследованных судом первой инстанции,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также ставил перед начальником филиала и его заместителем вопросы о порядке исполнения поставленной ему задачи без внесения конкретных предложений по их реализации.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При этом </w:t>
      </w:r>
      <w:proofErr w:type="spellStart"/>
      <w:r w:rsidRPr="0040542D"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>.</w:t>
      </w:r>
      <w:r w:rsidRPr="0040542D">
        <w:rPr>
          <w:sz w:val="28"/>
          <w:szCs w:val="28"/>
        </w:rPr>
        <w:t xml:space="preserve"> в судебном заседании пояснил, что до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доводилось решение о выделении помещений для хранения медицинского имущества.   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>Как усматривается из материалов разбирательства, наряды на получение медицинского имущества истец получил лишь 20 августа 2015 г.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lastRenderedPageBreak/>
        <w:t xml:space="preserve">Из изложенного следует, что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после назначения ответственным за получение медицинского имущества и его закладку в места хранения мер для выполнения указания начальника филиала Академии не принял, имущество не получил, хотя возможность для этого имел.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>Согласно ст. 43 Устава внутренней службы Вооруженных Сил Российской Федерации, утвержденного Указом Президента Российской Федерации от 10 ноября 2007 г. № 1495 (далее – Устав)</w:t>
      </w:r>
      <w:r>
        <w:rPr>
          <w:sz w:val="28"/>
          <w:szCs w:val="28"/>
        </w:rPr>
        <w:t>,</w:t>
      </w:r>
      <w:r w:rsidRPr="0040542D">
        <w:rPr>
          <w:sz w:val="28"/>
          <w:szCs w:val="28"/>
        </w:rPr>
        <w:t xml:space="preserve"> приказ командира (начальника) должен быть выполнен беспрекословно, точно и в срок.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В соответствии со ст. 112, 113 и 117 Устава начальник медицинской службы полка подчиняется командиру полка и </w:t>
      </w:r>
      <w:proofErr w:type="gramStart"/>
      <w:r w:rsidRPr="0040542D">
        <w:rPr>
          <w:sz w:val="28"/>
          <w:szCs w:val="28"/>
        </w:rPr>
        <w:t>отвечает</w:t>
      </w:r>
      <w:proofErr w:type="gramEnd"/>
      <w:r w:rsidRPr="0040542D">
        <w:rPr>
          <w:sz w:val="28"/>
          <w:szCs w:val="28"/>
        </w:rPr>
        <w:t xml:space="preserve"> в том числе за постоянную боевую и мобилизационную готовность и состояние подчиненных подразделения и службы, он обязан участвовать в разработке планов боевой и мобилизационной готовности и организовывать их выполнение по своей специальности; принимать меры по оборудованию и организации охраны подчиненного склада и осуществлять </w:t>
      </w:r>
      <w:proofErr w:type="gramStart"/>
      <w:r w:rsidRPr="0040542D">
        <w:rPr>
          <w:sz w:val="28"/>
          <w:szCs w:val="28"/>
        </w:rPr>
        <w:t>контроль за</w:t>
      </w:r>
      <w:proofErr w:type="gramEnd"/>
      <w:r w:rsidRPr="0040542D">
        <w:rPr>
          <w:sz w:val="28"/>
          <w:szCs w:val="28"/>
        </w:rPr>
        <w:t xml:space="preserve"> надежностью охраны; участвовать в разработке мероприятий по защите полка от ядерного, химического и биологического оружия, а также мероприятий на случай участия в ликвидации чрезвычайных ситуаций природного и техногенного характера, организовывать их выполнение по своей службе.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Названные требования Устава в части получения медицинского имущества и его закладки в места хранения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после назначения его ответственным за выполнение мероприятий по плану формирования соединения территориальной обороны не выполнил. 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40542D">
        <w:rPr>
          <w:sz w:val="28"/>
          <w:szCs w:val="28"/>
        </w:rPr>
        <w:t xml:space="preserve">Что касается вывода суда о том, что начальник филиала Академии не предусмотрел должных мер выполнения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его указаний, то он противоречит показаниям в суде заместителя начальника филиала Академии </w:t>
      </w:r>
      <w:proofErr w:type="spellStart"/>
      <w:r w:rsidRPr="0040542D"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>.</w:t>
      </w:r>
      <w:r w:rsidRPr="0040542D">
        <w:rPr>
          <w:sz w:val="28"/>
          <w:szCs w:val="28"/>
        </w:rPr>
        <w:t>, согласно которым в качестве места хранения медицинского имущества был определен первый этаж нежилого помещения, который подлежал охране путем организации патрулирования, а материально-ответственные лица были бы назначены после поступления соответствующих предложений от</w:t>
      </w:r>
      <w:proofErr w:type="gramEnd"/>
      <w:r w:rsidRPr="0040542D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Эти показания судом не опровергнуты.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Более того, в судебном заседании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на вопрос представителя административного ответчика о предпринятых им мерах по организации места закладки имущества ответил, что это «такая ситуация, когда не хочется на себя лишнего брать. Это новый склад, это ответст</w:t>
      </w:r>
      <w:r>
        <w:rPr>
          <w:sz w:val="28"/>
          <w:szCs w:val="28"/>
        </w:rPr>
        <w:t>венность».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То обстоятельство, что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был обязан получить имущество</w:t>
      </w:r>
      <w:r>
        <w:rPr>
          <w:sz w:val="28"/>
          <w:szCs w:val="28"/>
        </w:rPr>
        <w:t>,</w:t>
      </w:r>
      <w:r w:rsidRPr="0040542D">
        <w:rPr>
          <w:sz w:val="28"/>
          <w:szCs w:val="28"/>
        </w:rPr>
        <w:t xml:space="preserve"> не свидетельствует о нарушении начальником филиала нормативного правового акта Министра обороны Российской Федерации, поскольку, как пояснил в судебном заседании </w:t>
      </w:r>
      <w:proofErr w:type="spellStart"/>
      <w:r w:rsidRPr="0040542D">
        <w:rPr>
          <w:sz w:val="28"/>
          <w:szCs w:val="28"/>
        </w:rPr>
        <w:t>Тк</w:t>
      </w:r>
      <w:proofErr w:type="spellEnd"/>
      <w:r w:rsidRPr="0040542D">
        <w:rPr>
          <w:sz w:val="28"/>
          <w:szCs w:val="28"/>
        </w:rPr>
        <w:t xml:space="preserve">., после получения истцом имущества оно подлежало передаче </w:t>
      </w:r>
      <w:r>
        <w:rPr>
          <w:sz w:val="28"/>
          <w:szCs w:val="28"/>
        </w:rPr>
        <w:t>материально-ответственному лицу.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40542D">
        <w:rPr>
          <w:sz w:val="28"/>
          <w:szCs w:val="28"/>
        </w:rPr>
        <w:t xml:space="preserve">Совершение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 xml:space="preserve">. дисциплинарного проступка установлено в результате разбирательства в период с 27 августа по 5 сентября 2015 г., которое было проведено в соответствии со ст. 28.1 – 28.10 Федерального закона от 27 мая 1998 г. № 76-ФЗ «О статусе военнослужащих» и ст. 81 Дисциплинарного </w:t>
      </w:r>
      <w:r w:rsidRPr="0040542D">
        <w:rPr>
          <w:sz w:val="28"/>
          <w:szCs w:val="28"/>
        </w:rPr>
        <w:lastRenderedPageBreak/>
        <w:t>устава Вооруженных Сил Российской Федерации, утвержденного Указом Президента Российской Федерации от 10 ноября 2007 г. № 1495.</w:t>
      </w:r>
      <w:proofErr w:type="gramEnd"/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Истцу при проведении разбирательства была предоставлена возможность дать свои объяснения, как это предусмотрено ст. 28.1 указанного федерального закона. Это право им реализовано по своему усмотрению.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Совокупность допущенных истцом нарушений явилась достаточным основанием для привлечения </w:t>
      </w:r>
      <w:r>
        <w:rPr>
          <w:sz w:val="28"/>
          <w:szCs w:val="28"/>
        </w:rPr>
        <w:t>Т</w:t>
      </w:r>
      <w:r w:rsidRPr="0040542D">
        <w:rPr>
          <w:sz w:val="28"/>
          <w:szCs w:val="28"/>
        </w:rPr>
        <w:t>. к дисциплинарной ответственности, а избранная в отношении его мера дисциплинарного воздействия соответствует характеру нарушений и определена с учетом конкретных обстоятельств.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 xml:space="preserve">При таких данных приказ начальника филиала Академии о предупреждении истца о неполном служебном соответствии следует признать законным, а вывод суда первой инстанции </w:t>
      </w:r>
      <w:proofErr w:type="gramStart"/>
      <w:r w:rsidRPr="0040542D">
        <w:rPr>
          <w:sz w:val="28"/>
          <w:szCs w:val="28"/>
        </w:rPr>
        <w:t>об</w:t>
      </w:r>
      <w:proofErr w:type="gramEnd"/>
      <w:r w:rsidRPr="0040542D">
        <w:rPr>
          <w:sz w:val="28"/>
          <w:szCs w:val="28"/>
        </w:rPr>
        <w:t xml:space="preserve"> обратном ошибочным. </w:t>
      </w:r>
    </w:p>
    <w:p w:rsidR="00B465CF" w:rsidRPr="0040542D" w:rsidRDefault="00B465CF" w:rsidP="00B465CF">
      <w:pPr>
        <w:pStyle w:val="a3"/>
        <w:ind w:firstLine="709"/>
        <w:jc w:val="both"/>
        <w:rPr>
          <w:sz w:val="28"/>
          <w:szCs w:val="28"/>
        </w:rPr>
      </w:pPr>
      <w:r w:rsidRPr="0040542D">
        <w:rPr>
          <w:sz w:val="28"/>
          <w:szCs w:val="28"/>
        </w:rPr>
        <w:t>Это обстоятельство яв</w:t>
      </w:r>
      <w:r>
        <w:rPr>
          <w:sz w:val="28"/>
          <w:szCs w:val="28"/>
        </w:rPr>
        <w:t>илось</w:t>
      </w:r>
      <w:r w:rsidRPr="0040542D">
        <w:rPr>
          <w:sz w:val="28"/>
          <w:szCs w:val="28"/>
        </w:rPr>
        <w:t xml:space="preserve"> основанием для отмены </w:t>
      </w:r>
      <w:r>
        <w:rPr>
          <w:sz w:val="28"/>
          <w:szCs w:val="28"/>
        </w:rPr>
        <w:t xml:space="preserve">Судебной коллегией по делам военнослужащих </w:t>
      </w:r>
      <w:r w:rsidRPr="0040542D">
        <w:rPr>
          <w:sz w:val="28"/>
          <w:szCs w:val="28"/>
        </w:rPr>
        <w:t xml:space="preserve">в апелляционном порядке состоявшегося по делу судебного акта и принятия по делу нового решения об отказе в удовлетворении административного иска.  </w:t>
      </w:r>
    </w:p>
    <w:p w:rsidR="002A0E31" w:rsidRDefault="002A0E31"/>
    <w:p w:rsidR="00B465CF" w:rsidRPr="0059345D" w:rsidRDefault="00B465CF" w:rsidP="00B465CF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B465CF" w:rsidRDefault="00B465CF"/>
    <w:sectPr w:rsidR="00B465CF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465CF"/>
    <w:rsid w:val="002A0E31"/>
    <w:rsid w:val="00B46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B465C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B465C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B465C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B465C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B465C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B465C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2016-08-01T13:32:00Z</dcterms:created>
  <dcterms:modified xsi:type="dcterms:W3CDTF">2016-08-01T13:53:00Z</dcterms:modified>
</cp:coreProperties>
</file>