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EAC" w:rsidRPr="00276A27" w:rsidRDefault="00E85EAC" w:rsidP="00E85EAC">
      <w:pPr>
        <w:spacing w:after="0" w:line="240" w:lineRule="auto"/>
        <w:ind w:firstLine="567"/>
        <w:jc w:val="both"/>
        <w:rPr>
          <w:b/>
        </w:rPr>
      </w:pPr>
      <w:r w:rsidRPr="00276A27">
        <w:rPr>
          <w:b/>
        </w:rPr>
        <w:t xml:space="preserve">Военнослужащий </w:t>
      </w:r>
      <w:r w:rsidRPr="004C6161">
        <w:rPr>
          <w:b/>
        </w:rPr>
        <w:t>может привлекаться</w:t>
      </w:r>
      <w:r w:rsidRPr="00276A27">
        <w:rPr>
          <w:b/>
        </w:rPr>
        <w:t xml:space="preserve"> к дисциплинарной ответственности только за тот дисциплинарный проступок, в отношении которого установлена его вина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Майор Ч., проходящий военную службу в должности командира дивизиона, после проведения проверки мероприятий медицинского контроля за условиями жизнедеятельности военнослужащих воинской части, проходящих военную службу по призыву, за невыполнение требований статьи 78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был привлечен приказом командира воинской части от 24 февраля 2014 года к дисциплинарной ответственности и ему объявлен выговор.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Ч. обратился в Ивановский гарнизонный военный суд с заявлением, в котором просил признать приказ незаконным, возложив обязанность на командира воинской части по его отмене, в связи с тем, что был нарушен порядок применения к нему дисциплинарного взыскания, поскольку в нарушение статей</w:t>
      </w:r>
      <w:r>
        <w:rPr>
          <w:spacing w:val="0"/>
          <w:sz w:val="28"/>
          <w:szCs w:val="28"/>
        </w:rPr>
        <w:t xml:space="preserve"> 28</w:t>
      </w:r>
      <w:r w:rsidRPr="00586347">
        <w:rPr>
          <w:spacing w:val="0"/>
          <w:sz w:val="28"/>
          <w:szCs w:val="28"/>
          <w:vertAlign w:val="superscript"/>
        </w:rPr>
        <w:t>1</w:t>
      </w:r>
      <w:r>
        <w:rPr>
          <w:spacing w:val="0"/>
          <w:sz w:val="28"/>
          <w:szCs w:val="28"/>
        </w:rPr>
        <w:t xml:space="preserve"> и 28</w:t>
      </w:r>
      <w:r w:rsidRPr="00586347">
        <w:rPr>
          <w:spacing w:val="0"/>
          <w:sz w:val="28"/>
          <w:szCs w:val="28"/>
          <w:vertAlign w:val="superscript"/>
        </w:rPr>
        <w:t>8</w:t>
      </w:r>
      <w:r w:rsidRPr="00276A27">
        <w:rPr>
          <w:spacing w:val="0"/>
          <w:sz w:val="28"/>
          <w:szCs w:val="28"/>
        </w:rPr>
        <w:t xml:space="preserve"> Федерального закона «О статусе военнослужащих» разбирательство по факту совершения Ч. дисциплинарного проступка не проводилось и ему</w:t>
      </w:r>
      <w:proofErr w:type="gramEnd"/>
      <w:r w:rsidRPr="00276A27">
        <w:rPr>
          <w:spacing w:val="0"/>
          <w:sz w:val="28"/>
          <w:szCs w:val="28"/>
        </w:rPr>
        <w:t xml:space="preserve"> не предоставлялась возможность дать объяснения об обстоятельствах этого проступка.</w:t>
      </w:r>
    </w:p>
    <w:p w:rsidR="00E85EAC" w:rsidRPr="00276A27" w:rsidRDefault="00E85EAC" w:rsidP="00E85EAC">
      <w:pPr>
        <w:pStyle w:val="1"/>
        <w:shd w:val="clear" w:color="auto" w:fill="auto"/>
        <w:tabs>
          <w:tab w:val="left" w:pos="5406"/>
        </w:tabs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Принимая решение в части отказа в удовлетворении требования Ч. о признании незаконным приказа командира воинской части о наложении на него дисциплинарного взыскания в виде выговора  гарнизонный военный суд установил, что в действиях Ч. имеется событие дисциплинарного проступка.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Однако данный вывод суда является ошибочным и не соответствует обстоятельствам дела исходя из следующего.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Основанием для применения к заявителю дисциплинарного взыскания послужил акт проверки мероприятий медицинского </w:t>
      </w:r>
      <w:proofErr w:type="gramStart"/>
      <w:r w:rsidRPr="00276A27">
        <w:rPr>
          <w:spacing w:val="0"/>
          <w:sz w:val="28"/>
          <w:szCs w:val="28"/>
        </w:rPr>
        <w:t>контроля за</w:t>
      </w:r>
      <w:proofErr w:type="gramEnd"/>
      <w:r w:rsidRPr="00276A27">
        <w:rPr>
          <w:spacing w:val="0"/>
          <w:sz w:val="28"/>
          <w:szCs w:val="28"/>
        </w:rPr>
        <w:t xml:space="preserve"> условиями жизнедеятельности военнослужащих, проходящих военную службу по призыву.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В описательной части приказа командира воинской части указаны  установленные проверкой нарушения, которые повлекли привлечение перечисленных в данном приказе должностных лиц к дисциплинарной ответственности. При этом в нем в части, касающейся  дивизиона, которым командует заявитель, указано лишь на то, что в данном подразделении не по всем военнослужащим, записавшимся на прием в медицинский пункт, оформлено решение командира и старшины подразделения, на основании чего сделан вывод о виновности в этом заявителя. О каких-либо других выявленных проверкой нарушениях в данном дивизионе и наличии вины в этом его командира в приказе не говорится.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Однако как в ходе проверки, так и при принятии командованием решения о привлечении заявителя к дисциплинарной ответственности не был принят во внимание ряд существенных обстоятельств, влияющих на сам факт события дисциплинарного проступка и вину лица, его совершившего. В частности, не было учтено то, что заявитель в период с 6 по 10 января 2014 года находился на боевом дежурстве, что исключало возможность принятия им как командиром решения, в соответствии с требованиями статьи 358 УВС </w:t>
      </w:r>
      <w:proofErr w:type="gramStart"/>
      <w:r w:rsidRPr="00276A27">
        <w:rPr>
          <w:spacing w:val="0"/>
          <w:sz w:val="28"/>
          <w:szCs w:val="28"/>
        </w:rPr>
        <w:lastRenderedPageBreak/>
        <w:t>ВС</w:t>
      </w:r>
      <w:proofErr w:type="gramEnd"/>
      <w:r w:rsidRPr="00276A27">
        <w:rPr>
          <w:spacing w:val="0"/>
          <w:sz w:val="28"/>
          <w:szCs w:val="28"/>
        </w:rPr>
        <w:t xml:space="preserve"> РФ, по записавшимся 7 января 2014 года в книгу записи больных военнослужащих дивизиона, так как в этот период временно исполнял обязанности командира дивизиона майор З., который был обязан принять соответствующее решение и сделать соответствующую запись в книге записи больных, чего им сделано не было, за что он и был привлечен к дисциплинарной ответственности.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С учетом того что в вину заявителю командованием вменялось лишь отсутствие соответствующего решения в книге записи больных дивизиона по конкретным военнослужащим, которое он не мог осуществить в силу несения в этот период боевого дежурства, то и оснований для его привлечения к дисциплинарной ответственности у командования в связи с этим обстоятельством не имелось, а поэтому данное дисциплинарное взыскание судебная коллегия Московского</w:t>
      </w:r>
      <w:proofErr w:type="gramEnd"/>
      <w:r w:rsidRPr="00276A27">
        <w:rPr>
          <w:spacing w:val="0"/>
          <w:sz w:val="28"/>
          <w:szCs w:val="28"/>
        </w:rPr>
        <w:t xml:space="preserve"> окружного военного суда обоснованно признала незаконным и подлежащим отмене.</w:t>
      </w:r>
    </w:p>
    <w:p w:rsidR="00E85EAC" w:rsidRPr="00276A27" w:rsidRDefault="00E85EAC" w:rsidP="00E85EAC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При таких обстоятельствах обжалуемое судебное решение в части отказа в удовлетворении требования Ч. о признании незаконным наложенного на него приказом командира воинской части от 24 февраля 2014 года дисциплинарного взыскания в виде выговора в связи с несоответствием выводов суда первой инстанции, изложенных в решении суда, обстоятельствам дела и неправильным применением норм материального права отменено с принятием нового решения – об удовлетворении</w:t>
      </w:r>
      <w:proofErr w:type="gramEnd"/>
      <w:r w:rsidRPr="00276A27">
        <w:rPr>
          <w:spacing w:val="0"/>
          <w:sz w:val="28"/>
          <w:szCs w:val="28"/>
        </w:rPr>
        <w:t xml:space="preserve"> заявления в этой части.</w:t>
      </w:r>
    </w:p>
    <w:p w:rsidR="00E85EAC" w:rsidRDefault="00E85EAC" w:rsidP="00E85EAC">
      <w:pPr>
        <w:pStyle w:val="20"/>
        <w:shd w:val="clear" w:color="auto" w:fill="auto"/>
        <w:spacing w:before="0" w:after="0" w:line="240" w:lineRule="auto"/>
        <w:ind w:left="23" w:right="23" w:hanging="23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</w:p>
    <w:p w:rsidR="00E85EAC" w:rsidRPr="007321EB" w:rsidRDefault="00E85EAC" w:rsidP="00E85EAC">
      <w:pPr>
        <w:pStyle w:val="20"/>
        <w:shd w:val="clear" w:color="auto" w:fill="auto"/>
        <w:spacing w:before="0" w:after="0" w:line="240" w:lineRule="auto"/>
        <w:ind w:left="23" w:right="23" w:hanging="23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160214" w:rsidRDefault="00160214"/>
    <w:sectPr w:rsidR="00160214" w:rsidSect="001602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85EAC"/>
    <w:rsid w:val="00160214"/>
    <w:rsid w:val="00E85E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5EAC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E85EAC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2">
    <w:name w:val="Основной текст (2)_"/>
    <w:basedOn w:val="a0"/>
    <w:link w:val="20"/>
    <w:rsid w:val="00E85EAC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E85EAC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638</Words>
  <Characters>3640</Characters>
  <Application>Microsoft Office Word</Application>
  <DocSecurity>0</DocSecurity>
  <Lines>30</Lines>
  <Paragraphs>8</Paragraphs>
  <ScaleCrop>false</ScaleCrop>
  <Company>SPecialiST RePack</Company>
  <LinksUpToDate>false</LinksUpToDate>
  <CharactersWithSpaces>4270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2016-09-30T04:26:00Z</dcterms:created>
  <dcterms:modified xsi:type="dcterms:W3CDTF">2016-09-30T04:31:00Z</dcterms:modified>
</cp:coreProperties>
</file>