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О</w:t>
      </w:r>
      <w:r w:rsidRPr="000B5264">
        <w:rPr>
          <w:rStyle w:val="font2"/>
          <w:b/>
          <w:color w:val="000000"/>
          <w:sz w:val="28"/>
          <w:szCs w:val="28"/>
        </w:rPr>
        <w:t>тсутствие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давности уголовного преследования, само по себе не является препятствием для принятия судом в пределах срока привлечения к материальной ответственности решения о взыскании с военнослужащего причиненного им ущерба.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 w:val="36"/>
          <w:szCs w:val="28"/>
        </w:rPr>
      </w:pP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 w:val="36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36"/>
          <w:szCs w:val="28"/>
        </w:rPr>
      </w:pPr>
      <w:r w:rsidRPr="000B5264">
        <w:rPr>
          <w:rStyle w:val="font4"/>
          <w:b/>
          <w:color w:val="000000"/>
          <w:sz w:val="36"/>
          <w:szCs w:val="28"/>
        </w:rPr>
        <w:t>ВЕРХОВНЫЙ СУД РОССИЙСКОЙ ФЕДЕРАЦИИ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№201-КГ17-28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0B5264">
        <w:rPr>
          <w:rStyle w:val="font3"/>
          <w:color w:val="000000"/>
          <w:sz w:val="28"/>
          <w:szCs w:val="28"/>
        </w:rPr>
        <w:t>ОПРЕДЕЛЕНИЕ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г. Москва</w:t>
      </w:r>
      <w:r w:rsidRPr="000B5264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0B5264">
        <w:rPr>
          <w:rStyle w:val="apple-converted-space"/>
          <w:color w:val="000000"/>
          <w:sz w:val="28"/>
          <w:szCs w:val="28"/>
        </w:rPr>
        <w:t> </w:t>
      </w:r>
      <w:r w:rsidRPr="000B5264">
        <w:rPr>
          <w:rStyle w:val="font2"/>
          <w:color w:val="000000"/>
          <w:sz w:val="28"/>
          <w:szCs w:val="28"/>
        </w:rPr>
        <w:t>11 июля 2017 г.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0B5264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А.Н., </w:t>
      </w:r>
      <w:proofErr w:type="spellStart"/>
      <w:r w:rsidRPr="000B5264">
        <w:rPr>
          <w:rStyle w:val="font2"/>
          <w:color w:val="000000"/>
          <w:sz w:val="28"/>
          <w:szCs w:val="28"/>
        </w:rPr>
        <w:t>Сокерина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С.Г. 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0B5264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Т.С. рассмотрела в открытом судебном заседании гражданское дело по кассационной жалобе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и его представителя </w:t>
      </w:r>
      <w:proofErr w:type="spellStart"/>
      <w:r w:rsidRPr="000B5264">
        <w:rPr>
          <w:rStyle w:val="font2"/>
          <w:color w:val="000000"/>
          <w:sz w:val="28"/>
          <w:szCs w:val="28"/>
        </w:rPr>
        <w:t>Кляпышева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В.М. на решение 235 гарнизонного военного суда от 4 августа 2016 г. и апелляционное определение Московского окружного военного суда от 27 октября 2016 г. по делу по исковому заявлению Министерства обороны Российской Федерации о взыскании с бывшего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военнослужащего войсковой части 44585 майора запаса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Алексея Викторовича материального ущерба.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объяснения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и его представителя </w:t>
      </w:r>
      <w:proofErr w:type="spellStart"/>
      <w:r w:rsidRPr="000B5264">
        <w:rPr>
          <w:rStyle w:val="font2"/>
          <w:color w:val="000000"/>
          <w:sz w:val="28"/>
          <w:szCs w:val="28"/>
        </w:rPr>
        <w:t>Кляпышева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В.М. в обоснование доводов кассационной жалобы, возражения представителей Министерства обороны Российской Федерации </w:t>
      </w:r>
      <w:proofErr w:type="spellStart"/>
      <w:r w:rsidRPr="000B5264">
        <w:rPr>
          <w:rStyle w:val="font2"/>
          <w:color w:val="000000"/>
          <w:sz w:val="28"/>
          <w:szCs w:val="28"/>
        </w:rPr>
        <w:t>Мастеренко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М.А. и Приступы Ф.Н. против удовлетворения кассационной жалобы, Судебная коллегия по делам военнослужащих Верховного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Суда Российской Федерации,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установила: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 xml:space="preserve">решением 235 гарнизонного военного суда от 4 августа 2016 г., оставленным без изменения апелляционным определением Московского окружного военного суда от 27 октября 2016 г., удовлетворен иск Министерства обороны Российской Федерации к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Плохову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о взыскании с него 3 194 880 рублей в счет возмещения материального ущерба, </w:t>
      </w:r>
      <w:r w:rsidRPr="000B5264">
        <w:rPr>
          <w:rStyle w:val="font2"/>
          <w:color w:val="000000"/>
          <w:sz w:val="28"/>
          <w:szCs w:val="28"/>
        </w:rPr>
        <w:lastRenderedPageBreak/>
        <w:t>причиненного ненадлежащим исполнением ответчиком своих обязанностей командира воинской части.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Кроме того, с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взыскана в федеральный бюджет государственная пошлина в размере 24 174 рубля.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Определением судьи Московского окружного военного суда от 27 декабря 2016 г. и определением судьи Верховного Суда Российской Федерации от 3 мая 2017 г. в передаче кассационной жалобы ответчика для рассмотрения в судебном заседании суда кассационной инстанции отказано.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В кассационной жалобе истец и его представитель, утверждая о существенном нарушении судами норм материального и процессуального права, просят судебные постановления отменить и принять по делу новое решение с учетом положений, содержащихся в постановлении Конституционного Суда Российской Федерации от 8 ноября 2016 г. № 22-П.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>В обоснование нарушений судом норм материального права они указывают, что судами неправильно определена площадь прилегающих территорий, переданных для санитарного содержания по государственному контракту, с необоснованным исключением из нее на основании заключения специалиста автомобильной дороги Кострома - Судиславль, тогда как в судебном заседании на основании иных исследованных доказательств было установлено, что в 2012 году в интересах войсковой части 44585 использовались и обслуживались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ОАО «Славянка» как эта дорога, так и дорога Кострома - Сусанине</w:t>
      </w:r>
      <w:proofErr w:type="gramStart"/>
      <w:r w:rsidRPr="000B5264">
        <w:rPr>
          <w:rStyle w:val="font2"/>
          <w:color w:val="000000"/>
          <w:sz w:val="28"/>
          <w:szCs w:val="28"/>
        </w:rPr>
        <w:t xml:space="preserve"> П</w:t>
      </w:r>
      <w:proofErr w:type="gramEnd"/>
      <w:r w:rsidRPr="000B5264">
        <w:rPr>
          <w:rStyle w:val="font2"/>
          <w:color w:val="000000"/>
          <w:sz w:val="28"/>
          <w:szCs w:val="28"/>
        </w:rPr>
        <w:t>оскольку площадь обеих дорог составляет 96 000 кв. м, то какого-либо ущерба Министерству обороны Российской Федерации при утверждении объемов площади прилагающей территории с усовершенствованным покрытием, подлежащей уборке, ответчиком причинено не было.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Данное обстоятельство, указывается далее в жалобе, имеет существенное значение для дела, так как в силу закона военнослужащие несут материальную ответственность только за причиненный по их вине реальный ущерб.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>Кроме того, в жалобе указывается на оставление без внимания судом кассационной инстанции правовой позиции Конституционного Суда Российской Федерации, сформулированной в постановлении от 8 ноября 2016 г. № 22-П, из которой следует, что прекращение в отношении военнослужащего уголовного дела без постановления обвинительного приговора суда исключает привлечение его к полной материальной ответственности по данному основанию.</w:t>
      </w:r>
      <w:proofErr w:type="gramEnd"/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В обоснование нарушений судом норм процессуального права в жалобе указывается на </w:t>
      </w:r>
      <w:proofErr w:type="spellStart"/>
      <w:r w:rsidRPr="000B5264">
        <w:rPr>
          <w:rStyle w:val="font2"/>
          <w:color w:val="000000"/>
          <w:sz w:val="28"/>
          <w:szCs w:val="28"/>
        </w:rPr>
        <w:t>неисследование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в судебном заседании в полном объеме доказательств по делу.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22 июня 2017 г. определение судьи Верховного Суда Российской Федерации от 3 мая 2017 г. по данному делу отменено, кассационная жалоба с делом передана для рассмотрения в судебном заседании Судебной коллегии по делам военнослужащих.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lastRenderedPageBreak/>
        <w:t xml:space="preserve">Рассмотрев материалы дела, обсудив доводы кассационной </w:t>
      </w:r>
      <w:proofErr w:type="gramStart"/>
      <w:r w:rsidRPr="000B5264">
        <w:rPr>
          <w:rStyle w:val="font2"/>
          <w:color w:val="000000"/>
          <w:sz w:val="28"/>
          <w:szCs w:val="28"/>
        </w:rPr>
        <w:t>жалобы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Судебная коллегия по делам военнослужащих приходит к следующим выводам.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Из материалов дела следует, что Плохое А.В. в 2012 году проходил военную службу в должности командира войсковой части 44858 и являлся представителем государственного заказчика по исполнению государственных контрактов.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 xml:space="preserve">При составлении паспорта военного городка воинской части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утвердил объемы площади прилегающей территории с усовершенствованным покрытием, подлежащей уборке, в размере 96 000 кв. м., а в период с апреля по май и с июля по декабрь 2012 года подписал акты сдачи-приемки оказанных ОАО «Славянка» услуг по санитарному содержанию прилегающих территорий воинской части с усовершенствованным покрытием.</w:t>
      </w:r>
      <w:proofErr w:type="gramEnd"/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 xml:space="preserve">Впоследствии в отношении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органами следствия возбуждено уголовное дело по факту ненадлежащего исполнения им должностных обязанностей, выразившихся в утверждении завышенных, - с 40 691,3 кв. м до 96 000 кв. м., - объемов площади прилегающей территории с усовершенствованным покрытием, подлежащей уборке, что повлекло причинение Министерству обороны Российской Федерации ущерба в размере 3 194 880 рублей.</w:t>
      </w:r>
      <w:proofErr w:type="gramEnd"/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В ходе рассмотрения дела в суде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заявил ходатайство о прекращении уголовного дела в связи с истечением сроков давности уголовного преследования, которое было удовлетворено постановлением Ярославского гарнизонного военного суда от 27 марта 2015 г.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После этого Министерство обороны Российской Федерации обратилось в суд с иском о взыскании с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3 194 880 рублей в счет возмещения причиненного материального ущерба.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>Удовлетворяя заявленные исковые требования, суды первой и апелляционной инстанций со ссылкой на абзац третий ст. 5 Федерального закона от 12 июля 1999 г. № 161-ФЗ «О материальной ответственности военнослужащих» (далее - Федеральный закон «О материальной ответственности военнослужащих») исходили из того, что органами предварительного следствия была установлена виновность ответчика в ненадлежащем исполнении должностных обязанностей, что повлекло причинение особо крупного ущерба государству.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Кроме того, суд указал, что прекращение уголовного преследования в отношении ответчика в связи с истечением сроков давности уголовного преследования, то есть по </w:t>
      </w:r>
      <w:proofErr w:type="spellStart"/>
      <w:r w:rsidRPr="000B5264">
        <w:rPr>
          <w:rStyle w:val="font2"/>
          <w:color w:val="000000"/>
          <w:sz w:val="28"/>
          <w:szCs w:val="28"/>
        </w:rPr>
        <w:t>нереабилитирующему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0B5264">
        <w:rPr>
          <w:rStyle w:val="font2"/>
          <w:color w:val="000000"/>
          <w:sz w:val="28"/>
          <w:szCs w:val="28"/>
        </w:rPr>
        <w:t>основанию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хотя и предполагает освобождение его от уголовной ответственности, но расценивается как основанная на материалах дела констатация того, что лицо совершило уголовно наказуемое деяние и фактически признало себя виновным в его совершении. Поэтому прекращение уголовного преследования по данным основаниям имеет такие последствия, как возмещение гражданского иска, заглаживание вреда потерпевшей стороне и т.д.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lastRenderedPageBreak/>
        <w:t>Согласно абзацу третьему ст. 5 Федерального закона «О материальной ответственности военнослужащих» военнослужащие несут материальную ответственность в полном размере ущерба в случаях, когда ущерб причинен действиями (бездействием) военнослужащего, содержащими признаки состава преступления, предусмотренного уголовным законодательством Российской Федерации.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 xml:space="preserve">Между тем постановлением Конституционного Суда Российской Федерации от 8 ноября 2016 г. № 22-П «По делу о проверке конституционности абзаца третьего статьи 5 и пункта 5 статьи 8 Федерального закона «О материальной ответственности военнослужащих» в связи с жалобой гражданина Д.В. </w:t>
      </w:r>
      <w:proofErr w:type="spellStart"/>
      <w:r w:rsidRPr="000B5264">
        <w:rPr>
          <w:rStyle w:val="font2"/>
          <w:color w:val="000000"/>
          <w:sz w:val="28"/>
          <w:szCs w:val="28"/>
        </w:rPr>
        <w:t>Батарагина</w:t>
      </w:r>
      <w:proofErr w:type="spellEnd"/>
      <w:r w:rsidRPr="000B5264">
        <w:rPr>
          <w:rStyle w:val="font2"/>
          <w:color w:val="000000"/>
          <w:sz w:val="28"/>
          <w:szCs w:val="28"/>
        </w:rPr>
        <w:t>» взаимосвязанные положения абзаца третьего ст. 5 и п. 5 ст. 8 Федерального закона «О материальной ответственности военнослужащих» признаны не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соответствующими Конституции Российской Федерации в той мере, в какой эти положения - по смыслу, придаваемому им правоприменительной практикой, - допускают возможность привлечения военнослужащего, уголовное </w:t>
      </w:r>
      <w:proofErr w:type="gramStart"/>
      <w:r w:rsidRPr="000B5264">
        <w:rPr>
          <w:rStyle w:val="font2"/>
          <w:color w:val="000000"/>
          <w:sz w:val="28"/>
          <w:szCs w:val="28"/>
        </w:rPr>
        <w:t>дело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в отношении которого прекращено на стадии досудебного производства в связи с истечением сроков давности уголовного преследования, к полной материальной ответственности за ущерб, причиненный имуществу, находящемуся в федеральной собственности и закрепленному за воинскими частями, вследствие установления в его действиях (бездействии) признаков состава преступления, предусмотренного уголовным законодательством Российской Федерации (и тем самым - фактического признания его виновным в совершении преступления), иным, отличным от вынесенного в процедуре уголовного судопроизводства приговора суда, правоприменительным решением, включая постановление суда, принятое в рамках гражданского </w:t>
      </w:r>
      <w:proofErr w:type="gramStart"/>
      <w:r w:rsidRPr="000B5264">
        <w:rPr>
          <w:rStyle w:val="font2"/>
          <w:color w:val="000000"/>
          <w:sz w:val="28"/>
          <w:szCs w:val="28"/>
        </w:rPr>
        <w:t>судопроизводства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на основании содержащихся в акте органа предварительного расследования о прекращении уголовного дела сведений о фактических обстоятельствах деяния и его выводов относительно совершения этого деяния данным лицом.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>Исходя из названной правовой позиции Конституционного Суда Российской Федерации, привлечение военнослужащего, действиями (бездействием) которого был причинен ущерб имуществу, находящемуся в федеральной собственности и закрепленному за воинскими частями, к полной материальной ответственности по основанию, предусмотренному абзацем третьим ст. 5 Федерального закона «О материальной ответственности военнослужащих», предполагает наличие вступившего в законную силу приговора суда, которым в совершенном военнослужащим деянии установлены признаки состава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преступления.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Однако, как установлено по делу, уголовное преследование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было прекращено постановлением суда в связи с истечением сроков давности.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Следовательно, ответчик не мог быть привлечен к полной материальной ответственности по основаниям, предусмотренным абзацем третьим ст. 5 Федерального закона «О материальной ответственности </w:t>
      </w:r>
      <w:r w:rsidRPr="000B5264">
        <w:rPr>
          <w:rStyle w:val="font2"/>
          <w:color w:val="000000"/>
          <w:sz w:val="28"/>
          <w:szCs w:val="28"/>
        </w:rPr>
        <w:lastRenderedPageBreak/>
        <w:t xml:space="preserve">военнослужащих», в </w:t>
      </w:r>
      <w:proofErr w:type="gramStart"/>
      <w:r w:rsidRPr="000B5264">
        <w:rPr>
          <w:rStyle w:val="font2"/>
          <w:color w:val="000000"/>
          <w:sz w:val="28"/>
          <w:szCs w:val="28"/>
        </w:rPr>
        <w:t>связи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с чем обжалуемые судебные постановления не могут быть признаны законными и они подлежат отмене.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>То обстоятельство, что постановление Конституционного Суда Российской Федерации от 8 ноября 2016 г. № 22-П было принято после вынесения обжалуемых судебных постановлений не влияет на правильность сделанного</w:t>
      </w:r>
      <w:r>
        <w:rPr>
          <w:color w:val="000000"/>
          <w:sz w:val="28"/>
          <w:szCs w:val="28"/>
        </w:rPr>
        <w:t xml:space="preserve"> </w:t>
      </w:r>
      <w:r w:rsidRPr="000B5264">
        <w:rPr>
          <w:rStyle w:val="font2"/>
          <w:color w:val="000000"/>
          <w:sz w:val="28"/>
          <w:szCs w:val="28"/>
        </w:rPr>
        <w:t>Судебной коллегией по делам военнослужащих вывода, поскольку в силу ст. 79 Федерального конституционного закона от 21 июля 1994 г. № 1-ФКЗ «О Конституционном Суде Российской Федерации» суды общей юрисдикции, арбитражные суды при рассмотрении дел после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0B5264">
        <w:rPr>
          <w:rStyle w:val="font2"/>
          <w:color w:val="000000"/>
          <w:sz w:val="28"/>
          <w:szCs w:val="28"/>
        </w:rPr>
        <w:t>вступления в силу постановления Конституционного Суда Российской Федерации (включая дела, производство по которым возбуждено до вступления в силу этого постановления Конституционного Суда Российской Федерации) не вправе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0B5264">
        <w:rPr>
          <w:rStyle w:val="font2"/>
          <w:color w:val="000000"/>
          <w:sz w:val="28"/>
          <w:szCs w:val="28"/>
        </w:rPr>
        <w:t>руководствоваться нормативным актом или отдельными его положениями, признанными этим постановлением Конституционного Суда Российской Федерации не соответствующими Конституции Российской Федерации, либо применять нормативный акт или отдельные его положения в истолковании, расходящемся с данным Конституционным Судом Российской Федерации в этом постановлении истолкованием.</w:t>
      </w:r>
      <w:proofErr w:type="gramEnd"/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>Правовая позиция применительно к указанной ситуации, согласно которой суды общей юрисдикции, арбитражные суды не вправе оценивать законность и обоснованность решений, принимаемых Конституционным Судом Российской Федерации, равно как и не исполнять его решения и содержащиеся в них предписания, сформулирована и в постановлении Конституционного Суда Российской Федерации от 8 ноября 2012 г. № 25-П.</w:t>
      </w:r>
      <w:proofErr w:type="gramEnd"/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B5264">
        <w:rPr>
          <w:rStyle w:val="font2"/>
          <w:color w:val="000000"/>
          <w:sz w:val="28"/>
          <w:szCs w:val="28"/>
        </w:rPr>
        <w:t>Вместе с тем отсутствие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давности уголовного преследования, как следует из постановления Конституционного Суда Российской Федерации от 8 ноября 2016 г. № 22-П, само по себе не является препятствием для принятия судом в пределах срока привлечения к материальной ответственности решения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0B5264">
        <w:rPr>
          <w:rStyle w:val="font2"/>
          <w:color w:val="000000"/>
          <w:sz w:val="28"/>
          <w:szCs w:val="28"/>
        </w:rPr>
        <w:t>о взыскании с военнослужащего причиненного им ущерба при условии установления в надлежащей процедуре (административное расследование, судебное производство, разбирательство по факту совершения военнослужащим дисциплинарного проступка, ревизия, проверка, дознание или следствие) юридически значимых обстоятельств, необходимых и достаточных для привлечения этого лица к ограниченной либо - при наличии иных предусмотренных ст. 5 Федерального закона «О материальной ответственности военнослужащих» оснований - полной материальной ответственности, включая вину</w:t>
      </w:r>
      <w:proofErr w:type="gramEnd"/>
      <w:r w:rsidRPr="000B5264">
        <w:rPr>
          <w:rStyle w:val="font2"/>
          <w:color w:val="000000"/>
          <w:sz w:val="28"/>
          <w:szCs w:val="28"/>
        </w:rPr>
        <w:t xml:space="preserve"> военнослужащего в причинении ущерба.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Поскольку, как усматривается из материалов дела, вопрос о наличии иных оснований для привлечения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А.В. к полной либо ограниченной материальной ответственности судом не исследовался, дело подлежит направлению на новое рассмотрение в гарнизонный военный суд.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lastRenderedPageBreak/>
        <w:t>При новом рассмотрении дела суду следует по результатам исследования доказательств дать оценку доводам кассационной жалобы об отсутствии реального ущерба от действий ответчика, связанных с утверждением объемов площади прилегающей к воинской части территории с усовершенствованным покрытием, подлежащей уборке, в размере 96 000 кв. м.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На основании изложенного, руководствуясь ст. 386-388, п. 2 ч. 1 ст. 390 ГПК РФ, Судебная коллегия по делам военнослужащих</w:t>
      </w: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определила: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решение 235 гарнизонного военного суда от 4 августа 2016 г. и апелляционное определение Московского окружного военного суда от 27 октября 2016 г. по делу по исковому заявлению Министерства обороны Российской Федерации о взыскании с </w:t>
      </w:r>
      <w:proofErr w:type="spellStart"/>
      <w:r w:rsidRPr="000B5264">
        <w:rPr>
          <w:rStyle w:val="font2"/>
          <w:color w:val="000000"/>
          <w:sz w:val="28"/>
          <w:szCs w:val="28"/>
        </w:rPr>
        <w:t>Плохова</w:t>
      </w:r>
      <w:proofErr w:type="spellEnd"/>
      <w:r w:rsidRPr="000B5264">
        <w:rPr>
          <w:rStyle w:val="font2"/>
          <w:color w:val="000000"/>
          <w:sz w:val="28"/>
          <w:szCs w:val="28"/>
        </w:rPr>
        <w:t xml:space="preserve"> Алексея Викторовича материального ущерба отменить, направить дело на новое рассмотрение в 235 гарнизонный военный суд.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Председательствующий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0B5264">
        <w:rPr>
          <w:rStyle w:val="font2"/>
          <w:color w:val="000000"/>
          <w:sz w:val="28"/>
          <w:szCs w:val="28"/>
        </w:rPr>
        <w:t>И.В. Крупно</w:t>
      </w:r>
      <w:r>
        <w:rPr>
          <w:rStyle w:val="font2"/>
          <w:color w:val="000000"/>
          <w:sz w:val="28"/>
          <w:szCs w:val="28"/>
        </w:rPr>
        <w:t>в</w:t>
      </w:r>
    </w:p>
    <w:p w:rsid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>Судьи: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0B5264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Pr="000B5264"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0B5264" w:rsidRPr="000B5264" w:rsidRDefault="000B5264" w:rsidP="000B5264">
      <w:pPr>
        <w:pStyle w:val="a3"/>
        <w:spacing w:before="0" w:beforeAutospacing="0" w:after="0" w:afterAutospacing="0"/>
        <w:ind w:left="6371" w:firstLine="709"/>
        <w:jc w:val="both"/>
        <w:rPr>
          <w:color w:val="000000"/>
          <w:sz w:val="28"/>
          <w:szCs w:val="28"/>
        </w:rPr>
      </w:pPr>
      <w:r w:rsidRPr="000B5264">
        <w:rPr>
          <w:rStyle w:val="font2"/>
          <w:color w:val="000000"/>
          <w:sz w:val="28"/>
          <w:szCs w:val="28"/>
        </w:rPr>
        <w:t xml:space="preserve">С.Г. </w:t>
      </w:r>
      <w:proofErr w:type="spellStart"/>
      <w:r w:rsidRPr="000B5264">
        <w:rPr>
          <w:rStyle w:val="font2"/>
          <w:color w:val="000000"/>
          <w:sz w:val="28"/>
          <w:szCs w:val="28"/>
        </w:rPr>
        <w:t>Сокерин</w:t>
      </w:r>
      <w:proofErr w:type="spellEnd"/>
    </w:p>
    <w:p w:rsidR="000B5264" w:rsidRPr="000B5264" w:rsidRDefault="000B5264" w:rsidP="000B526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755C3E" w:rsidRPr="000B5264" w:rsidRDefault="00755C3E" w:rsidP="000B52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0B526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0B5264"/>
    <w:rsid w:val="000B1146"/>
    <w:rsid w:val="000B5264"/>
    <w:rsid w:val="00755C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0B5264"/>
  </w:style>
  <w:style w:type="character" w:customStyle="1" w:styleId="font2">
    <w:name w:val="font2"/>
    <w:basedOn w:val="a0"/>
    <w:rsid w:val="000B5264"/>
  </w:style>
  <w:style w:type="character" w:customStyle="1" w:styleId="font3">
    <w:name w:val="font3"/>
    <w:basedOn w:val="a0"/>
    <w:rsid w:val="000B5264"/>
  </w:style>
  <w:style w:type="character" w:customStyle="1" w:styleId="font1">
    <w:name w:val="font1"/>
    <w:basedOn w:val="a0"/>
    <w:rsid w:val="000B5264"/>
  </w:style>
  <w:style w:type="character" w:customStyle="1" w:styleId="apple-converted-space">
    <w:name w:val="apple-converted-space"/>
    <w:basedOn w:val="a0"/>
    <w:rsid w:val="000B5264"/>
  </w:style>
  <w:style w:type="character" w:customStyle="1" w:styleId="font0">
    <w:name w:val="font0"/>
    <w:basedOn w:val="a0"/>
    <w:rsid w:val="000B52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85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2110</Words>
  <Characters>12031</Characters>
  <Application>Microsoft Office Word</Application>
  <DocSecurity>0</DocSecurity>
  <Lines>100</Lines>
  <Paragraphs>28</Paragraphs>
  <ScaleCrop>false</ScaleCrop>
  <Company>SPecialiST RePack</Company>
  <LinksUpToDate>false</LinksUpToDate>
  <CharactersWithSpaces>14113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2017-07-13T11:48:00Z</cp:lastPrinted>
  <dcterms:created xsi:type="dcterms:W3CDTF">2017-07-13T11:44:00Z</dcterms:created>
  <dcterms:modified xsi:type="dcterms:W3CDTF">2017-07-13T11:49:00Z</dcterms:modified>
</cp:coreProperties>
</file>