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12D" w:rsidRPr="0050245A" w:rsidRDefault="000B712D" w:rsidP="000B712D">
      <w:pPr>
        <w:ind w:firstLine="708"/>
        <w:rPr>
          <w:b/>
          <w:color w:val="FF0000"/>
          <w:szCs w:val="28"/>
        </w:rPr>
      </w:pPr>
      <w:r w:rsidRPr="00560CF2">
        <w:rPr>
          <w:b/>
          <w:color w:val="000000"/>
          <w:szCs w:val="28"/>
        </w:rPr>
        <w:t>Военнослужащий, причинивший материальный ущерб в результате неосторожных действий при исполнении им обязанностей военной службы</w:t>
      </w:r>
      <w:r>
        <w:rPr>
          <w:b/>
          <w:color w:val="000000"/>
          <w:szCs w:val="28"/>
        </w:rPr>
        <w:t>,</w:t>
      </w:r>
      <w:r w:rsidRPr="00560CF2">
        <w:rPr>
          <w:b/>
          <w:color w:val="000000"/>
          <w:szCs w:val="28"/>
        </w:rPr>
        <w:t xml:space="preserve"> подлежит привлечению к ограниченной материальной ответственности</w:t>
      </w:r>
    </w:p>
    <w:p w:rsidR="000B712D" w:rsidRPr="0050245A" w:rsidRDefault="000B712D" w:rsidP="000B712D">
      <w:pPr>
        <w:ind w:firstLine="708"/>
        <w:rPr>
          <w:color w:val="000000"/>
          <w:szCs w:val="28"/>
        </w:rPr>
      </w:pPr>
      <w:r w:rsidRPr="0050245A">
        <w:rPr>
          <w:color w:val="000000"/>
          <w:szCs w:val="28"/>
        </w:rPr>
        <w:t xml:space="preserve">Н. при управлении служебным автомобилем нарушил правила дорожного движения и допустил столкновение с другим автомобилем. </w:t>
      </w:r>
    </w:p>
    <w:p w:rsidR="000B712D" w:rsidRPr="0050245A" w:rsidRDefault="000B712D" w:rsidP="000B712D">
      <w:pPr>
        <w:ind w:firstLine="708"/>
        <w:rPr>
          <w:color w:val="000000"/>
          <w:szCs w:val="28"/>
        </w:rPr>
      </w:pPr>
      <w:r w:rsidRPr="0050245A">
        <w:rPr>
          <w:color w:val="000000"/>
          <w:szCs w:val="28"/>
        </w:rPr>
        <w:t>Командир воинской части обратился в суд с исковым заявлением о привлечении Н. к полной материальной ответственности и взыскании с него 171 899 руб. (стоимость оценки и осуществления восстановительного ремонта служебного автомобиля).</w:t>
      </w:r>
    </w:p>
    <w:p w:rsidR="000B712D" w:rsidRPr="0050245A" w:rsidRDefault="000B712D" w:rsidP="000B712D">
      <w:pPr>
        <w:ind w:firstLine="708"/>
        <w:rPr>
          <w:color w:val="000000"/>
          <w:szCs w:val="28"/>
        </w:rPr>
      </w:pPr>
      <w:r w:rsidRPr="0050245A">
        <w:rPr>
          <w:color w:val="000000"/>
          <w:szCs w:val="28"/>
        </w:rPr>
        <w:t>Решением Новороссийского гарнизонного военного суда, оставленным без изменения окружным военным судом, иск удовлетворен частично. В порядке привлечения Н. к ограниченной материальной ответственности в размере одного оклада месячного денежного содержания и одной месячной надбавки за выслугу лет с него взыскано 46 440 руб. В удовлетворении исковых требований, превышающих эту сумму, судом отказано.</w:t>
      </w:r>
    </w:p>
    <w:p w:rsidR="000B712D" w:rsidRPr="0050245A" w:rsidRDefault="000B712D" w:rsidP="000B712D">
      <w:pPr>
        <w:ind w:firstLine="708"/>
        <w:rPr>
          <w:color w:val="000000"/>
          <w:szCs w:val="28"/>
        </w:rPr>
      </w:pPr>
      <w:r w:rsidRPr="0050245A">
        <w:rPr>
          <w:color w:val="000000"/>
          <w:szCs w:val="28"/>
        </w:rPr>
        <w:t xml:space="preserve">В ст. 5 Федерального закона «О материальной ответственности военнослужащих» приведен исчерпывающий перечень оснований для привлечения военнослужащих к полной материальной ответственности. В частности, к указанному виду материальной ответственности привлекаются военнослужащие, которым имущество было передано под отчет для хранения, перевозки, выдачи, пользования и других целей. </w:t>
      </w:r>
    </w:p>
    <w:p w:rsidR="000B712D" w:rsidRPr="0050245A" w:rsidRDefault="000B712D" w:rsidP="000B712D">
      <w:pPr>
        <w:ind w:firstLine="708"/>
        <w:rPr>
          <w:color w:val="000000"/>
          <w:szCs w:val="28"/>
        </w:rPr>
      </w:pPr>
      <w:r w:rsidRPr="0050245A">
        <w:rPr>
          <w:color w:val="000000"/>
          <w:szCs w:val="28"/>
        </w:rPr>
        <w:t>Из материалов административного разбирательства следует, что Н., допущенный к управлению автомобильными транспортными средствами на основании приказа командира воинской части, причинил ущерб при исполнении обязанностей военной службы.</w:t>
      </w:r>
    </w:p>
    <w:p w:rsidR="000B712D" w:rsidRPr="0050245A" w:rsidRDefault="000B712D" w:rsidP="000B712D">
      <w:pPr>
        <w:ind w:firstLine="708"/>
        <w:rPr>
          <w:color w:val="000000"/>
          <w:szCs w:val="28"/>
        </w:rPr>
      </w:pPr>
      <w:r w:rsidRPr="0050245A">
        <w:rPr>
          <w:color w:val="000000"/>
          <w:szCs w:val="28"/>
        </w:rPr>
        <w:t>Указанный автомобиль под отчет Н. не передавался, а был предоставлен для эксплуатации в служебных целях.</w:t>
      </w:r>
    </w:p>
    <w:p w:rsidR="000B712D" w:rsidRPr="0050245A" w:rsidRDefault="000B712D" w:rsidP="000B712D">
      <w:pPr>
        <w:ind w:firstLine="708"/>
        <w:rPr>
          <w:color w:val="000000"/>
          <w:szCs w:val="28"/>
        </w:rPr>
      </w:pPr>
      <w:proofErr w:type="gramStart"/>
      <w:r w:rsidRPr="0050245A">
        <w:rPr>
          <w:color w:val="000000"/>
          <w:szCs w:val="28"/>
        </w:rPr>
        <w:t>В силу п. 1 ст. 4 Федерального закона «О материальной ответственности военнослужащих» за ущерб, причиненный по неосторожности при исполнении обязанностей военной службы, военнослужащие, проходящие военную службу по контракту, несут материальную ответственность в размере причиненного ими ущерба, но не более одного оклада месячного денежного содержания и одной месячной надбавки за выслугу лет.</w:t>
      </w:r>
      <w:proofErr w:type="gramEnd"/>
    </w:p>
    <w:p w:rsidR="000B712D" w:rsidRPr="0050245A" w:rsidRDefault="000B712D" w:rsidP="000B712D">
      <w:pPr>
        <w:ind w:firstLine="708"/>
        <w:rPr>
          <w:color w:val="000000"/>
          <w:szCs w:val="28"/>
        </w:rPr>
      </w:pPr>
      <w:r w:rsidRPr="0050245A">
        <w:rPr>
          <w:color w:val="000000"/>
          <w:szCs w:val="28"/>
        </w:rPr>
        <w:t>Поскольку в ходе административного разбирательства установлено, что ущерб причинен в результате неосторожных действий Н. при исполнении им обязанностей военной службы, то он подлежит привлечению к ограниченной материальной ответственности.</w:t>
      </w:r>
    </w:p>
    <w:p w:rsidR="000B712D" w:rsidRPr="002F5DD8" w:rsidRDefault="000B712D" w:rsidP="000B712D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204F7A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0B712D"/>
    <w:rsid w:val="000B712D"/>
    <w:rsid w:val="00204F7A"/>
    <w:rsid w:val="00C25A93"/>
    <w:rsid w:val="00F42B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712D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0B712D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0B712D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374</Words>
  <Characters>2134</Characters>
  <Application>Microsoft Office Word</Application>
  <DocSecurity>0</DocSecurity>
  <Lines>17</Lines>
  <Paragraphs>5</Paragraphs>
  <ScaleCrop>false</ScaleCrop>
  <Company>SPecialiST RePack</Company>
  <LinksUpToDate>false</LinksUpToDate>
  <CharactersWithSpaces>2503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2016-06-16T12:12:00Z</dcterms:created>
  <dcterms:modified xsi:type="dcterms:W3CDTF">2016-07-18T12:54:00Z</dcterms:modified>
</cp:coreProperties>
</file>