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3DC6" w:rsidRPr="00E73DC6" w:rsidRDefault="00E73DC6" w:rsidP="00E73DC6">
      <w:pPr>
        <w:pStyle w:val="a3"/>
        <w:ind w:firstLine="708"/>
        <w:jc w:val="both"/>
        <w:rPr>
          <w:b/>
          <w:i/>
          <w:color w:val="000000"/>
          <w:szCs w:val="28"/>
        </w:rPr>
      </w:pPr>
      <w:r w:rsidRPr="00E73DC6">
        <w:rPr>
          <w:rStyle w:val="font3"/>
          <w:b/>
          <w:i/>
          <w:color w:val="000000"/>
          <w:szCs w:val="28"/>
        </w:rPr>
        <w:t>Не допускается привлечение военнослужащих к материальной ответственности за ущерб, причиненный вследствие исполнения приказа командира (начальника), который наделен всей полнотой распорядительной власти по отношению к подчиненным и несёт персональную ответственность перед государством за все стороны жизни и деятельности воинской части, подразделения и каждого военнослужащего.</w:t>
      </w:r>
    </w:p>
    <w:p w:rsidR="00E73DC6" w:rsidRDefault="00E73DC6" w:rsidP="00DA5883">
      <w:pPr>
        <w:pStyle w:val="a3"/>
        <w:jc w:val="center"/>
        <w:rPr>
          <w:rStyle w:val="font5"/>
          <w:color w:val="000000"/>
          <w:sz w:val="28"/>
          <w:szCs w:val="28"/>
        </w:rPr>
      </w:pPr>
    </w:p>
    <w:p w:rsidR="00DA5883" w:rsidRPr="00DA5883" w:rsidRDefault="00DA5883" w:rsidP="00DA5883">
      <w:pPr>
        <w:pStyle w:val="a3"/>
        <w:jc w:val="center"/>
        <w:rPr>
          <w:color w:val="000000"/>
          <w:sz w:val="28"/>
          <w:szCs w:val="28"/>
        </w:rPr>
      </w:pPr>
      <w:r w:rsidRPr="00DA5883">
        <w:rPr>
          <w:rStyle w:val="font5"/>
          <w:color w:val="000000"/>
          <w:sz w:val="28"/>
          <w:szCs w:val="28"/>
        </w:rPr>
        <w:t>ВЕРХОВНЫЙ СУД РОССИЙСКОЙ ФЕДЕРАЦИИ</w:t>
      </w:r>
    </w:p>
    <w:p w:rsidR="00DA5883" w:rsidRPr="00DA5883" w:rsidRDefault="00DA5883" w:rsidP="00DA5883">
      <w:pPr>
        <w:pStyle w:val="a3"/>
        <w:jc w:val="right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>№205-КГ 15-40</w:t>
      </w:r>
    </w:p>
    <w:p w:rsidR="00DA5883" w:rsidRPr="00DA5883" w:rsidRDefault="00DA5883" w:rsidP="00DA5883">
      <w:pPr>
        <w:pStyle w:val="a3"/>
        <w:jc w:val="center"/>
        <w:rPr>
          <w:color w:val="000000"/>
          <w:sz w:val="28"/>
          <w:szCs w:val="28"/>
        </w:rPr>
      </w:pPr>
      <w:r w:rsidRPr="00DA5883">
        <w:rPr>
          <w:rStyle w:val="font6"/>
          <w:color w:val="000000"/>
          <w:sz w:val="28"/>
          <w:szCs w:val="28"/>
        </w:rPr>
        <w:t>ОПРЕДЕЛЕНИЕ</w:t>
      </w:r>
    </w:p>
    <w:p w:rsidR="00DA5883" w:rsidRPr="00DA5883" w:rsidRDefault="00DA5883" w:rsidP="00DA5883">
      <w:pPr>
        <w:pStyle w:val="a3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>г. Москва</w:t>
      </w:r>
      <w:r w:rsidRPr="00DA5883"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  </w:t>
      </w:r>
      <w:r w:rsidRPr="00DA5883">
        <w:rPr>
          <w:rStyle w:val="font3"/>
          <w:color w:val="000000"/>
          <w:sz w:val="28"/>
          <w:szCs w:val="28"/>
        </w:rPr>
        <w:t>9 декабря 2015 г.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DA5883">
        <w:rPr>
          <w:rStyle w:val="font3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 w:rsidRPr="00DA5883">
        <w:rPr>
          <w:rStyle w:val="font3"/>
          <w:color w:val="000000"/>
          <w:sz w:val="28"/>
          <w:szCs w:val="28"/>
        </w:rPr>
        <w:t>Сокерин</w:t>
      </w:r>
      <w:proofErr w:type="spellEnd"/>
      <w:r w:rsidRPr="00DA5883">
        <w:rPr>
          <w:rStyle w:val="font3"/>
          <w:color w:val="000000"/>
          <w:sz w:val="28"/>
          <w:szCs w:val="28"/>
        </w:rPr>
        <w:t xml:space="preserve"> С.Г., изучив по материалам истребованного гражданского дела кассационную жалобу командира войсковой части 6787 на решение Пятигорского гарнизонного военного суда от 26 ноября 2014 г. и апелляционное определение судебной коллеги по административным делам Северо-Кавказского окружного военного суда от 11 марта 2015 г., принятым по исковому заявлению командира войсковой части 6787 о привлечении подполковника </w:t>
      </w:r>
      <w:proofErr w:type="spellStart"/>
      <w:r w:rsidRPr="00DA5883">
        <w:rPr>
          <w:rStyle w:val="font3"/>
          <w:color w:val="000000"/>
          <w:sz w:val="28"/>
          <w:szCs w:val="28"/>
        </w:rPr>
        <w:t>Глухова</w:t>
      </w:r>
      <w:proofErr w:type="spellEnd"/>
      <w:proofErr w:type="gramEnd"/>
      <w:r w:rsidRPr="00DA5883">
        <w:rPr>
          <w:rStyle w:val="font3"/>
          <w:color w:val="000000"/>
          <w:sz w:val="28"/>
          <w:szCs w:val="28"/>
        </w:rPr>
        <w:t xml:space="preserve"> Дмитрия Владимировича к полной материальной ответственности,</w:t>
      </w:r>
    </w:p>
    <w:p w:rsidR="00DA5883" w:rsidRPr="00DA5883" w:rsidRDefault="00DA5883" w:rsidP="00DA5883">
      <w:pPr>
        <w:pStyle w:val="a3"/>
        <w:jc w:val="center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>установил: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DA5883">
        <w:rPr>
          <w:rStyle w:val="font3"/>
          <w:color w:val="000000"/>
          <w:sz w:val="28"/>
          <w:szCs w:val="28"/>
        </w:rPr>
        <w:t xml:space="preserve">решением гарнизонного военного суда, оставленным без изменения судом апелляционной инстанции, командиру войсковой части 6787 отказано в удовлетворении искового заявления о взыскании с ответчика материального ущерба в размере 647541 руб., возникшего, по мнению истца, в результате ненадлежащего исполнения </w:t>
      </w:r>
      <w:proofErr w:type="spellStart"/>
      <w:r w:rsidRPr="00DA5883">
        <w:rPr>
          <w:rStyle w:val="font3"/>
          <w:color w:val="000000"/>
          <w:sz w:val="28"/>
          <w:szCs w:val="28"/>
        </w:rPr>
        <w:t>Глуховым</w:t>
      </w:r>
      <w:proofErr w:type="spellEnd"/>
      <w:r w:rsidRPr="00DA5883">
        <w:rPr>
          <w:rStyle w:val="font3"/>
          <w:color w:val="000000"/>
          <w:sz w:val="28"/>
          <w:szCs w:val="28"/>
        </w:rPr>
        <w:t xml:space="preserve"> Д.В. должностных обязанностей, что привело к необоснованному производству ряду военнослужащих, имеющих неснятые дисциплинарные взыскания, дополнительной выплаты и премии.</w:t>
      </w:r>
      <w:proofErr w:type="gramEnd"/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>Определением судьи Северо-Кавказского окружного военного суда от 22 июля 2015 г. в передаче кассационной жалобы командира войсковой части 6787 для рассмотрения в судебном заседании суда кассационной инстанции отказано.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>В кассационной жалобе в Судебную коллегию по делам военнослужащих Верховного Суда Российской Федерации командир части, выражая несогласие с состоявшимися судебными постановлениями, просит их отменить и принять по делу новое решение.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DA5883">
        <w:rPr>
          <w:rStyle w:val="font3"/>
          <w:color w:val="000000"/>
          <w:sz w:val="28"/>
          <w:szCs w:val="28"/>
        </w:rPr>
        <w:lastRenderedPageBreak/>
        <w:t>Приводя аналогичные апелляционной жалобе доводы, истец указывает, что не рассмотрение всех заявленных им требований не позволило суду прийти к правильному выводу о причинах образования ущерба и виновности в этом ответчика, который, будучи начальником штаба - заместителем командира воинской части, работу штаба, в том числе доведение приказов до подразделений, не организовал, в результате чего ряду военнослужащих, привлеченных к дисциплинарной ответственности, необоснованно выплачивались</w:t>
      </w:r>
      <w:proofErr w:type="gramEnd"/>
      <w:r w:rsidRPr="00DA5883">
        <w:rPr>
          <w:rStyle w:val="font3"/>
          <w:color w:val="000000"/>
          <w:sz w:val="28"/>
          <w:szCs w:val="28"/>
        </w:rPr>
        <w:t xml:space="preserve"> денежные средства.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>По запросу судьи Верховного Суда Российской Федерации от 9 сентября 2015 г. дело истребовано в Верховный Суд Российской Федерации.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>Согласно п.1 ч.2 ст.381 Гражданского процессуального кодекса Российской Федерации по результатам изучения кассационных жалобы, представления судья выносит определение об отказе в передаче кассационных жалобы, представления для рассмотрения в судебном заседании суда кассационной инстанции, если отсутствуют основания для пересмотра судебных постановлений в кассационном порядке.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DA5883">
        <w:rPr>
          <w:rStyle w:val="font3"/>
          <w:color w:val="000000"/>
          <w:sz w:val="28"/>
          <w:szCs w:val="28"/>
        </w:rPr>
        <w:t>Основаниями для отмены или изменения судебных постановлений в кассационном порядке в силу ст. 387 Гражданского процессуального кодекса Российской Федерации являются существенные нарушения норм материального права или норм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>Таких оснований для пересмотра обжалуемых судебных постановлений в кассационном порядке по результатам изучения доводов кассационной жалобы и истребованного дела не усматривается.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>Судебные постановления изложены достаточно полно, они мотивированы. В них приведена нормативная база, дан подробный анализ обстоятельствам дела и доводам истца, в том числе и всем тем, которые изложены в кассационной жалобе.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 xml:space="preserve">Материалами дела установлено, что приказом командира войсковой части 3025 от 9 апреля 2013 года № 176 военнослужащие войсковой части 6787 </w:t>
      </w:r>
      <w:proofErr w:type="spellStart"/>
      <w:r w:rsidRPr="00DA5883">
        <w:rPr>
          <w:rStyle w:val="font3"/>
          <w:color w:val="000000"/>
          <w:sz w:val="28"/>
          <w:szCs w:val="28"/>
        </w:rPr>
        <w:t>Мурзабеков</w:t>
      </w:r>
      <w:proofErr w:type="spellEnd"/>
      <w:r w:rsidRPr="00DA5883">
        <w:rPr>
          <w:rStyle w:val="font3"/>
          <w:color w:val="000000"/>
          <w:sz w:val="28"/>
          <w:szCs w:val="28"/>
        </w:rPr>
        <w:t xml:space="preserve">, </w:t>
      </w:r>
      <w:proofErr w:type="spellStart"/>
      <w:r w:rsidRPr="00DA5883">
        <w:rPr>
          <w:rStyle w:val="font3"/>
          <w:color w:val="000000"/>
          <w:sz w:val="28"/>
          <w:szCs w:val="28"/>
        </w:rPr>
        <w:t>Атаев</w:t>
      </w:r>
      <w:proofErr w:type="spellEnd"/>
      <w:r w:rsidRPr="00DA5883">
        <w:rPr>
          <w:rStyle w:val="font3"/>
          <w:color w:val="000000"/>
          <w:sz w:val="28"/>
          <w:szCs w:val="28"/>
        </w:rPr>
        <w:t xml:space="preserve">, Магомедов, Яковлев и Костарев привлечены к дисциплинарной ответственности. </w:t>
      </w:r>
      <w:proofErr w:type="gramStart"/>
      <w:r w:rsidRPr="00DA5883">
        <w:rPr>
          <w:rStyle w:val="font3"/>
          <w:color w:val="000000"/>
          <w:sz w:val="28"/>
          <w:szCs w:val="28"/>
        </w:rPr>
        <w:t>Между тем, названные военнослужащие были включены в приказы командира войсковой части 6787 о выплате им премии за добросовестное и эффективное исполнение должностных обязанностей, установленной приказом МВД России от 19 декабря 2011 г. № 1266, и о производстве дополнительной выплаты, установленной приказом МВД России от 26 июня 2007 г. № 568, что в свою очередь привело к излишним денежным выплатам в размере 647541</w:t>
      </w:r>
      <w:proofErr w:type="gramEnd"/>
      <w:r w:rsidRPr="00DA5883">
        <w:rPr>
          <w:rStyle w:val="font3"/>
          <w:color w:val="000000"/>
          <w:sz w:val="28"/>
          <w:szCs w:val="28"/>
        </w:rPr>
        <w:t xml:space="preserve"> руб.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lastRenderedPageBreak/>
        <w:t>Размер причиненного государству ущерба был установлен в ходе ревизии финансово-хозяйственной деятельности войсковой части 3025, подтвержден материалами административного расследования, проведенного в войсковой части 6787, и ответчиком в судебном заседании не оспаривался.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 xml:space="preserve">В соответствии с </w:t>
      </w:r>
      <w:proofErr w:type="spellStart"/>
      <w:r w:rsidRPr="00DA5883">
        <w:rPr>
          <w:rStyle w:val="font3"/>
          <w:color w:val="000000"/>
          <w:sz w:val="28"/>
          <w:szCs w:val="28"/>
        </w:rPr>
        <w:t>пп</w:t>
      </w:r>
      <w:proofErr w:type="spellEnd"/>
      <w:r w:rsidRPr="00DA5883">
        <w:rPr>
          <w:rStyle w:val="font3"/>
          <w:color w:val="000000"/>
          <w:sz w:val="28"/>
          <w:szCs w:val="28"/>
        </w:rPr>
        <w:t xml:space="preserve">. 1 и 3 </w:t>
      </w:r>
      <w:proofErr w:type="spellStart"/>
      <w:r w:rsidRPr="00DA5883">
        <w:rPr>
          <w:rStyle w:val="font3"/>
          <w:color w:val="000000"/>
          <w:sz w:val="28"/>
          <w:szCs w:val="28"/>
        </w:rPr>
        <w:t>ст</w:t>
      </w:r>
      <w:proofErr w:type="gramStart"/>
      <w:r w:rsidRPr="00DA5883">
        <w:rPr>
          <w:rStyle w:val="font3"/>
          <w:color w:val="000000"/>
          <w:sz w:val="28"/>
          <w:szCs w:val="28"/>
        </w:rPr>
        <w:t>.З</w:t>
      </w:r>
      <w:proofErr w:type="spellEnd"/>
      <w:proofErr w:type="gramEnd"/>
      <w:r w:rsidRPr="00DA5883">
        <w:rPr>
          <w:rStyle w:val="font3"/>
          <w:color w:val="000000"/>
          <w:sz w:val="28"/>
          <w:szCs w:val="28"/>
        </w:rPr>
        <w:t xml:space="preserve"> Федерального закона «О материальной ответственности военнослужащих» военнослужащие несут материальную ответственность только за причиненный по их вине реальный ущерб. Не допускается привлечение военнослужащих к материальной ответственности за ущерб, причиненный вследствие исполнения приказа командира (начальника).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 xml:space="preserve">Действительно, согласно ст.97 Устава внутренней службы Вооруженных Сил Российской Федерации (далее - Устав) </w:t>
      </w:r>
      <w:proofErr w:type="spellStart"/>
      <w:r w:rsidRPr="00DA5883">
        <w:rPr>
          <w:rStyle w:val="font3"/>
          <w:color w:val="000000"/>
          <w:sz w:val="28"/>
          <w:szCs w:val="28"/>
        </w:rPr>
        <w:t>Глухов</w:t>
      </w:r>
      <w:proofErr w:type="spellEnd"/>
      <w:r w:rsidRPr="00DA5883">
        <w:rPr>
          <w:rStyle w:val="font3"/>
          <w:color w:val="000000"/>
          <w:sz w:val="28"/>
          <w:szCs w:val="28"/>
        </w:rPr>
        <w:t xml:space="preserve"> Д.В., как начальник штаба воинской части, обязан организовывать работу штаба и повседневно руководить ею, согласовывать работу начальников родов войск и служб.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DA5883">
        <w:rPr>
          <w:rStyle w:val="font3"/>
          <w:color w:val="000000"/>
          <w:sz w:val="28"/>
          <w:szCs w:val="28"/>
        </w:rPr>
        <w:t>Между тем, судами первой и апелляционной инстанций правильно отмечено, что в силу ст. 33 Устава одним из основных принципов строительства Вооруженных Сил, руководства ими и взаимоотношений между военнослужащими является единоначалие, которое заключается в наделении командира (начальника) всей полнотой распорядительной власти по отношению к подчиненным и возложении на него персональной ответственности перед государством за все стороны жизни и деятельности воинской части</w:t>
      </w:r>
      <w:proofErr w:type="gramEnd"/>
      <w:r w:rsidRPr="00DA5883">
        <w:rPr>
          <w:rStyle w:val="font3"/>
          <w:color w:val="000000"/>
          <w:sz w:val="28"/>
          <w:szCs w:val="28"/>
        </w:rPr>
        <w:t>, подразделения и каждого военнослужащего. Единоначалие выражается в праве командира (начальника), исходя из всесторонней оценки обстановки, единолично принимать решения, отдавать в установленном порядке соответствующие приказы и обеспечивать их выполнение.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 xml:space="preserve">Как усматривается из копии приказа командира войсковой части 3025 от 9 апреля 2013 года № 176 о привлечении названных выше военнослужащих к дисциплинарной ответственности, обязанность по его доведению и учету в войсковой части 6787 возложена на заместителя начальника штаба, о чем имеется соответствующая резолюция исполняющего обязанности командира воинской части. При этом, вопреки доводам жалобы, </w:t>
      </w:r>
      <w:proofErr w:type="spellStart"/>
      <w:r w:rsidRPr="00DA5883">
        <w:rPr>
          <w:rStyle w:val="font3"/>
          <w:color w:val="000000"/>
          <w:sz w:val="28"/>
          <w:szCs w:val="28"/>
        </w:rPr>
        <w:t>Глухов</w:t>
      </w:r>
      <w:proofErr w:type="spellEnd"/>
      <w:r w:rsidRPr="00DA5883">
        <w:rPr>
          <w:rStyle w:val="font3"/>
          <w:color w:val="000000"/>
          <w:sz w:val="28"/>
          <w:szCs w:val="28"/>
        </w:rPr>
        <w:t xml:space="preserve"> Д.В., как это видно из листа доведения нормативных документов, с приказом командира войсковой части 3025 от 9 апреля 2013 года № 176 ознакомлен не был.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>Кроме того, из приведенного заключения по материалам административного расследования усматривается, что непосредственную разработку приказов о денежном поощрении военнослужащих осуществляли должностные лица строевой части, которые заверяли верность внесенных в приказ сведений своей подписью.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lastRenderedPageBreak/>
        <w:t xml:space="preserve">При таких обстоятельствах, с учетом указанных положений Федерального закона и Устава применительно к обстоятельствам дела следует согласиться с суждением суда о том, что оснований для привлечения </w:t>
      </w:r>
      <w:proofErr w:type="spellStart"/>
      <w:r w:rsidRPr="00DA5883">
        <w:rPr>
          <w:rStyle w:val="font3"/>
          <w:color w:val="000000"/>
          <w:sz w:val="28"/>
          <w:szCs w:val="28"/>
        </w:rPr>
        <w:t>Глухова</w:t>
      </w:r>
      <w:proofErr w:type="spellEnd"/>
      <w:r w:rsidRPr="00DA5883">
        <w:rPr>
          <w:rStyle w:val="font3"/>
          <w:color w:val="000000"/>
          <w:sz w:val="28"/>
          <w:szCs w:val="28"/>
        </w:rPr>
        <w:t xml:space="preserve"> Д.В. к материальной ответственности нет. В этой связи несостоятелен и довод кассационной жалобы о не рассмотрении судами всех требований, изложенных в исковом заявлении.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3"/>
          <w:color w:val="000000"/>
          <w:sz w:val="28"/>
          <w:szCs w:val="28"/>
        </w:rPr>
        <w:t xml:space="preserve">Окружной военный суд проверил законность и обоснованность решения гарнизонного военного суда исходя из доводов, изложенных в апелляционной жалобе, оценил имеющиеся в деле доказательства и пришел </w:t>
      </w:r>
      <w:proofErr w:type="gramStart"/>
      <w:r w:rsidRPr="00DA5883">
        <w:rPr>
          <w:rStyle w:val="font3"/>
          <w:color w:val="000000"/>
          <w:sz w:val="28"/>
          <w:szCs w:val="28"/>
        </w:rPr>
        <w:t>к</w:t>
      </w:r>
      <w:proofErr w:type="gramEnd"/>
      <w:r w:rsidRPr="00DA5883">
        <w:rPr>
          <w:rStyle w:val="font3"/>
          <w:color w:val="000000"/>
          <w:sz w:val="28"/>
          <w:szCs w:val="28"/>
        </w:rPr>
        <w:t xml:space="preserve"> обоснованному выводу об отсутствии нарушений судом первой инстанции при рассмотрении дела. Принятое судьей окружного военного суда кассационное</w:t>
      </w:r>
      <w:r>
        <w:rPr>
          <w:rStyle w:val="font3"/>
          <w:color w:val="000000"/>
          <w:sz w:val="28"/>
          <w:szCs w:val="28"/>
        </w:rPr>
        <w:t xml:space="preserve"> </w:t>
      </w:r>
      <w:r w:rsidRPr="00DA5883">
        <w:rPr>
          <w:rStyle w:val="font4"/>
          <w:color w:val="000000"/>
          <w:sz w:val="28"/>
          <w:szCs w:val="28"/>
        </w:rPr>
        <w:t>определение основано на судебных постановлениях, соответствует им, а содержащиеся в нем выводы являются правильными.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A5883">
        <w:rPr>
          <w:rStyle w:val="font4"/>
          <w:color w:val="000000"/>
          <w:sz w:val="28"/>
          <w:szCs w:val="28"/>
        </w:rPr>
        <w:t>Таким образом, основания для отмены правильных по существу обжалуемых судебных постановлений отсутствуют.</w:t>
      </w:r>
    </w:p>
    <w:p w:rsidR="00DA5883" w:rsidRPr="00DA5883" w:rsidRDefault="00DA5883" w:rsidP="00DA5883">
      <w:pPr>
        <w:pStyle w:val="a3"/>
        <w:jc w:val="both"/>
        <w:rPr>
          <w:color w:val="000000"/>
          <w:sz w:val="28"/>
          <w:szCs w:val="28"/>
        </w:rPr>
      </w:pPr>
      <w:r w:rsidRPr="00DA5883">
        <w:rPr>
          <w:rStyle w:val="font4"/>
          <w:color w:val="000000"/>
          <w:sz w:val="28"/>
          <w:szCs w:val="28"/>
        </w:rPr>
        <w:t>Руководствуясь ст. 381 и 383 ГПК РФ,</w:t>
      </w:r>
    </w:p>
    <w:p w:rsidR="00DA5883" w:rsidRPr="00DA5883" w:rsidRDefault="00DA5883" w:rsidP="00DA5883">
      <w:pPr>
        <w:pStyle w:val="a3"/>
        <w:jc w:val="center"/>
        <w:rPr>
          <w:color w:val="000000"/>
          <w:sz w:val="28"/>
          <w:szCs w:val="28"/>
        </w:rPr>
      </w:pPr>
      <w:r w:rsidRPr="00DA5883">
        <w:rPr>
          <w:rStyle w:val="font4"/>
          <w:color w:val="000000"/>
          <w:sz w:val="28"/>
          <w:szCs w:val="28"/>
        </w:rPr>
        <w:t>определил:</w:t>
      </w:r>
    </w:p>
    <w:p w:rsidR="00DA5883" w:rsidRPr="00DA5883" w:rsidRDefault="00DA5883" w:rsidP="00DA588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DA5883">
        <w:rPr>
          <w:rStyle w:val="font4"/>
          <w:color w:val="000000"/>
          <w:sz w:val="28"/>
          <w:szCs w:val="28"/>
        </w:rPr>
        <w:t xml:space="preserve">в передаче кассационной жалобы командира войсковой части 6787 на решение Пятигорского гарнизонного военного суда от 26 ноября 2014 г. и апелляционное определение судебной коллеги по административным делам Северо-Кавказского окружного военного суда от 11 марта 2015 г., принятым по исковому заявлению командира войсковой части 6787 о привлечении подполковника </w:t>
      </w:r>
      <w:proofErr w:type="spellStart"/>
      <w:r w:rsidRPr="00DA5883">
        <w:rPr>
          <w:rStyle w:val="font4"/>
          <w:color w:val="000000"/>
          <w:sz w:val="28"/>
          <w:szCs w:val="28"/>
        </w:rPr>
        <w:t>Глухова</w:t>
      </w:r>
      <w:proofErr w:type="spellEnd"/>
      <w:r w:rsidRPr="00DA5883">
        <w:rPr>
          <w:rStyle w:val="font4"/>
          <w:color w:val="000000"/>
          <w:sz w:val="28"/>
          <w:szCs w:val="28"/>
        </w:rPr>
        <w:t xml:space="preserve"> Дмитрия Владимировича к полной материальной</w:t>
      </w:r>
      <w:proofErr w:type="gramEnd"/>
      <w:r w:rsidRPr="00DA5883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DA5883">
        <w:rPr>
          <w:rStyle w:val="font4"/>
          <w:color w:val="000000"/>
          <w:sz w:val="28"/>
          <w:szCs w:val="28"/>
        </w:rPr>
        <w:t>ответственности, для рассмотрения в судебном заседании Судебной</w:t>
      </w:r>
      <w:proofErr w:type="gramEnd"/>
      <w:r w:rsidRPr="00DA5883">
        <w:rPr>
          <w:rStyle w:val="font4"/>
          <w:color w:val="000000"/>
          <w:sz w:val="28"/>
          <w:szCs w:val="28"/>
        </w:rPr>
        <w:t xml:space="preserve"> коллегии по делам военнослужащих Верховного Суда Российской Федерации отказать.</w:t>
      </w:r>
    </w:p>
    <w:p w:rsidR="00DA5883" w:rsidRPr="00DA5883" w:rsidRDefault="00DA5883" w:rsidP="00DA5883">
      <w:pPr>
        <w:pStyle w:val="a3"/>
        <w:jc w:val="both"/>
        <w:rPr>
          <w:color w:val="000000"/>
          <w:sz w:val="28"/>
          <w:szCs w:val="28"/>
        </w:rPr>
      </w:pPr>
      <w:r w:rsidRPr="00DA5883">
        <w:rPr>
          <w:rStyle w:val="font4"/>
          <w:color w:val="000000"/>
          <w:sz w:val="28"/>
          <w:szCs w:val="28"/>
        </w:rPr>
        <w:t>Судья Верховного Суда</w:t>
      </w:r>
      <w:r w:rsidRPr="00DA5883">
        <w:rPr>
          <w:rStyle w:val="font2"/>
          <w:rFonts w:ascii="Arial" w:hAnsi="Arial" w:cs="Arial"/>
          <w:color w:val="000000"/>
          <w:sz w:val="28"/>
          <w:szCs w:val="28"/>
        </w:rPr>
        <w:t>             </w:t>
      </w:r>
    </w:p>
    <w:p w:rsidR="00DA5883" w:rsidRPr="00DA5883" w:rsidRDefault="00DA5883" w:rsidP="00DA5883">
      <w:pPr>
        <w:pStyle w:val="a3"/>
        <w:jc w:val="both"/>
        <w:rPr>
          <w:color w:val="000000"/>
          <w:sz w:val="28"/>
          <w:szCs w:val="28"/>
        </w:rPr>
      </w:pPr>
      <w:r w:rsidRPr="00DA5883">
        <w:rPr>
          <w:rStyle w:val="font4"/>
          <w:color w:val="000000"/>
          <w:sz w:val="28"/>
          <w:szCs w:val="28"/>
        </w:rPr>
        <w:t>Российской Федерации</w:t>
      </w:r>
      <w:r w:rsidRPr="00DA5883">
        <w:rPr>
          <w:rStyle w:val="font2"/>
          <w:rFonts w:ascii="Arial" w:hAnsi="Arial" w:cs="Arial"/>
          <w:color w:val="000000"/>
          <w:sz w:val="28"/>
          <w:szCs w:val="28"/>
        </w:rPr>
        <w:t>   </w:t>
      </w:r>
    </w:p>
    <w:p w:rsidR="00190C9B" w:rsidRPr="00DA5883" w:rsidRDefault="00190C9B" w:rsidP="00DA5883">
      <w:pPr>
        <w:jc w:val="both"/>
        <w:rPr>
          <w:sz w:val="28"/>
          <w:szCs w:val="28"/>
        </w:rPr>
      </w:pPr>
    </w:p>
    <w:sectPr w:rsidR="00190C9B" w:rsidRPr="00DA5883" w:rsidSect="00190C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DA5883"/>
    <w:rsid w:val="00190C9B"/>
    <w:rsid w:val="00DA5883"/>
    <w:rsid w:val="00E73D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0C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A5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DA5883"/>
  </w:style>
  <w:style w:type="character" w:customStyle="1" w:styleId="font3">
    <w:name w:val="font3"/>
    <w:basedOn w:val="a0"/>
    <w:rsid w:val="00DA5883"/>
  </w:style>
  <w:style w:type="character" w:customStyle="1" w:styleId="font6">
    <w:name w:val="font6"/>
    <w:basedOn w:val="a0"/>
    <w:rsid w:val="00DA5883"/>
  </w:style>
  <w:style w:type="character" w:customStyle="1" w:styleId="font1">
    <w:name w:val="font1"/>
    <w:basedOn w:val="a0"/>
    <w:rsid w:val="00DA5883"/>
  </w:style>
  <w:style w:type="character" w:customStyle="1" w:styleId="font0">
    <w:name w:val="font0"/>
    <w:basedOn w:val="a0"/>
    <w:rsid w:val="00DA5883"/>
  </w:style>
  <w:style w:type="character" w:customStyle="1" w:styleId="font4">
    <w:name w:val="font4"/>
    <w:basedOn w:val="a0"/>
    <w:rsid w:val="00DA5883"/>
  </w:style>
  <w:style w:type="character" w:customStyle="1" w:styleId="font2">
    <w:name w:val="font2"/>
    <w:basedOn w:val="a0"/>
    <w:rsid w:val="00DA588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25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1286</Words>
  <Characters>7333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2016-06-17T05:46:00Z</dcterms:created>
  <dcterms:modified xsi:type="dcterms:W3CDTF">2016-06-17T06:04:00Z</dcterms:modified>
</cp:coreProperties>
</file>