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2D42" w:rsidRDefault="00682D42" w:rsidP="00682D42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textAlignment w:val="baseline"/>
        <w:rPr>
          <w:b/>
          <w:szCs w:val="28"/>
        </w:rPr>
      </w:pPr>
      <w:r>
        <w:rPr>
          <w:b/>
          <w:szCs w:val="28"/>
        </w:rPr>
        <w:t>З</w:t>
      </w:r>
      <w:r w:rsidRPr="00682D42">
        <w:rPr>
          <w:b/>
          <w:szCs w:val="28"/>
        </w:rPr>
        <w:t>атраты на лечение в муниципальном учреждении здравоохранения подлежат взысканию в доход бюджета муниципального образования, в учреждении, собственником которого является субъект Российской Федерации, - в бюджет соответствующего субъекта Российской Федерации, в федеральном лечебном учреждении (в том числе военно-медицинской организации) – в федеральный бюджет.</w:t>
      </w:r>
    </w:p>
    <w:p w:rsidR="00682D42" w:rsidRPr="00682D42" w:rsidRDefault="00682D42" w:rsidP="00682D42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textAlignment w:val="baseline"/>
        <w:rPr>
          <w:b/>
          <w:szCs w:val="28"/>
        </w:rPr>
      </w:pPr>
    </w:p>
    <w:p w:rsidR="00682D42" w:rsidRPr="00650DD7" w:rsidRDefault="00682D42" w:rsidP="00682D42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textAlignment w:val="baseline"/>
        <w:rPr>
          <w:szCs w:val="28"/>
        </w:rPr>
      </w:pPr>
      <w:proofErr w:type="gramStart"/>
      <w:r w:rsidRPr="00650DD7">
        <w:rPr>
          <w:szCs w:val="28"/>
        </w:rPr>
        <w:t>Решением Владикавказского гарнизонного военного суда от 18 мая 2017 г. (</w:t>
      </w:r>
      <w:proofErr w:type="spellStart"/>
      <w:r w:rsidRPr="00650DD7">
        <w:rPr>
          <w:szCs w:val="28"/>
        </w:rPr>
        <w:t>предс</w:t>
      </w:r>
      <w:proofErr w:type="spellEnd"/>
      <w:r w:rsidRPr="00650DD7">
        <w:rPr>
          <w:szCs w:val="28"/>
        </w:rPr>
        <w:t>.</w:t>
      </w:r>
      <w:proofErr w:type="gramEnd"/>
      <w:r w:rsidRPr="00650DD7">
        <w:rPr>
          <w:szCs w:val="28"/>
        </w:rPr>
        <w:t xml:space="preserve"> </w:t>
      </w:r>
      <w:proofErr w:type="gramStart"/>
      <w:r w:rsidRPr="00650DD7">
        <w:rPr>
          <w:szCs w:val="28"/>
        </w:rPr>
        <w:t>Углов А.Е.) удовлетворено исковое заявление военного прокурора Владикавказского гарнизона, поданное в интересах ФГКУ «412 военный госпиталь» Министерства обороны Российской Федерации, о взыскании с военнослужащего войсковой части 20634 рядового Драчева А.С. 29 189 рублей в счет возмещения затрат на лечение военнослужащего Гасанова, пострадавшего в результате применения к нему насилия ответчиком.</w:t>
      </w:r>
      <w:proofErr w:type="gramEnd"/>
    </w:p>
    <w:p w:rsidR="00682D42" w:rsidRPr="00650DD7" w:rsidRDefault="00682D42" w:rsidP="00682D42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textAlignment w:val="baseline"/>
        <w:rPr>
          <w:szCs w:val="28"/>
        </w:rPr>
      </w:pPr>
      <w:r w:rsidRPr="00650DD7">
        <w:rPr>
          <w:szCs w:val="28"/>
        </w:rPr>
        <w:t xml:space="preserve">В связи с тем, что в результате применения </w:t>
      </w:r>
      <w:proofErr w:type="spellStart"/>
      <w:r w:rsidRPr="00650DD7">
        <w:rPr>
          <w:szCs w:val="28"/>
        </w:rPr>
        <w:t>Драчевым</w:t>
      </w:r>
      <w:proofErr w:type="spellEnd"/>
      <w:r w:rsidRPr="00650DD7">
        <w:rPr>
          <w:szCs w:val="28"/>
        </w:rPr>
        <w:t xml:space="preserve"> А.С. насилия к Гасанову последний находился на стационарном лечении в ФГКУ «412 военный госпиталь» Министерства обороны Российской Федерации, суд пришел к выводу о необходимости взыскания с ответчика в пользу военного госпиталя суммы, затраченной на лечение Гасанова.</w:t>
      </w:r>
    </w:p>
    <w:p w:rsidR="00682D42" w:rsidRPr="00650DD7" w:rsidRDefault="00682D42" w:rsidP="00682D42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textAlignment w:val="baseline"/>
        <w:rPr>
          <w:szCs w:val="28"/>
        </w:rPr>
      </w:pPr>
      <w:r w:rsidRPr="00650DD7">
        <w:rPr>
          <w:szCs w:val="28"/>
        </w:rPr>
        <w:t>Такое решение противоречит но</w:t>
      </w:r>
      <w:r>
        <w:rPr>
          <w:szCs w:val="28"/>
        </w:rPr>
        <w:t>р</w:t>
      </w:r>
      <w:r w:rsidRPr="00650DD7">
        <w:rPr>
          <w:szCs w:val="28"/>
        </w:rPr>
        <w:t>мам материального права.</w:t>
      </w:r>
    </w:p>
    <w:p w:rsidR="00682D42" w:rsidRPr="00650DD7" w:rsidRDefault="00682D42" w:rsidP="00682D42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textAlignment w:val="baseline"/>
        <w:rPr>
          <w:szCs w:val="28"/>
        </w:rPr>
      </w:pPr>
      <w:r w:rsidRPr="00650DD7">
        <w:rPr>
          <w:szCs w:val="28"/>
        </w:rPr>
        <w:t xml:space="preserve">Статьей 41 Бюджетного кодекса Российской Федерации, введенного с </w:t>
      </w:r>
      <w:r w:rsidRPr="00650DD7">
        <w:rPr>
          <w:szCs w:val="28"/>
        </w:rPr>
        <w:br/>
        <w:t xml:space="preserve">1 января 2000 г. Федеральным законом от 9 июля 1999 г. № 159-ФЗ, определены виды доходов бюджетов. </w:t>
      </w:r>
      <w:proofErr w:type="gramStart"/>
      <w:r w:rsidRPr="00650DD7">
        <w:rPr>
          <w:szCs w:val="28"/>
        </w:rPr>
        <w:t>Всеми редакциями названной нормы к неналоговым доходам бюджетов были отнесены средства, полученные в результате применения мер гражданско-правовой, административной и уголовной ответственности, в том числе штрафы, конфискации, компенсации, а также средства, полученные в возмещение вреда, причиненного Российской Федерации, субъектам Российской Федерации, муниципальным образованиям, и иные суммы принудительного изъятия.</w:t>
      </w:r>
      <w:proofErr w:type="gramEnd"/>
      <w:r w:rsidRPr="00650DD7">
        <w:rPr>
          <w:szCs w:val="28"/>
        </w:rPr>
        <w:t xml:space="preserve"> В настоящее время соответствующее правило предусмотрено п. 4 ст. 41 Бюджетного кодекса Российской Федерации.</w:t>
      </w:r>
    </w:p>
    <w:p w:rsidR="00682D42" w:rsidRPr="00650DD7" w:rsidRDefault="00682D42" w:rsidP="00682D42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textAlignment w:val="baseline"/>
        <w:rPr>
          <w:szCs w:val="28"/>
        </w:rPr>
      </w:pPr>
      <w:r w:rsidRPr="00650DD7">
        <w:rPr>
          <w:szCs w:val="28"/>
        </w:rPr>
        <w:t xml:space="preserve">Таким образом, оснований для взыскания с 1 января 2000 г. денежных средств за лечение пострадавших от противоправных действий в пользу учреждений </w:t>
      </w:r>
      <w:proofErr w:type="gramStart"/>
      <w:r w:rsidRPr="00650DD7">
        <w:rPr>
          <w:szCs w:val="28"/>
        </w:rPr>
        <w:t>государственной</w:t>
      </w:r>
      <w:proofErr w:type="gramEnd"/>
      <w:r w:rsidRPr="00650DD7">
        <w:rPr>
          <w:szCs w:val="28"/>
        </w:rPr>
        <w:t xml:space="preserve"> и муниципальных систем здравоохранения не имеется. Взысканные суммы подлежат зачислению в бюджет того уровня, который фактически понес расходы на лечение потерпевшего.</w:t>
      </w:r>
    </w:p>
    <w:p w:rsidR="00682D42" w:rsidRPr="00650DD7" w:rsidRDefault="00682D42" w:rsidP="00682D42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textAlignment w:val="baseline"/>
        <w:rPr>
          <w:szCs w:val="28"/>
        </w:rPr>
      </w:pPr>
      <w:r w:rsidRPr="00650DD7">
        <w:rPr>
          <w:szCs w:val="28"/>
        </w:rPr>
        <w:t>Соответственно, затраты на лечение в муниципальном учреждении здравоохранения подлежат взысканию в доход бюджета муниципального образования, в учреждении, собственником которого является субъект Российской Федерации, - в бюджет соответствующего субъекта Российской Федерации, в федеральном лечебном учреждении (в том числе военно-медицинской организации) – в федеральный бюджет.</w:t>
      </w:r>
    </w:p>
    <w:p w:rsidR="00682D42" w:rsidRPr="00650DD7" w:rsidRDefault="00682D42" w:rsidP="00682D42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textAlignment w:val="baseline"/>
        <w:rPr>
          <w:szCs w:val="28"/>
        </w:rPr>
      </w:pPr>
      <w:proofErr w:type="gramStart"/>
      <w:r w:rsidRPr="00650DD7">
        <w:rPr>
          <w:szCs w:val="28"/>
        </w:rPr>
        <w:t xml:space="preserve">Аналогичным образом разрешено административное дело по исковому заявлению военного прокурора Каспийской флотилии, поданное в интересах </w:t>
      </w:r>
      <w:r w:rsidRPr="00650DD7">
        <w:rPr>
          <w:szCs w:val="28"/>
        </w:rPr>
        <w:lastRenderedPageBreak/>
        <w:t xml:space="preserve">филиала № 3 ФГКУ «413 военный госпиталь» Министерства обороны Российской Федерации, о взыскании с рядового </w:t>
      </w:r>
      <w:proofErr w:type="spellStart"/>
      <w:r w:rsidRPr="00650DD7">
        <w:rPr>
          <w:szCs w:val="28"/>
        </w:rPr>
        <w:t>Китова</w:t>
      </w:r>
      <w:proofErr w:type="spellEnd"/>
      <w:r w:rsidRPr="00650DD7">
        <w:rPr>
          <w:szCs w:val="28"/>
        </w:rPr>
        <w:t xml:space="preserve"> К.А. 78 060 рублей в счет возмещения затрат на лечение военнослужащего Бескровного, пострадавшего в результате применения к нему насилия ответчиком (решение Астраханского гарнизонного военного суда от 26 июня 2017</w:t>
      </w:r>
      <w:proofErr w:type="gramEnd"/>
      <w:r w:rsidRPr="00650DD7">
        <w:rPr>
          <w:szCs w:val="28"/>
        </w:rPr>
        <w:t xml:space="preserve"> г., </w:t>
      </w:r>
      <w:proofErr w:type="spellStart"/>
      <w:r w:rsidRPr="00650DD7">
        <w:rPr>
          <w:szCs w:val="28"/>
        </w:rPr>
        <w:t>предс</w:t>
      </w:r>
      <w:proofErr w:type="spellEnd"/>
      <w:r w:rsidRPr="00650DD7">
        <w:rPr>
          <w:szCs w:val="28"/>
        </w:rPr>
        <w:t>. Гайдар</w:t>
      </w:r>
      <w:r>
        <w:rPr>
          <w:szCs w:val="28"/>
        </w:rPr>
        <w:t>а</w:t>
      </w:r>
      <w:r w:rsidRPr="00650DD7">
        <w:rPr>
          <w:szCs w:val="28"/>
        </w:rPr>
        <w:t xml:space="preserve"> М.Н.).</w:t>
      </w:r>
    </w:p>
    <w:p w:rsidR="00755C3E" w:rsidRDefault="00755C3E"/>
    <w:p w:rsidR="00A664FA" w:rsidRPr="00A664FA" w:rsidRDefault="00A664FA" w:rsidP="00A664F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664FA">
        <w:rPr>
          <w:rFonts w:ascii="Times New Roman" w:hAnsi="Times New Roman" w:cs="Times New Roman"/>
          <w:i/>
          <w:sz w:val="28"/>
          <w:szCs w:val="28"/>
        </w:rPr>
        <w:t xml:space="preserve">С </w:t>
      </w:r>
      <w:proofErr w:type="gramStart"/>
      <w:r w:rsidRPr="00A664FA">
        <w:rPr>
          <w:rFonts w:ascii="Times New Roman" w:hAnsi="Times New Roman" w:cs="Times New Roman"/>
          <w:i/>
          <w:sz w:val="28"/>
          <w:szCs w:val="28"/>
        </w:rPr>
        <w:t>П</w:t>
      </w:r>
      <w:proofErr w:type="gramEnd"/>
      <w:r w:rsidRPr="00A664FA">
        <w:rPr>
          <w:rFonts w:ascii="Times New Roman" w:hAnsi="Times New Roman" w:cs="Times New Roman"/>
          <w:i/>
          <w:sz w:val="28"/>
          <w:szCs w:val="28"/>
        </w:rPr>
        <w:t xml:space="preserve"> Р А В К А</w:t>
      </w:r>
    </w:p>
    <w:p w:rsidR="00A664FA" w:rsidRPr="00A664FA" w:rsidRDefault="00A664FA" w:rsidP="00A664FA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664FA">
        <w:rPr>
          <w:rFonts w:ascii="Times New Roman" w:hAnsi="Times New Roman" w:cs="Times New Roman"/>
          <w:i/>
          <w:sz w:val="28"/>
          <w:szCs w:val="28"/>
        </w:rPr>
        <w:t>о результатах комплексного ознакомления с деятельностью</w:t>
      </w:r>
      <w:r w:rsidR="001D167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664FA">
        <w:rPr>
          <w:rFonts w:ascii="Times New Roman" w:hAnsi="Times New Roman" w:cs="Times New Roman"/>
          <w:i/>
          <w:sz w:val="28"/>
          <w:szCs w:val="28"/>
        </w:rPr>
        <w:t>Северо-Кавказского окружного военного суда и подведомственных ему гарнизонных военных судов в 2017 году и первом полугодии 2018 года</w:t>
      </w:r>
    </w:p>
    <w:sectPr w:rsidR="00A664FA" w:rsidRPr="00A664FA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08"/>
  <w:characterSpacingControl w:val="doNotCompress"/>
  <w:compat/>
  <w:rsids>
    <w:rsidRoot w:val="00682D42"/>
    <w:rsid w:val="00035AB3"/>
    <w:rsid w:val="0004799F"/>
    <w:rsid w:val="000F188A"/>
    <w:rsid w:val="001331A5"/>
    <w:rsid w:val="001D1673"/>
    <w:rsid w:val="0020632B"/>
    <w:rsid w:val="00207782"/>
    <w:rsid w:val="00302472"/>
    <w:rsid w:val="00461A53"/>
    <w:rsid w:val="0058178B"/>
    <w:rsid w:val="006646AF"/>
    <w:rsid w:val="00682D42"/>
    <w:rsid w:val="00755C3E"/>
    <w:rsid w:val="007A1DB1"/>
    <w:rsid w:val="00894DBC"/>
    <w:rsid w:val="00997A3C"/>
    <w:rsid w:val="009D43D6"/>
    <w:rsid w:val="009F2ADB"/>
    <w:rsid w:val="00A664FA"/>
    <w:rsid w:val="00AE12A7"/>
    <w:rsid w:val="00C502D0"/>
    <w:rsid w:val="00CC50D0"/>
    <w:rsid w:val="00D114AD"/>
    <w:rsid w:val="00DD4EBD"/>
    <w:rsid w:val="00DE1C7C"/>
    <w:rsid w:val="00F21081"/>
    <w:rsid w:val="00F5273D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82D42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Верхний колонтитул Знак"/>
    <w:basedOn w:val="a0"/>
    <w:link w:val="a3"/>
    <w:rsid w:val="00682D42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2019-05-23T06:38:00Z</dcterms:created>
  <dcterms:modified xsi:type="dcterms:W3CDTF">2019-05-23T06:49:00Z</dcterms:modified>
</cp:coreProperties>
</file>