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3118" w:rsidRPr="00E1499A" w:rsidRDefault="00DF3118" w:rsidP="00DF3118">
      <w:pPr>
        <w:pStyle w:val="a3"/>
        <w:spacing w:before="0" w:beforeAutospacing="0" w:after="0" w:afterAutospacing="0"/>
        <w:ind w:firstLine="709"/>
        <w:jc w:val="both"/>
        <w:rPr>
          <w:b/>
          <w:color w:val="000000"/>
          <w:sz w:val="27"/>
          <w:szCs w:val="27"/>
        </w:rPr>
      </w:pPr>
      <w:r w:rsidRPr="00E1499A">
        <w:rPr>
          <w:rStyle w:val="font3"/>
          <w:b/>
          <w:color w:val="000000"/>
          <w:sz w:val="28"/>
          <w:szCs w:val="28"/>
        </w:rPr>
        <w:t>Командир воинской части обязан доводить до подчиненных требования нормативных правовых актов по вопросам войскового хозяйства, а также организовывать своевременное истребование, получение материальных ценностей, к числу которых отнесено также вещевое имущество, и обеспечивать доведение до военнослужащих воинской части положенных материальных ценностей по установленным нормам.</w:t>
      </w:r>
    </w:p>
    <w:p w:rsidR="00337AD1" w:rsidRPr="00337AD1" w:rsidRDefault="00337AD1" w:rsidP="00337AD1">
      <w:pPr>
        <w:pStyle w:val="a3"/>
        <w:spacing w:before="0" w:beforeAutospacing="0" w:after="0" w:afterAutospacing="0"/>
        <w:ind w:firstLine="709"/>
        <w:jc w:val="both"/>
        <w:rPr>
          <w:b/>
          <w:color w:val="000000"/>
          <w:sz w:val="27"/>
          <w:szCs w:val="27"/>
        </w:rPr>
      </w:pPr>
      <w:r>
        <w:rPr>
          <w:rStyle w:val="font3"/>
          <w:b/>
          <w:color w:val="000000"/>
          <w:sz w:val="28"/>
          <w:szCs w:val="28"/>
        </w:rPr>
        <w:t>В</w:t>
      </w:r>
      <w:r w:rsidRPr="00337AD1">
        <w:rPr>
          <w:rStyle w:val="font3"/>
          <w:b/>
          <w:color w:val="000000"/>
          <w:sz w:val="28"/>
          <w:szCs w:val="28"/>
        </w:rPr>
        <w:t xml:space="preserve">оеннослужащий, досрочно уволенный с военной службы в связи с невыполнением им условий контракта, обязан вернуть выданное ему вещевое имущество личного пользования, срок носки которого не истек на момент его увольнения, при условии, </w:t>
      </w:r>
      <w:r w:rsidRPr="00496850">
        <w:rPr>
          <w:rStyle w:val="font3"/>
          <w:b/>
          <w:color w:val="000000"/>
          <w:sz w:val="28"/>
          <w:szCs w:val="28"/>
          <w:u w:val="single"/>
        </w:rPr>
        <w:t>что это имущество пригодно к дальнейшему использованию по прямому назначению</w:t>
      </w:r>
      <w:r w:rsidRPr="00337AD1">
        <w:rPr>
          <w:rStyle w:val="font3"/>
          <w:b/>
          <w:color w:val="000000"/>
          <w:sz w:val="28"/>
          <w:szCs w:val="28"/>
        </w:rPr>
        <w:t>.</w:t>
      </w:r>
    </w:p>
    <w:p w:rsidR="00337AD1" w:rsidRPr="00337AD1" w:rsidRDefault="00337AD1" w:rsidP="00337AD1">
      <w:pPr>
        <w:pStyle w:val="a3"/>
        <w:spacing w:before="0" w:beforeAutospacing="0" w:after="0" w:afterAutospacing="0"/>
        <w:ind w:firstLine="709"/>
        <w:jc w:val="both"/>
        <w:rPr>
          <w:b/>
          <w:color w:val="000000"/>
          <w:sz w:val="27"/>
          <w:szCs w:val="27"/>
        </w:rPr>
      </w:pPr>
      <w:r w:rsidRPr="00337AD1">
        <w:rPr>
          <w:rStyle w:val="font3"/>
          <w:b/>
          <w:color w:val="000000"/>
          <w:sz w:val="28"/>
          <w:szCs w:val="28"/>
        </w:rPr>
        <w:t xml:space="preserve">Военнослужащий, отказавшийся вернуть имущество, </w:t>
      </w:r>
      <w:r w:rsidRPr="00496850">
        <w:rPr>
          <w:rStyle w:val="font3"/>
          <w:b/>
          <w:color w:val="000000"/>
          <w:sz w:val="28"/>
          <w:szCs w:val="28"/>
          <w:u w:val="single"/>
        </w:rPr>
        <w:t>признанное пригодным к дальнейшей эксплуатации</w:t>
      </w:r>
      <w:r w:rsidRPr="00337AD1">
        <w:rPr>
          <w:rStyle w:val="font3"/>
          <w:b/>
          <w:color w:val="000000"/>
          <w:sz w:val="28"/>
          <w:szCs w:val="28"/>
        </w:rPr>
        <w:t>, утративший или допустивший по своей вине его повреждение, подлежит привлечению к материальной ответственности.</w:t>
      </w:r>
    </w:p>
    <w:p w:rsidR="00337AD1" w:rsidRDefault="00337AD1" w:rsidP="00337AD1">
      <w:pPr>
        <w:pStyle w:val="a3"/>
        <w:spacing w:before="0" w:beforeAutospacing="0" w:after="0" w:afterAutospacing="0"/>
        <w:jc w:val="center"/>
        <w:rPr>
          <w:rStyle w:val="font4"/>
          <w:b/>
          <w:color w:val="000000"/>
          <w:sz w:val="36"/>
          <w:szCs w:val="36"/>
        </w:rPr>
      </w:pPr>
    </w:p>
    <w:p w:rsidR="00337AD1" w:rsidRPr="00337AD1" w:rsidRDefault="00337AD1" w:rsidP="00337AD1">
      <w:pPr>
        <w:pStyle w:val="a3"/>
        <w:spacing w:before="0" w:beforeAutospacing="0" w:after="0" w:afterAutospacing="0"/>
        <w:jc w:val="center"/>
        <w:rPr>
          <w:rStyle w:val="font4"/>
          <w:b/>
          <w:color w:val="000000"/>
          <w:sz w:val="36"/>
          <w:szCs w:val="36"/>
        </w:rPr>
      </w:pPr>
      <w:r w:rsidRPr="00337AD1">
        <w:rPr>
          <w:rStyle w:val="font4"/>
          <w:b/>
          <w:color w:val="000000"/>
          <w:sz w:val="36"/>
          <w:szCs w:val="36"/>
        </w:rPr>
        <w:t>Верховный Суд</w:t>
      </w:r>
    </w:p>
    <w:p w:rsidR="00337AD1" w:rsidRPr="00337AD1" w:rsidRDefault="00337AD1" w:rsidP="00337AD1">
      <w:pPr>
        <w:pStyle w:val="a3"/>
        <w:spacing w:before="0" w:beforeAutospacing="0" w:after="0" w:afterAutospacing="0"/>
        <w:jc w:val="center"/>
        <w:rPr>
          <w:color w:val="000000"/>
          <w:sz w:val="36"/>
          <w:szCs w:val="36"/>
        </w:rPr>
      </w:pPr>
      <w:r w:rsidRPr="00337AD1">
        <w:rPr>
          <w:rStyle w:val="font4"/>
          <w:b/>
          <w:color w:val="000000"/>
          <w:sz w:val="36"/>
          <w:szCs w:val="36"/>
        </w:rPr>
        <w:t>Российской Федерации</w:t>
      </w:r>
    </w:p>
    <w:p w:rsidR="00337AD1" w:rsidRDefault="00337AD1" w:rsidP="00337AD1">
      <w:pPr>
        <w:pStyle w:val="a3"/>
        <w:spacing w:before="0" w:beforeAutospacing="0" w:after="0" w:afterAutospacing="0"/>
        <w:jc w:val="right"/>
        <w:rPr>
          <w:color w:val="000000"/>
          <w:sz w:val="27"/>
          <w:szCs w:val="27"/>
        </w:rPr>
      </w:pPr>
      <w:r>
        <w:rPr>
          <w:rStyle w:val="font3"/>
          <w:color w:val="000000"/>
          <w:sz w:val="28"/>
          <w:szCs w:val="28"/>
        </w:rPr>
        <w:t>№201-КГ 17-64</w:t>
      </w:r>
    </w:p>
    <w:p w:rsidR="00337AD1" w:rsidRPr="00337AD1" w:rsidRDefault="00337AD1" w:rsidP="00337AD1">
      <w:pPr>
        <w:pStyle w:val="a3"/>
        <w:spacing w:before="0" w:beforeAutospacing="0" w:after="0" w:afterAutospacing="0"/>
        <w:jc w:val="center"/>
        <w:rPr>
          <w:b/>
          <w:color w:val="000000"/>
          <w:sz w:val="32"/>
          <w:szCs w:val="32"/>
        </w:rPr>
      </w:pPr>
      <w:r w:rsidRPr="00337AD1">
        <w:rPr>
          <w:rStyle w:val="font2"/>
          <w:b/>
          <w:color w:val="000000"/>
          <w:sz w:val="32"/>
          <w:szCs w:val="32"/>
        </w:rPr>
        <w:t>ОПРЕДЕЛЕНИЕ</w:t>
      </w:r>
    </w:p>
    <w:p w:rsidR="00337AD1" w:rsidRDefault="00337AD1" w:rsidP="00337AD1">
      <w:pPr>
        <w:pStyle w:val="a3"/>
        <w:spacing w:before="0" w:beforeAutospacing="0" w:after="0" w:afterAutospacing="0"/>
        <w:jc w:val="both"/>
        <w:rPr>
          <w:color w:val="000000"/>
          <w:sz w:val="27"/>
          <w:szCs w:val="27"/>
        </w:rPr>
      </w:pPr>
      <w:r>
        <w:rPr>
          <w:rStyle w:val="font3"/>
          <w:color w:val="000000"/>
          <w:sz w:val="28"/>
          <w:szCs w:val="28"/>
        </w:rPr>
        <w:t>г. Москва</w:t>
      </w:r>
      <w:r>
        <w:rPr>
          <w:rStyle w:val="font1"/>
          <w:rFonts w:ascii="Arial" w:hAnsi="Arial" w:cs="Arial"/>
          <w:color w:val="000000"/>
          <w:sz w:val="28"/>
          <w:szCs w:val="28"/>
        </w:rPr>
        <w:t>                                                                           </w:t>
      </w:r>
      <w:r>
        <w:rPr>
          <w:rStyle w:val="font3"/>
          <w:color w:val="000000"/>
          <w:sz w:val="28"/>
          <w:szCs w:val="28"/>
        </w:rPr>
        <w:t>16 февраля 2018 г.</w:t>
      </w:r>
    </w:p>
    <w:p w:rsidR="00337AD1" w:rsidRDefault="00337AD1" w:rsidP="00337AD1">
      <w:pPr>
        <w:pStyle w:val="a3"/>
        <w:spacing w:before="0" w:beforeAutospacing="0" w:after="0" w:afterAutospacing="0"/>
        <w:ind w:firstLine="709"/>
        <w:jc w:val="both"/>
        <w:rPr>
          <w:rStyle w:val="font3"/>
          <w:color w:val="000000"/>
          <w:sz w:val="28"/>
          <w:szCs w:val="28"/>
        </w:rPr>
      </w:pPr>
    </w:p>
    <w:p w:rsidR="00337AD1" w:rsidRDefault="00337AD1" w:rsidP="00337AD1">
      <w:pPr>
        <w:pStyle w:val="a3"/>
        <w:spacing w:before="0" w:beforeAutospacing="0" w:after="0" w:afterAutospacing="0"/>
        <w:ind w:firstLine="709"/>
        <w:jc w:val="both"/>
        <w:rPr>
          <w:color w:val="000000"/>
          <w:sz w:val="27"/>
          <w:szCs w:val="27"/>
        </w:rPr>
      </w:pPr>
      <w:proofErr w:type="gramStart"/>
      <w:r>
        <w:rPr>
          <w:rStyle w:val="font3"/>
          <w:color w:val="000000"/>
          <w:sz w:val="28"/>
          <w:szCs w:val="28"/>
        </w:rPr>
        <w:t xml:space="preserve">Судья Верховного Суда Российской Федерации Воронов А.В., изучив с материалами истребованного гражданского дела кассационную жалобу начальника ФКУ «Управления финансового обеспечения Министерства обороны Российской Федерации по Астраханской области» (далее - ФКУ «УФО МО РФ по Астраханской области») Шмелева Д.В. на заочное решение </w:t>
      </w:r>
      <w:proofErr w:type="spellStart"/>
      <w:r>
        <w:rPr>
          <w:rStyle w:val="font3"/>
          <w:color w:val="000000"/>
          <w:sz w:val="28"/>
          <w:szCs w:val="28"/>
        </w:rPr>
        <w:t>Солнечногорского</w:t>
      </w:r>
      <w:proofErr w:type="spellEnd"/>
      <w:r>
        <w:rPr>
          <w:rStyle w:val="font3"/>
          <w:color w:val="000000"/>
          <w:sz w:val="28"/>
          <w:szCs w:val="28"/>
        </w:rPr>
        <w:t xml:space="preserve"> гарнизонного военного суда от 21 марта 2017 г. и апелляционное определение судебной коллегии по административным делам Московского</w:t>
      </w:r>
      <w:proofErr w:type="gramEnd"/>
      <w:r>
        <w:rPr>
          <w:rStyle w:val="font3"/>
          <w:color w:val="000000"/>
          <w:sz w:val="28"/>
          <w:szCs w:val="28"/>
        </w:rPr>
        <w:t xml:space="preserve"> окружного военного суда от 29 июня 2017 г. по иску командира войсковой части 40153 к матросу запаса </w:t>
      </w:r>
      <w:proofErr w:type="spellStart"/>
      <w:r>
        <w:rPr>
          <w:rStyle w:val="font3"/>
          <w:color w:val="000000"/>
          <w:sz w:val="28"/>
          <w:szCs w:val="28"/>
        </w:rPr>
        <w:t>Стуковнину</w:t>
      </w:r>
      <w:proofErr w:type="spellEnd"/>
      <w:r>
        <w:rPr>
          <w:rStyle w:val="font3"/>
          <w:color w:val="000000"/>
          <w:sz w:val="28"/>
          <w:szCs w:val="28"/>
        </w:rPr>
        <w:t xml:space="preserve"> Алексею Александровичу о возмещении материального ущерба</w:t>
      </w:r>
    </w:p>
    <w:p w:rsidR="00337AD1" w:rsidRDefault="00337AD1" w:rsidP="00337AD1">
      <w:pPr>
        <w:pStyle w:val="a3"/>
        <w:spacing w:before="0" w:beforeAutospacing="0" w:after="0" w:afterAutospacing="0"/>
        <w:jc w:val="center"/>
        <w:rPr>
          <w:rStyle w:val="font3"/>
          <w:color w:val="000000"/>
          <w:sz w:val="28"/>
          <w:szCs w:val="28"/>
        </w:rPr>
      </w:pPr>
    </w:p>
    <w:p w:rsidR="00337AD1" w:rsidRDefault="00337AD1" w:rsidP="00337AD1">
      <w:pPr>
        <w:pStyle w:val="a3"/>
        <w:spacing w:before="0" w:beforeAutospacing="0" w:after="0" w:afterAutospacing="0"/>
        <w:jc w:val="center"/>
        <w:rPr>
          <w:color w:val="000000"/>
          <w:sz w:val="27"/>
          <w:szCs w:val="27"/>
        </w:rPr>
      </w:pPr>
      <w:r>
        <w:rPr>
          <w:rStyle w:val="font3"/>
          <w:color w:val="000000"/>
          <w:sz w:val="28"/>
          <w:szCs w:val="28"/>
        </w:rPr>
        <w:t>установил:</w:t>
      </w:r>
    </w:p>
    <w:p w:rsidR="00337AD1" w:rsidRDefault="00337AD1" w:rsidP="00337AD1">
      <w:pPr>
        <w:pStyle w:val="a3"/>
        <w:spacing w:before="0" w:beforeAutospacing="0" w:after="0" w:afterAutospacing="0"/>
        <w:ind w:firstLine="709"/>
        <w:jc w:val="both"/>
        <w:rPr>
          <w:rStyle w:val="font3"/>
          <w:color w:val="000000"/>
          <w:sz w:val="28"/>
          <w:szCs w:val="28"/>
        </w:rPr>
      </w:pP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названным заочным решением, оставленным без изменения в апелляционном порядке, в удовлетворении иска командира войсковой части 40153 отказано.</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Определением судьи Московского окружного военного суда от 5 сентября 2017 г. отказано в передаче кассационной жалобы ФКУ «УФО МО РФ по Астраханской области» для рассмотрения в судебном заседании суда кассационной инстанции.</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 xml:space="preserve">В кассационной жалобе в Судебную коллегию по делам военнослужащих Верховного Суда Российской Федерации начальник ФКУ «УФО МО РФ по </w:t>
      </w:r>
      <w:r>
        <w:rPr>
          <w:rStyle w:val="font3"/>
          <w:color w:val="000000"/>
          <w:sz w:val="28"/>
          <w:szCs w:val="28"/>
        </w:rPr>
        <w:lastRenderedPageBreak/>
        <w:t>Астраханской области» выражает несогласие с состоявшимися по делу судебными постановлениями и просит их отменить.</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 xml:space="preserve">В обоснование жалобы указывается, что ФКУ «УФО МО РФ по Астраханской области» осуществляет финансовое обеспечение войсковой части 40153. </w:t>
      </w:r>
      <w:proofErr w:type="spellStart"/>
      <w:r>
        <w:rPr>
          <w:rStyle w:val="font3"/>
          <w:color w:val="000000"/>
          <w:sz w:val="28"/>
          <w:szCs w:val="28"/>
        </w:rPr>
        <w:t>Стуковнин</w:t>
      </w:r>
      <w:proofErr w:type="spellEnd"/>
      <w:r>
        <w:rPr>
          <w:rStyle w:val="font3"/>
          <w:color w:val="000000"/>
          <w:sz w:val="28"/>
          <w:szCs w:val="28"/>
        </w:rPr>
        <w:t xml:space="preserve"> был досрочно уволен с военной службы в связи невыполнением условий контракта, однако выданное ему имущество личного пользования, срок носки которого не истек, не сдал, в </w:t>
      </w:r>
      <w:proofErr w:type="gramStart"/>
      <w:r>
        <w:rPr>
          <w:rStyle w:val="font3"/>
          <w:color w:val="000000"/>
          <w:sz w:val="28"/>
          <w:szCs w:val="28"/>
        </w:rPr>
        <w:t>связи</w:t>
      </w:r>
      <w:proofErr w:type="gramEnd"/>
      <w:r>
        <w:rPr>
          <w:rStyle w:val="font3"/>
          <w:color w:val="000000"/>
          <w:sz w:val="28"/>
          <w:szCs w:val="28"/>
        </w:rPr>
        <w:t xml:space="preserve"> с чем не принял должных мер к обеспечению сохранности вверенного ему имущества, что повлекло его утрату. При таких данных, по мнению автора жалобы, иск о возмещении ущерба в рамках закона о материальной ответственности военнослужащих к ответчику предъявлен правомерно и подлежал удовлетворению.</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По запросу судьи Верховного Суда Российской Федерации от 12 декабря 2017 г. дело истребовано в Верховный Суд Российской Федерации.</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Согласно ст. 387 ГПК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 xml:space="preserve">Как усматривается из материалов дела, </w:t>
      </w:r>
      <w:proofErr w:type="spellStart"/>
      <w:r>
        <w:rPr>
          <w:rStyle w:val="font3"/>
          <w:color w:val="000000"/>
          <w:sz w:val="28"/>
          <w:szCs w:val="28"/>
        </w:rPr>
        <w:t>Стуковнин</w:t>
      </w:r>
      <w:proofErr w:type="spellEnd"/>
      <w:r>
        <w:rPr>
          <w:rStyle w:val="font3"/>
          <w:color w:val="000000"/>
          <w:sz w:val="28"/>
          <w:szCs w:val="28"/>
        </w:rPr>
        <w:t xml:space="preserve"> проходил военную службу по контракту в войсковой части 40153 и в сентябре 2014 года был обеспечен предметами вещевого имущества. На момент его увольнения с военной службы в связи с невыполнением условий контракта и исключения из списков личного состава воинской части соответственно в июне и июле 2015 года срок носки выданного ему вещевого имущества личного пользования не истек.</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Из материалов дела не следует, что это имущество им было сдано.</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Иск о возмещении материального ущерба в сумме 3 155 руб. 14 коп</w:t>
      </w:r>
      <w:proofErr w:type="gramStart"/>
      <w:r>
        <w:rPr>
          <w:rStyle w:val="font3"/>
          <w:color w:val="000000"/>
          <w:sz w:val="28"/>
          <w:szCs w:val="28"/>
        </w:rPr>
        <w:t xml:space="preserve">., </w:t>
      </w:r>
      <w:proofErr w:type="gramEnd"/>
      <w:r>
        <w:rPr>
          <w:rStyle w:val="font3"/>
          <w:color w:val="000000"/>
          <w:sz w:val="28"/>
          <w:szCs w:val="28"/>
        </w:rPr>
        <w:t xml:space="preserve">то есть в размере стоимости указанного имущества с учетом срока эксплуатации на момент увольнения, предъявлен командиром войсковой части 40153 к </w:t>
      </w:r>
      <w:proofErr w:type="spellStart"/>
      <w:r>
        <w:rPr>
          <w:rStyle w:val="font3"/>
          <w:color w:val="000000"/>
          <w:sz w:val="28"/>
          <w:szCs w:val="28"/>
        </w:rPr>
        <w:t>Стуковнину</w:t>
      </w:r>
      <w:proofErr w:type="spellEnd"/>
      <w:r>
        <w:rPr>
          <w:rStyle w:val="font3"/>
          <w:color w:val="000000"/>
          <w:sz w:val="28"/>
          <w:szCs w:val="28"/>
        </w:rPr>
        <w:t xml:space="preserve"> в рамках Федерального закона от 12 июля 1999 г. № 161-ФЗ «О материальной ответственности военнослужащих».</w:t>
      </w:r>
    </w:p>
    <w:p w:rsidR="00337AD1" w:rsidRDefault="00337AD1" w:rsidP="00337AD1">
      <w:pPr>
        <w:pStyle w:val="a3"/>
        <w:spacing w:before="0" w:beforeAutospacing="0" w:after="0" w:afterAutospacing="0"/>
        <w:ind w:firstLine="709"/>
        <w:jc w:val="both"/>
        <w:rPr>
          <w:color w:val="000000"/>
          <w:sz w:val="27"/>
          <w:szCs w:val="27"/>
        </w:rPr>
      </w:pPr>
      <w:proofErr w:type="gramStart"/>
      <w:r>
        <w:rPr>
          <w:rStyle w:val="font3"/>
          <w:color w:val="000000"/>
          <w:sz w:val="28"/>
          <w:szCs w:val="28"/>
        </w:rPr>
        <w:t>В соответствии со ст. 2 и п. 1 ст. 3 указанного Федерального закона военнослужащие несут материальную ответственность только за причиненный по их вине реальный ущерб, под которым понимается утрата или повреждение имущества воинской части, расходы, которые воинская часть произвела либо должна произвести для восстановления, приобретения утраченного или поврежденного имущества, а также излишние денежные выплаты, произведенные воинской частью.</w:t>
      </w:r>
      <w:proofErr w:type="gramEnd"/>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Как это предусмотрено ст. 16 Устава внутренней службы Вооруженных Сил Российской Федерации, военнослужащий в служебной деятельности руководствуется Конституцией Российской Федерации, федеральными конституционными законами, федеральными законами, общевоинскими уставами и иными нормативными правовыми актами Российской Федерации.</w:t>
      </w:r>
    </w:p>
    <w:p w:rsidR="00337AD1" w:rsidRDefault="00337AD1" w:rsidP="00337AD1">
      <w:pPr>
        <w:pStyle w:val="a3"/>
        <w:spacing w:before="0" w:beforeAutospacing="0" w:after="0" w:afterAutospacing="0"/>
        <w:ind w:firstLine="709"/>
        <w:jc w:val="both"/>
        <w:rPr>
          <w:color w:val="000000"/>
          <w:sz w:val="27"/>
          <w:szCs w:val="27"/>
        </w:rPr>
      </w:pPr>
      <w:proofErr w:type="gramStart"/>
      <w:r>
        <w:rPr>
          <w:rStyle w:val="font3"/>
          <w:color w:val="000000"/>
          <w:sz w:val="28"/>
          <w:szCs w:val="28"/>
        </w:rPr>
        <w:lastRenderedPageBreak/>
        <w:t>В силу п. 25 Правил владения, пользования и распоряжения вещевым имуществом, утвержденных постановлением Правительства Российской Федерации от 22 июня 2006 г. № 390 (далее - Правила), возврату подлежит вещевое имущество личного пользования, срок носки которого не истек, выданное военнослужащим, проходящим военную службу по контракту, в случае их увольнения с военной службы, в том числе в связи с невыполнением условий контракта.</w:t>
      </w:r>
      <w:proofErr w:type="gramEnd"/>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Вещевое имущество личного пользования военнослужащих, проходящих военную службу по контракту, срок носки которого не истек, не пригодное к дальнейшему использованию по прямому назначению, возврату не подлежит.</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Законодательством, таким образом, закреплена обязанность военнослужащего, уволенного с военной службы в связи с невыполнением условий контракта, сдать выданное ему в период службы вещевое имущество, подлежащее возврату.</w:t>
      </w:r>
    </w:p>
    <w:p w:rsidR="00337AD1" w:rsidRDefault="00337AD1" w:rsidP="00337AD1">
      <w:pPr>
        <w:pStyle w:val="a3"/>
        <w:spacing w:before="0" w:beforeAutospacing="0" w:after="0" w:afterAutospacing="0"/>
        <w:ind w:firstLine="709"/>
        <w:jc w:val="both"/>
        <w:rPr>
          <w:color w:val="000000"/>
          <w:sz w:val="27"/>
          <w:szCs w:val="27"/>
        </w:rPr>
      </w:pPr>
      <w:proofErr w:type="gramStart"/>
      <w:r>
        <w:rPr>
          <w:rStyle w:val="font3"/>
          <w:color w:val="000000"/>
          <w:sz w:val="28"/>
          <w:szCs w:val="28"/>
        </w:rPr>
        <w:t>В тоже время в силу п. 3, 242 и 243 Руководства по войсковому (корабельному) хозяйству в Вооруженных Силах Российской Федерации, утвержденного приказом Министра обороны Российской Федерации от 3 июня 2014 г. № 333 (далее - Руководство), командир соединения (воинской части) обязан доводить до подчиненных требования нормативных правовых актов по вопросам войскового хозяйства, а также организовывать своевременное истребование, получение материальных ценностей, к числу</w:t>
      </w:r>
      <w:proofErr w:type="gramEnd"/>
      <w:r>
        <w:rPr>
          <w:rStyle w:val="font3"/>
          <w:color w:val="000000"/>
          <w:sz w:val="28"/>
          <w:szCs w:val="28"/>
        </w:rPr>
        <w:t xml:space="preserve"> которых отнесено также вещевое имущество, и обеспечивать доведение до военнослужащих соединения (воинской части) положенных материальных ценностей по установленным нормам.</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 xml:space="preserve">Согласно </w:t>
      </w:r>
      <w:proofErr w:type="gramStart"/>
      <w:r>
        <w:rPr>
          <w:rStyle w:val="font3"/>
          <w:color w:val="000000"/>
          <w:sz w:val="28"/>
          <w:szCs w:val="28"/>
        </w:rPr>
        <w:t>ч</w:t>
      </w:r>
      <w:proofErr w:type="gramEnd"/>
      <w:r>
        <w:rPr>
          <w:rStyle w:val="font3"/>
          <w:color w:val="000000"/>
          <w:sz w:val="28"/>
          <w:szCs w:val="28"/>
        </w:rPr>
        <w:t>. 1 и 2 ст. 7 названного выше Федерального закона командир (начальник) воинской части при обнаружении ущерба обязан назначить административное расследование для установления причин ущерба, его размера и виновных лиц. Административное расследование должно быть закончено в месячный срок со дня обнаружения ущерба.</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 xml:space="preserve">Административное расследование может не проводиться, если причины ущерба, его размер и виновные лица установлены судом, в ходе разбирательства по факту совершения военнослужащим дисциплинарного </w:t>
      </w:r>
      <w:proofErr w:type="gramStart"/>
      <w:r>
        <w:rPr>
          <w:rStyle w:val="font3"/>
          <w:color w:val="000000"/>
          <w:sz w:val="28"/>
          <w:szCs w:val="28"/>
        </w:rPr>
        <w:t>проступка</w:t>
      </w:r>
      <w:proofErr w:type="gramEnd"/>
      <w:r>
        <w:rPr>
          <w:rStyle w:val="font3"/>
          <w:color w:val="000000"/>
          <w:sz w:val="28"/>
          <w:szCs w:val="28"/>
        </w:rPr>
        <w:t xml:space="preserve"> либо в результате ревизии, проверки, дознания или следствия.</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Следовательно, военнослужащий, досрочно уволенный с военной службы в связи с невыполнением им условий контракта, обязан вернуть выданное ему вещевое имущество личного пользования, срок носки которого не истек на момент его увольнения, при условии, что это имущество пригодно к дальнейшему использованию по прямому назначению.</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Военнослужащий, отказавшийся вернуть имущество, признанное пригодным к дальнейшей эксплуатации, утративший или допустивший по своей вине его повреждение, подлежит привлечению к материальной ответственности.</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 xml:space="preserve">Вместе с тем согласно сообщению командира войсковой части 40153 от 21 марта 2017 г. до ответчика требование о необходимости возвратить выданное ему имущество личного пользования, срок носки которого не истек, </w:t>
      </w:r>
      <w:r>
        <w:rPr>
          <w:rStyle w:val="font3"/>
          <w:color w:val="000000"/>
          <w:sz w:val="28"/>
          <w:szCs w:val="28"/>
        </w:rPr>
        <w:lastRenderedPageBreak/>
        <w:t>не доводилось, а кроме того, как указано в этом сообщении, данное имущество не подлежало сдаче на склад воинской части.</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 xml:space="preserve">Сведений о том, что в воинской части проводилось какое-либо административное расследование по факту </w:t>
      </w:r>
      <w:proofErr w:type="spellStart"/>
      <w:r>
        <w:rPr>
          <w:rStyle w:val="font3"/>
          <w:color w:val="000000"/>
          <w:sz w:val="28"/>
          <w:szCs w:val="28"/>
        </w:rPr>
        <w:t>невозврата</w:t>
      </w:r>
      <w:proofErr w:type="spellEnd"/>
      <w:r>
        <w:rPr>
          <w:rStyle w:val="font3"/>
          <w:color w:val="000000"/>
          <w:sz w:val="28"/>
          <w:szCs w:val="28"/>
        </w:rPr>
        <w:t xml:space="preserve"> ответчиком вещевого имущества, в ходе которого подлежали установлению, в том числе соответствующие причины, наличие или отсутствие согласия </w:t>
      </w:r>
      <w:proofErr w:type="spellStart"/>
      <w:r>
        <w:rPr>
          <w:rStyle w:val="font3"/>
          <w:color w:val="000000"/>
          <w:sz w:val="28"/>
          <w:szCs w:val="28"/>
        </w:rPr>
        <w:t>Стуковнина</w:t>
      </w:r>
      <w:proofErr w:type="spellEnd"/>
      <w:r>
        <w:rPr>
          <w:rStyle w:val="font3"/>
          <w:color w:val="000000"/>
          <w:sz w:val="28"/>
          <w:szCs w:val="28"/>
        </w:rPr>
        <w:t xml:space="preserve"> вернуть вещевое имущество, не имеется.</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В материалах дела отсутствуют доказательства, свидетельствующие о пригодности указанных вещей для дальнейшего их перераспределения между военнослужащими воинской части, а также об утрате или повреждении ответчиком этого имущества.</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 xml:space="preserve">Однако </w:t>
      </w:r>
      <w:r w:rsidRPr="00496850">
        <w:rPr>
          <w:rStyle w:val="font3"/>
          <w:b/>
          <w:color w:val="000000"/>
          <w:sz w:val="28"/>
          <w:szCs w:val="28"/>
        </w:rPr>
        <w:t>для привлечения к материальной ответственности военнослужащего, не исполнившего обязанность сдать вещевое имущество, необходимо наличие оговоренных выше условий, которые в каждом конкретном случае должны быть установлены</w:t>
      </w:r>
      <w:r>
        <w:rPr>
          <w:rStyle w:val="font3"/>
          <w:color w:val="000000"/>
          <w:sz w:val="28"/>
          <w:szCs w:val="28"/>
        </w:rPr>
        <w:t>.</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 xml:space="preserve">С требованием о возврате этого имущества согласно вышеуказанных п. 25 Правил и во исполнение предписаний п. 243 Руководства командование к ответчику не обращалось. </w:t>
      </w:r>
      <w:proofErr w:type="gramStart"/>
      <w:r>
        <w:rPr>
          <w:rStyle w:val="font3"/>
          <w:color w:val="000000"/>
          <w:sz w:val="28"/>
          <w:szCs w:val="28"/>
        </w:rPr>
        <w:t>При производстве с ним окончательного расчета на момент исключения из списков личного состава воинской части денежные средства в счет</w:t>
      </w:r>
      <w:proofErr w:type="gramEnd"/>
      <w:r>
        <w:rPr>
          <w:rStyle w:val="font3"/>
          <w:color w:val="000000"/>
          <w:sz w:val="28"/>
          <w:szCs w:val="28"/>
        </w:rPr>
        <w:t xml:space="preserve"> несданного имущества с него не были удержаны.</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 xml:space="preserve">Из материалов дела также видно, что на момент увольнения </w:t>
      </w:r>
      <w:proofErr w:type="spellStart"/>
      <w:r>
        <w:rPr>
          <w:rStyle w:val="font3"/>
          <w:color w:val="000000"/>
          <w:sz w:val="28"/>
          <w:szCs w:val="28"/>
        </w:rPr>
        <w:t>Стуковнина</w:t>
      </w:r>
      <w:proofErr w:type="spellEnd"/>
      <w:r>
        <w:rPr>
          <w:rStyle w:val="font3"/>
          <w:color w:val="000000"/>
          <w:sz w:val="28"/>
          <w:szCs w:val="28"/>
        </w:rPr>
        <w:t xml:space="preserve"> </w:t>
      </w:r>
      <w:r w:rsidRPr="00496850">
        <w:rPr>
          <w:rStyle w:val="font3"/>
          <w:b/>
          <w:color w:val="000000"/>
          <w:sz w:val="28"/>
          <w:szCs w:val="28"/>
        </w:rPr>
        <w:t>сроки носки выданных ему вещей почти истекли, а указанное имущество до предъявления настоящего иска в военный суд оставалось невостребованным на протяжении более двух лет</w:t>
      </w:r>
      <w:r>
        <w:rPr>
          <w:rStyle w:val="font3"/>
          <w:color w:val="000000"/>
          <w:sz w:val="28"/>
          <w:szCs w:val="28"/>
        </w:rPr>
        <w:t>.</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 xml:space="preserve">С учетом </w:t>
      </w:r>
      <w:proofErr w:type="gramStart"/>
      <w:r>
        <w:rPr>
          <w:rStyle w:val="font3"/>
          <w:color w:val="000000"/>
          <w:sz w:val="28"/>
          <w:szCs w:val="28"/>
        </w:rPr>
        <w:t>изложенного</w:t>
      </w:r>
      <w:proofErr w:type="gramEnd"/>
      <w:r>
        <w:rPr>
          <w:rStyle w:val="font3"/>
          <w:color w:val="000000"/>
          <w:sz w:val="28"/>
          <w:szCs w:val="28"/>
        </w:rPr>
        <w:t xml:space="preserve"> достаточных оснований для отмены состоявшихся по делу судебных постановлений не усматривается. Каких-либо нарушений, которые в соответствии со ст. 387 ГПК РФ могли бы повлечь за собой их отмену или изменение, не допущено.</w:t>
      </w:r>
    </w:p>
    <w:p w:rsidR="00337AD1" w:rsidRDefault="00337AD1" w:rsidP="00337AD1">
      <w:pPr>
        <w:pStyle w:val="a3"/>
        <w:spacing w:before="0" w:beforeAutospacing="0" w:after="0" w:afterAutospacing="0"/>
        <w:ind w:firstLine="709"/>
        <w:jc w:val="both"/>
        <w:rPr>
          <w:color w:val="000000"/>
          <w:sz w:val="27"/>
          <w:szCs w:val="27"/>
        </w:rPr>
      </w:pPr>
      <w:r>
        <w:rPr>
          <w:rStyle w:val="font3"/>
          <w:color w:val="000000"/>
          <w:sz w:val="28"/>
          <w:szCs w:val="28"/>
        </w:rPr>
        <w:t>Руководствуясь п. 1 ч. 2 ст. 381 и ст. 383 ГПК РФ,</w:t>
      </w:r>
    </w:p>
    <w:p w:rsidR="00337AD1" w:rsidRDefault="00337AD1" w:rsidP="00337AD1">
      <w:pPr>
        <w:pStyle w:val="a3"/>
        <w:spacing w:before="0" w:beforeAutospacing="0" w:after="0" w:afterAutospacing="0"/>
        <w:jc w:val="both"/>
        <w:rPr>
          <w:rStyle w:val="font3"/>
          <w:color w:val="000000"/>
          <w:sz w:val="28"/>
          <w:szCs w:val="28"/>
        </w:rPr>
      </w:pPr>
    </w:p>
    <w:p w:rsidR="00337AD1" w:rsidRDefault="00337AD1" w:rsidP="00337AD1">
      <w:pPr>
        <w:pStyle w:val="a3"/>
        <w:spacing w:before="0" w:beforeAutospacing="0" w:after="0" w:afterAutospacing="0"/>
        <w:jc w:val="center"/>
        <w:rPr>
          <w:color w:val="000000"/>
          <w:sz w:val="27"/>
          <w:szCs w:val="27"/>
        </w:rPr>
      </w:pPr>
      <w:r>
        <w:rPr>
          <w:rStyle w:val="font3"/>
          <w:color w:val="000000"/>
          <w:sz w:val="28"/>
          <w:szCs w:val="28"/>
        </w:rPr>
        <w:t>определил:</w:t>
      </w:r>
    </w:p>
    <w:p w:rsidR="00337AD1" w:rsidRDefault="00337AD1" w:rsidP="00337AD1">
      <w:pPr>
        <w:pStyle w:val="a3"/>
        <w:spacing w:before="0" w:beforeAutospacing="0" w:after="0" w:afterAutospacing="0"/>
        <w:ind w:firstLine="709"/>
        <w:jc w:val="both"/>
        <w:rPr>
          <w:rStyle w:val="font3"/>
          <w:color w:val="000000"/>
          <w:sz w:val="28"/>
          <w:szCs w:val="28"/>
        </w:rPr>
      </w:pPr>
    </w:p>
    <w:p w:rsidR="00337AD1" w:rsidRDefault="00337AD1" w:rsidP="00337AD1">
      <w:pPr>
        <w:pStyle w:val="a3"/>
        <w:spacing w:before="0" w:beforeAutospacing="0" w:after="0" w:afterAutospacing="0"/>
        <w:ind w:firstLine="709"/>
        <w:jc w:val="both"/>
        <w:rPr>
          <w:color w:val="000000"/>
          <w:sz w:val="27"/>
          <w:szCs w:val="27"/>
        </w:rPr>
      </w:pPr>
      <w:proofErr w:type="gramStart"/>
      <w:r>
        <w:rPr>
          <w:rStyle w:val="font3"/>
          <w:color w:val="000000"/>
          <w:sz w:val="28"/>
          <w:szCs w:val="28"/>
        </w:rPr>
        <w:t xml:space="preserve">в передаче кассационной жалобы начальника ФКУ «Управления финансового обеспечения Министерства обороны Российской Федерации по Астраханской области» на заочное решение </w:t>
      </w:r>
      <w:proofErr w:type="spellStart"/>
      <w:r>
        <w:rPr>
          <w:rStyle w:val="font3"/>
          <w:color w:val="000000"/>
          <w:sz w:val="28"/>
          <w:szCs w:val="28"/>
        </w:rPr>
        <w:t>Солнечногорского</w:t>
      </w:r>
      <w:proofErr w:type="spellEnd"/>
      <w:r>
        <w:rPr>
          <w:rStyle w:val="font3"/>
          <w:color w:val="000000"/>
          <w:sz w:val="28"/>
          <w:szCs w:val="28"/>
        </w:rPr>
        <w:t xml:space="preserve"> гарнизонного военного суда от 21 марта 2017 г. и апелляционное определение судебной коллегии по административным делам Московского окружного военного суда от 29 июня 2017 г. для рассмотрения в судебном заседании суда кассационной инстанции отказать.</w:t>
      </w:r>
      <w:proofErr w:type="gramEnd"/>
    </w:p>
    <w:p w:rsidR="00337AD1" w:rsidRDefault="00337AD1" w:rsidP="00337AD1">
      <w:pPr>
        <w:pStyle w:val="a3"/>
        <w:spacing w:before="0" w:beforeAutospacing="0" w:after="0" w:afterAutospacing="0"/>
        <w:jc w:val="both"/>
        <w:rPr>
          <w:rStyle w:val="font3"/>
          <w:color w:val="000000"/>
          <w:sz w:val="28"/>
          <w:szCs w:val="28"/>
        </w:rPr>
      </w:pPr>
    </w:p>
    <w:p w:rsidR="00337AD1" w:rsidRDefault="00337AD1" w:rsidP="00337AD1">
      <w:pPr>
        <w:pStyle w:val="a3"/>
        <w:spacing w:before="0" w:beforeAutospacing="0" w:after="0" w:afterAutospacing="0"/>
        <w:jc w:val="both"/>
        <w:rPr>
          <w:color w:val="000000"/>
          <w:sz w:val="27"/>
          <w:szCs w:val="27"/>
        </w:rPr>
      </w:pPr>
      <w:r>
        <w:rPr>
          <w:rStyle w:val="font3"/>
          <w:color w:val="000000"/>
          <w:sz w:val="28"/>
          <w:szCs w:val="28"/>
        </w:rPr>
        <w:t>Судья Верховного Суда</w:t>
      </w:r>
      <w:r>
        <w:rPr>
          <w:rStyle w:val="font1"/>
          <w:rFonts w:ascii="Arial" w:hAnsi="Arial" w:cs="Arial"/>
          <w:color w:val="000000"/>
          <w:sz w:val="28"/>
          <w:szCs w:val="28"/>
        </w:rPr>
        <w:t>                           </w:t>
      </w:r>
      <w:r>
        <w:rPr>
          <w:rStyle w:val="apple-converted-space"/>
          <w:rFonts w:ascii="Arial" w:hAnsi="Arial" w:cs="Arial"/>
          <w:color w:val="000000"/>
          <w:sz w:val="28"/>
          <w:szCs w:val="28"/>
        </w:rPr>
        <w:t> </w:t>
      </w:r>
    </w:p>
    <w:p w:rsidR="00337AD1" w:rsidRDefault="00337AD1" w:rsidP="00337AD1">
      <w:pPr>
        <w:pStyle w:val="a3"/>
        <w:spacing w:before="0" w:beforeAutospacing="0" w:after="0" w:afterAutospacing="0"/>
        <w:jc w:val="both"/>
        <w:rPr>
          <w:rStyle w:val="font3"/>
          <w:color w:val="000000"/>
          <w:sz w:val="28"/>
          <w:szCs w:val="28"/>
        </w:rPr>
      </w:pPr>
    </w:p>
    <w:p w:rsidR="00337AD1" w:rsidRDefault="00337AD1" w:rsidP="00337AD1">
      <w:pPr>
        <w:pStyle w:val="a3"/>
        <w:spacing w:before="0" w:beforeAutospacing="0" w:after="0" w:afterAutospacing="0"/>
        <w:jc w:val="both"/>
        <w:rPr>
          <w:color w:val="000000"/>
          <w:sz w:val="27"/>
          <w:szCs w:val="27"/>
        </w:rPr>
      </w:pPr>
      <w:r>
        <w:rPr>
          <w:rStyle w:val="font3"/>
          <w:color w:val="000000"/>
          <w:sz w:val="28"/>
          <w:szCs w:val="28"/>
        </w:rPr>
        <w:t>Российской Федерации</w:t>
      </w:r>
      <w:r>
        <w:rPr>
          <w:rStyle w:val="font1"/>
          <w:rFonts w:ascii="Arial" w:hAnsi="Arial" w:cs="Arial"/>
          <w:color w:val="000000"/>
          <w:sz w:val="28"/>
          <w:szCs w:val="28"/>
        </w:rPr>
        <w:t>                     </w:t>
      </w:r>
      <w:r>
        <w:rPr>
          <w:rStyle w:val="apple-converted-space"/>
          <w:rFonts w:ascii="Arial" w:hAnsi="Arial" w:cs="Arial"/>
          <w:color w:val="000000"/>
          <w:sz w:val="28"/>
          <w:szCs w:val="28"/>
        </w:rPr>
        <w:t> </w:t>
      </w:r>
      <w:r>
        <w:rPr>
          <w:rStyle w:val="font1"/>
          <w:rFonts w:ascii="Arial" w:hAnsi="Arial" w:cs="Arial"/>
          <w:i/>
          <w:iCs/>
          <w:color w:val="000000"/>
          <w:sz w:val="28"/>
          <w:szCs w:val="28"/>
        </w:rPr>
        <w:t>                           </w:t>
      </w:r>
      <w:r>
        <w:rPr>
          <w:rStyle w:val="apple-converted-space"/>
          <w:rFonts w:ascii="Arial" w:hAnsi="Arial" w:cs="Arial"/>
          <w:i/>
          <w:iCs/>
          <w:color w:val="000000"/>
          <w:sz w:val="28"/>
          <w:szCs w:val="28"/>
        </w:rPr>
        <w:t> </w:t>
      </w:r>
      <w:r>
        <w:rPr>
          <w:rStyle w:val="font3"/>
          <w:color w:val="000000"/>
          <w:sz w:val="28"/>
          <w:szCs w:val="28"/>
        </w:rPr>
        <w:t>А.В. Воронов</w:t>
      </w:r>
    </w:p>
    <w:p w:rsidR="00755C3E" w:rsidRDefault="00755C3E" w:rsidP="00337AD1">
      <w:pPr>
        <w:spacing w:after="0" w:line="240" w:lineRule="auto"/>
        <w:ind w:firstLine="709"/>
        <w:jc w:val="both"/>
      </w:pPr>
    </w:p>
    <w:sectPr w:rsidR="00755C3E" w:rsidSect="00337AD1">
      <w:headerReference w:type="default" r:id="rId6"/>
      <w:pgSz w:w="11906" w:h="16838" w:code="9"/>
      <w:pgMar w:top="851" w:right="567" w:bottom="851"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F3118" w:rsidRDefault="00DF3118" w:rsidP="00337AD1">
      <w:pPr>
        <w:spacing w:after="0" w:line="240" w:lineRule="auto"/>
      </w:pPr>
      <w:r>
        <w:separator/>
      </w:r>
    </w:p>
  </w:endnote>
  <w:endnote w:type="continuationSeparator" w:id="1">
    <w:p w:rsidR="00DF3118" w:rsidRDefault="00DF3118" w:rsidP="00337A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F3118" w:rsidRDefault="00DF3118" w:rsidP="00337AD1">
      <w:pPr>
        <w:spacing w:after="0" w:line="240" w:lineRule="auto"/>
      </w:pPr>
      <w:r>
        <w:separator/>
      </w:r>
    </w:p>
  </w:footnote>
  <w:footnote w:type="continuationSeparator" w:id="1">
    <w:p w:rsidR="00DF3118" w:rsidRDefault="00DF3118" w:rsidP="00337AD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23954"/>
      <w:docPartObj>
        <w:docPartGallery w:val="Page Numbers (Top of Page)"/>
        <w:docPartUnique/>
      </w:docPartObj>
    </w:sdtPr>
    <w:sdtEndPr>
      <w:rPr>
        <w:rFonts w:ascii="Times New Roman" w:hAnsi="Times New Roman" w:cs="Times New Roman"/>
        <w:sz w:val="24"/>
      </w:rPr>
    </w:sdtEndPr>
    <w:sdtContent>
      <w:p w:rsidR="00DF3118" w:rsidRPr="00337AD1" w:rsidRDefault="00944B92">
        <w:pPr>
          <w:pStyle w:val="a4"/>
          <w:jc w:val="center"/>
          <w:rPr>
            <w:rFonts w:ascii="Times New Roman" w:hAnsi="Times New Roman" w:cs="Times New Roman"/>
            <w:sz w:val="24"/>
          </w:rPr>
        </w:pPr>
        <w:r w:rsidRPr="00337AD1">
          <w:rPr>
            <w:rFonts w:ascii="Times New Roman" w:hAnsi="Times New Roman" w:cs="Times New Roman"/>
            <w:sz w:val="24"/>
          </w:rPr>
          <w:fldChar w:fldCharType="begin"/>
        </w:r>
        <w:r w:rsidR="00DF3118" w:rsidRPr="00337AD1">
          <w:rPr>
            <w:rFonts w:ascii="Times New Roman" w:hAnsi="Times New Roman" w:cs="Times New Roman"/>
            <w:sz w:val="24"/>
          </w:rPr>
          <w:instrText xml:space="preserve"> PAGE   \* MERGEFORMAT </w:instrText>
        </w:r>
        <w:r w:rsidRPr="00337AD1">
          <w:rPr>
            <w:rFonts w:ascii="Times New Roman" w:hAnsi="Times New Roman" w:cs="Times New Roman"/>
            <w:sz w:val="24"/>
          </w:rPr>
          <w:fldChar w:fldCharType="separate"/>
        </w:r>
        <w:r w:rsidR="00FD77E1">
          <w:rPr>
            <w:rFonts w:ascii="Times New Roman" w:hAnsi="Times New Roman" w:cs="Times New Roman"/>
            <w:noProof/>
            <w:sz w:val="24"/>
          </w:rPr>
          <w:t>4</w:t>
        </w:r>
        <w:r w:rsidRPr="00337AD1">
          <w:rPr>
            <w:rFonts w:ascii="Times New Roman" w:hAnsi="Times New Roman" w:cs="Times New Roman"/>
            <w:sz w:val="24"/>
          </w:rPr>
          <w:fldChar w:fldCharType="end"/>
        </w:r>
      </w:p>
    </w:sdtContent>
  </w:sdt>
  <w:p w:rsidR="00DF3118" w:rsidRDefault="00DF3118">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5"/>
  <w:proofState w:spelling="clean" w:grammar="clean"/>
  <w:defaultTabStop w:val="708"/>
  <w:drawingGridHorizontalSpacing w:val="110"/>
  <w:displayHorizontalDrawingGridEvery w:val="2"/>
  <w:characterSpacingControl w:val="doNotCompress"/>
  <w:hdrShapeDefaults>
    <o:shapedefaults v:ext="edit" spidmax="6145"/>
  </w:hdrShapeDefaults>
  <w:footnotePr>
    <w:footnote w:id="0"/>
    <w:footnote w:id="1"/>
  </w:footnotePr>
  <w:endnotePr>
    <w:endnote w:id="0"/>
    <w:endnote w:id="1"/>
  </w:endnotePr>
  <w:compat/>
  <w:rsids>
    <w:rsidRoot w:val="00337AD1"/>
    <w:rsid w:val="000573D5"/>
    <w:rsid w:val="000F188A"/>
    <w:rsid w:val="00337AD1"/>
    <w:rsid w:val="00496850"/>
    <w:rsid w:val="0054714E"/>
    <w:rsid w:val="00684B98"/>
    <w:rsid w:val="00755C3E"/>
    <w:rsid w:val="00944B92"/>
    <w:rsid w:val="009F2ADB"/>
    <w:rsid w:val="00DE1C7C"/>
    <w:rsid w:val="00DF3118"/>
    <w:rsid w:val="00E1499A"/>
    <w:rsid w:val="00F97898"/>
    <w:rsid w:val="00FC2766"/>
    <w:rsid w:val="00FD77E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37AD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337AD1"/>
  </w:style>
  <w:style w:type="character" w:customStyle="1" w:styleId="font3">
    <w:name w:val="font3"/>
    <w:basedOn w:val="a0"/>
    <w:rsid w:val="00337AD1"/>
  </w:style>
  <w:style w:type="character" w:customStyle="1" w:styleId="font2">
    <w:name w:val="font2"/>
    <w:basedOn w:val="a0"/>
    <w:rsid w:val="00337AD1"/>
  </w:style>
  <w:style w:type="character" w:customStyle="1" w:styleId="font1">
    <w:name w:val="font1"/>
    <w:basedOn w:val="a0"/>
    <w:rsid w:val="00337AD1"/>
  </w:style>
  <w:style w:type="character" w:customStyle="1" w:styleId="font0">
    <w:name w:val="font0"/>
    <w:basedOn w:val="a0"/>
    <w:rsid w:val="00337AD1"/>
  </w:style>
  <w:style w:type="character" w:customStyle="1" w:styleId="apple-converted-space">
    <w:name w:val="apple-converted-space"/>
    <w:basedOn w:val="a0"/>
    <w:rsid w:val="00337AD1"/>
  </w:style>
  <w:style w:type="paragraph" w:styleId="a4">
    <w:name w:val="header"/>
    <w:basedOn w:val="a"/>
    <w:link w:val="a5"/>
    <w:uiPriority w:val="99"/>
    <w:unhideWhenUsed/>
    <w:rsid w:val="00337AD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337AD1"/>
  </w:style>
  <w:style w:type="paragraph" w:styleId="a6">
    <w:name w:val="footer"/>
    <w:basedOn w:val="a"/>
    <w:link w:val="a7"/>
    <w:uiPriority w:val="99"/>
    <w:semiHidden/>
    <w:unhideWhenUsed/>
    <w:rsid w:val="00337AD1"/>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337AD1"/>
  </w:style>
</w:styles>
</file>

<file path=word/webSettings.xml><?xml version="1.0" encoding="utf-8"?>
<w:webSettings xmlns:r="http://schemas.openxmlformats.org/officeDocument/2006/relationships" xmlns:w="http://schemas.openxmlformats.org/wordprocessingml/2006/main">
  <w:divs>
    <w:div w:id="930312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4</Pages>
  <Words>1527</Words>
  <Characters>8705</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3</cp:revision>
  <dcterms:created xsi:type="dcterms:W3CDTF">2018-02-26T11:01:00Z</dcterms:created>
  <dcterms:modified xsi:type="dcterms:W3CDTF">2019-02-18T10:48:00Z</dcterms:modified>
</cp:coreProperties>
</file>