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32A5" w:rsidRDefault="0041438D" w:rsidP="0041438D">
      <w:pPr>
        <w:pStyle w:val="a3"/>
        <w:spacing w:before="0" w:beforeAutospacing="0" w:after="0" w:afterAutospacing="0"/>
        <w:ind w:right="-1" w:firstLine="426"/>
        <w:jc w:val="both"/>
        <w:rPr>
          <w:rStyle w:val="font3"/>
          <w:b/>
          <w:sz w:val="28"/>
          <w:szCs w:val="28"/>
        </w:rPr>
      </w:pPr>
      <w:proofErr w:type="gramStart"/>
      <w:r>
        <w:rPr>
          <w:rStyle w:val="font3"/>
          <w:b/>
          <w:sz w:val="28"/>
          <w:szCs w:val="28"/>
        </w:rPr>
        <w:t>С</w:t>
      </w:r>
      <w:r w:rsidRPr="0041438D">
        <w:rPr>
          <w:rStyle w:val="font3"/>
          <w:b/>
          <w:sz w:val="28"/>
          <w:szCs w:val="28"/>
        </w:rPr>
        <w:t xml:space="preserve">ам по себе факт закрепления за </w:t>
      </w:r>
      <w:proofErr w:type="spellStart"/>
      <w:r w:rsidRPr="0041438D">
        <w:rPr>
          <w:rStyle w:val="font3"/>
          <w:b/>
          <w:sz w:val="28"/>
          <w:szCs w:val="28"/>
        </w:rPr>
        <w:t>Бабицким</w:t>
      </w:r>
      <w:proofErr w:type="spellEnd"/>
      <w:r w:rsidRPr="0041438D">
        <w:rPr>
          <w:rStyle w:val="font3"/>
          <w:b/>
          <w:sz w:val="28"/>
          <w:szCs w:val="28"/>
        </w:rPr>
        <w:t xml:space="preserve"> М.В. с 1 июня 2017 г. приказом командира войсковой части 44696 автомобиля «Форд Фокус» не свидетельствует о передаче ему этого транспортного средства под отчёт для хранения, перевозки, выдачи, пользования и других целей, то есть о наличии основания для возложения на </w:t>
      </w:r>
      <w:proofErr w:type="spellStart"/>
      <w:r w:rsidRPr="0041438D">
        <w:rPr>
          <w:rStyle w:val="font3"/>
          <w:b/>
          <w:sz w:val="28"/>
          <w:szCs w:val="28"/>
        </w:rPr>
        <w:t>Бабицкого</w:t>
      </w:r>
      <w:proofErr w:type="spellEnd"/>
      <w:r w:rsidRPr="0041438D">
        <w:rPr>
          <w:rStyle w:val="font3"/>
          <w:b/>
          <w:sz w:val="28"/>
          <w:szCs w:val="28"/>
        </w:rPr>
        <w:t xml:space="preserve"> М.В. материальной ответственности в полном размере причинённого ущерба, предусмотренного абзацем</w:t>
      </w:r>
      <w:proofErr w:type="gramEnd"/>
      <w:r w:rsidRPr="0041438D">
        <w:rPr>
          <w:rStyle w:val="font3"/>
          <w:b/>
          <w:sz w:val="28"/>
          <w:szCs w:val="28"/>
        </w:rPr>
        <w:t xml:space="preserve"> вторым статьи 5 Федерального закона от 12 июля 1999 г. № 161-ФЗ</w:t>
      </w:r>
      <w:r>
        <w:rPr>
          <w:rStyle w:val="font3"/>
          <w:b/>
          <w:sz w:val="28"/>
          <w:szCs w:val="28"/>
        </w:rPr>
        <w:t>.</w:t>
      </w:r>
    </w:p>
    <w:p w:rsidR="0041438D" w:rsidRPr="0041438D" w:rsidRDefault="0041438D" w:rsidP="0041438D">
      <w:pPr>
        <w:pStyle w:val="a3"/>
        <w:spacing w:before="0" w:beforeAutospacing="0" w:after="0" w:afterAutospacing="0"/>
        <w:ind w:right="-1" w:firstLine="426"/>
        <w:jc w:val="both"/>
        <w:rPr>
          <w:rStyle w:val="font4"/>
          <w:b/>
          <w:sz w:val="36"/>
          <w:szCs w:val="28"/>
        </w:rPr>
      </w:pPr>
    </w:p>
    <w:p w:rsidR="00E202D7" w:rsidRPr="008D32A5" w:rsidRDefault="008D32A5" w:rsidP="008D32A5">
      <w:pPr>
        <w:pStyle w:val="a3"/>
        <w:spacing w:before="0" w:beforeAutospacing="0" w:after="0" w:afterAutospacing="0"/>
        <w:ind w:right="-1"/>
        <w:jc w:val="center"/>
        <w:rPr>
          <w:color w:val="000000"/>
          <w:sz w:val="36"/>
          <w:szCs w:val="28"/>
        </w:rPr>
      </w:pPr>
      <w:r w:rsidRPr="008D32A5">
        <w:rPr>
          <w:rStyle w:val="font4"/>
          <w:color w:val="000000"/>
          <w:sz w:val="36"/>
          <w:szCs w:val="28"/>
        </w:rPr>
        <w:t>Верховный Суд Российской Федерации</w:t>
      </w:r>
    </w:p>
    <w:p w:rsidR="008D32A5" w:rsidRDefault="008D32A5" w:rsidP="008D32A5">
      <w:pPr>
        <w:pStyle w:val="a3"/>
        <w:spacing w:before="0" w:beforeAutospacing="0" w:after="0" w:afterAutospacing="0"/>
        <w:ind w:right="-1" w:firstLine="709"/>
        <w:jc w:val="both"/>
        <w:rPr>
          <w:rStyle w:val="font3"/>
          <w:color w:val="000000"/>
          <w:sz w:val="28"/>
          <w:szCs w:val="28"/>
        </w:rPr>
      </w:pPr>
    </w:p>
    <w:p w:rsidR="00E202D7" w:rsidRPr="008D32A5" w:rsidRDefault="00E202D7" w:rsidP="008D32A5">
      <w:pPr>
        <w:pStyle w:val="a3"/>
        <w:spacing w:before="0" w:beforeAutospacing="0" w:after="0" w:afterAutospacing="0"/>
        <w:ind w:right="-1"/>
        <w:jc w:val="center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№ 18-КГ19-67</w:t>
      </w:r>
    </w:p>
    <w:p w:rsidR="008D32A5" w:rsidRDefault="008D32A5" w:rsidP="008D32A5">
      <w:pPr>
        <w:pStyle w:val="a3"/>
        <w:spacing w:before="0" w:beforeAutospacing="0" w:after="0" w:afterAutospacing="0"/>
        <w:ind w:right="-1"/>
        <w:jc w:val="both"/>
        <w:rPr>
          <w:rStyle w:val="font2"/>
          <w:color w:val="000000"/>
          <w:sz w:val="28"/>
          <w:szCs w:val="28"/>
        </w:rPr>
      </w:pPr>
    </w:p>
    <w:p w:rsidR="00E202D7" w:rsidRPr="008D32A5" w:rsidRDefault="00E202D7" w:rsidP="008D32A5">
      <w:pPr>
        <w:pStyle w:val="a3"/>
        <w:spacing w:before="0" w:beforeAutospacing="0" w:after="0" w:afterAutospacing="0"/>
        <w:ind w:right="-1"/>
        <w:jc w:val="center"/>
        <w:rPr>
          <w:color w:val="000000"/>
          <w:sz w:val="28"/>
          <w:szCs w:val="28"/>
        </w:rPr>
      </w:pPr>
      <w:r w:rsidRPr="008D32A5">
        <w:rPr>
          <w:rStyle w:val="font2"/>
          <w:color w:val="000000"/>
          <w:sz w:val="28"/>
          <w:szCs w:val="28"/>
        </w:rPr>
        <w:t>ОПРЕДЕЛЕНИЕ</w:t>
      </w:r>
    </w:p>
    <w:p w:rsidR="008D32A5" w:rsidRDefault="008D32A5" w:rsidP="008D32A5">
      <w:pPr>
        <w:pStyle w:val="a3"/>
        <w:spacing w:before="0" w:beforeAutospacing="0" w:after="0" w:afterAutospacing="0"/>
        <w:ind w:right="-1"/>
        <w:jc w:val="both"/>
        <w:rPr>
          <w:rStyle w:val="font3"/>
          <w:color w:val="000000"/>
          <w:sz w:val="28"/>
          <w:szCs w:val="28"/>
        </w:rPr>
      </w:pPr>
    </w:p>
    <w:p w:rsidR="00E202D7" w:rsidRPr="008D32A5" w:rsidRDefault="00E202D7" w:rsidP="008D32A5">
      <w:pPr>
        <w:pStyle w:val="a3"/>
        <w:spacing w:before="0" w:beforeAutospacing="0" w:after="0" w:afterAutospacing="0"/>
        <w:ind w:right="-1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г. Москва</w:t>
      </w:r>
      <w:r w:rsidRPr="008D32A5">
        <w:rPr>
          <w:rStyle w:val="font1"/>
          <w:color w:val="000000"/>
          <w:sz w:val="28"/>
          <w:szCs w:val="28"/>
        </w:rPr>
        <w:t>     </w:t>
      </w:r>
      <w:r w:rsidR="008D32A5">
        <w:rPr>
          <w:rStyle w:val="font1"/>
          <w:color w:val="000000"/>
          <w:sz w:val="28"/>
          <w:szCs w:val="28"/>
        </w:rPr>
        <w:t xml:space="preserve">       </w:t>
      </w:r>
      <w:r w:rsidRPr="008D32A5">
        <w:rPr>
          <w:rStyle w:val="font1"/>
          <w:color w:val="000000"/>
          <w:sz w:val="28"/>
          <w:szCs w:val="28"/>
        </w:rPr>
        <w:t xml:space="preserve">                                                                      </w:t>
      </w:r>
      <w:r w:rsidRPr="008D32A5">
        <w:rPr>
          <w:rStyle w:val="font3"/>
          <w:color w:val="000000"/>
          <w:sz w:val="28"/>
          <w:szCs w:val="28"/>
        </w:rPr>
        <w:t>23 сентября 2019 г.</w:t>
      </w:r>
    </w:p>
    <w:p w:rsidR="008D32A5" w:rsidRDefault="008D32A5" w:rsidP="008D32A5">
      <w:pPr>
        <w:pStyle w:val="a3"/>
        <w:spacing w:before="0" w:beforeAutospacing="0" w:after="0" w:afterAutospacing="0"/>
        <w:ind w:right="-1" w:firstLine="709"/>
        <w:jc w:val="both"/>
        <w:rPr>
          <w:rStyle w:val="font3"/>
          <w:color w:val="000000"/>
          <w:sz w:val="28"/>
          <w:szCs w:val="28"/>
        </w:rPr>
      </w:pP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Судебная коллегия по гражданским делам Верховного Суда Российской Федерации в составе</w:t>
      </w:r>
    </w:p>
    <w:p w:rsidR="00EE2ECA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rStyle w:val="font3"/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председательствующего Фролкиной СВ., 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судей</w:t>
      </w:r>
      <w:r w:rsidRPr="008D32A5">
        <w:rPr>
          <w:rStyle w:val="font1"/>
          <w:color w:val="000000"/>
          <w:sz w:val="28"/>
          <w:szCs w:val="28"/>
        </w:rPr>
        <w:t>             </w:t>
      </w:r>
      <w:r w:rsidRPr="008D32A5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8D32A5">
        <w:rPr>
          <w:rStyle w:val="font3"/>
          <w:color w:val="000000"/>
          <w:sz w:val="28"/>
          <w:szCs w:val="28"/>
        </w:rPr>
        <w:t>Вавилычевой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Т.Ю., </w:t>
      </w:r>
      <w:proofErr w:type="spellStart"/>
      <w:r w:rsidRPr="008D32A5">
        <w:rPr>
          <w:rStyle w:val="font3"/>
          <w:color w:val="000000"/>
          <w:sz w:val="28"/>
          <w:szCs w:val="28"/>
        </w:rPr>
        <w:t>Жубрина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М.А.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 xml:space="preserve">рассмотрела в открытом судебном заседании 23 сентября 2019 г. гражданское дело по иску федерального казённого учреждения «Войсковая часть 77065» к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Бабицкому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Максиму Вячеславовичу о возмещении материального ущерба</w:t>
      </w:r>
      <w:r w:rsidR="00EE2ECA">
        <w:rPr>
          <w:rStyle w:val="font3"/>
          <w:color w:val="000000"/>
          <w:sz w:val="28"/>
          <w:szCs w:val="28"/>
        </w:rPr>
        <w:t xml:space="preserve"> </w:t>
      </w:r>
      <w:r w:rsidRPr="008D32A5">
        <w:rPr>
          <w:rStyle w:val="font3"/>
          <w:color w:val="000000"/>
          <w:sz w:val="28"/>
          <w:szCs w:val="28"/>
        </w:rPr>
        <w:t xml:space="preserve">по кассационной жалобе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Максима Вячеславовича на решение </w:t>
      </w:r>
      <w:proofErr w:type="spellStart"/>
      <w:r w:rsidRPr="008D32A5">
        <w:rPr>
          <w:rStyle w:val="font3"/>
          <w:color w:val="000000"/>
          <w:sz w:val="28"/>
          <w:szCs w:val="28"/>
        </w:rPr>
        <w:t>Прикубанского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районного суда г. Краснодара от 20 августа 2018 г. и апелляционное определение судебной коллегии по гражданским делам Краснодарского краевого суда от 25 октября 2018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г., которыми исковые требования удовлетворены.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Заслушав доклад судьи Верховного Суда Российской Федерации Фролкиной СВ., объяснения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М.В., поддержавшего доводы кассационной жалобы,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Судебная коллегия по гражданским делам Верховного Суда Российской Федерации</w:t>
      </w:r>
    </w:p>
    <w:p w:rsidR="00EE2ECA" w:rsidRDefault="00EE2ECA" w:rsidP="00EE2ECA">
      <w:pPr>
        <w:pStyle w:val="a3"/>
        <w:spacing w:before="0" w:beforeAutospacing="0" w:after="0" w:afterAutospacing="0"/>
        <w:ind w:right="-1"/>
        <w:jc w:val="both"/>
        <w:rPr>
          <w:rStyle w:val="font3"/>
          <w:color w:val="000000"/>
          <w:sz w:val="28"/>
          <w:szCs w:val="28"/>
        </w:rPr>
      </w:pPr>
    </w:p>
    <w:p w:rsidR="00E202D7" w:rsidRPr="008D32A5" w:rsidRDefault="00E202D7" w:rsidP="00EE2ECA">
      <w:pPr>
        <w:pStyle w:val="a3"/>
        <w:spacing w:before="0" w:beforeAutospacing="0" w:after="0" w:afterAutospacing="0"/>
        <w:ind w:right="-1"/>
        <w:jc w:val="center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установила:</w:t>
      </w:r>
    </w:p>
    <w:p w:rsidR="00EE2ECA" w:rsidRDefault="00EE2ECA" w:rsidP="008D32A5">
      <w:pPr>
        <w:pStyle w:val="a3"/>
        <w:spacing w:before="0" w:beforeAutospacing="0" w:after="0" w:afterAutospacing="0"/>
        <w:ind w:right="-1" w:firstLine="709"/>
        <w:jc w:val="both"/>
        <w:rPr>
          <w:rStyle w:val="font3"/>
          <w:color w:val="000000"/>
          <w:sz w:val="28"/>
          <w:szCs w:val="28"/>
        </w:rPr>
      </w:pP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федеральное казённое учреждение «Войсковая часть 77065» (далее </w:t>
      </w:r>
      <w:proofErr w:type="gramStart"/>
      <w:r w:rsidRPr="008D32A5">
        <w:rPr>
          <w:rStyle w:val="font3"/>
          <w:color w:val="000000"/>
          <w:sz w:val="28"/>
          <w:szCs w:val="28"/>
        </w:rPr>
        <w:t>-в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ойсковая часть 77065) обратилось в суд с иском к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Бабицкому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о возмещении материального ущерба в размере 224 600 руб. 29 коп.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В обоснование заявленных требований истец указал, что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Бабицкий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с 30 ноября 2016 г. проходил военную службу по призыву в филиале «Войсковая часть 44696» войсковой части 77065 (далее также - войсковая часть 44696) в должности водителя.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Приказом командира войсковой части 44696 от 1 июня 2017 г. № 33 за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Бабицким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был закреплён автомобиль марки «Форд Фокус», </w:t>
      </w:r>
      <w:r w:rsidRPr="008D32A5">
        <w:rPr>
          <w:rStyle w:val="font3"/>
          <w:color w:val="000000"/>
          <w:sz w:val="28"/>
          <w:szCs w:val="28"/>
        </w:rPr>
        <w:lastRenderedPageBreak/>
        <w:t>государственный регистрационный знак А433ЕР97 (далее также - автомобиль «Форд Фокус»).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15 августа 2017 г. по вине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при исполнении им обязанностей военной службы произошло дорожно-транспортное происшествие с участием автомобиля «Форд Фокус» под его управлением и автомобиля «Мерседес» под управлением водителя </w:t>
      </w:r>
      <w:proofErr w:type="spellStart"/>
      <w:r w:rsidRPr="008D32A5">
        <w:rPr>
          <w:rStyle w:val="font3"/>
          <w:color w:val="000000"/>
          <w:sz w:val="28"/>
          <w:szCs w:val="28"/>
        </w:rPr>
        <w:t>Ризоева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Х.Г.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В результате дорожно-транспортного происшествия автомобиль «Форд Фокус» получил механические повреждения.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Стоимость восстановительного ремонта данного автомобиля, произведённого в августе 2017 года в обществе с ограниченной ответственностью «СИБИРЬ-АВТО» (далее - ООО «СИБИРЬ-АВТО»), составила 228 600 руб. 29 коп.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Платёжным поручением от 4 октября 2017 г. № 594 войсковая часть 77065 перечислила указанную денежную сумму на счёт ООО «СИБИРЬ-АВТО».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В октябре 2017 года войсковой частью 77065 с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в счёт возмещения причинённого им ущерба была удержана сумма 2000 руб., составляющая один оклад его месячного денежного содержания.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19 апреля 2018 г.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Бабицкий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в добровольном порядке в погашение материального ущерба внёс в кассу войсковой части 77065 денежные средства в размере одного оклада месячного денежного содержания (2000 руб.)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 xml:space="preserve">Войсковая часть 77065, ссылаясь на то, что за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Бабицким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был закреплён автомобиль «Форд Фокус» и в соответствии с абзацем вторым статьи 5 Федерального закона от 12 июля 1999 г. № 161-ФЗ «О материальной ответственности военнослужащих» он несёт материальную ответственность в полном размере ущерба, просила взыскать с него с учётом частичного возмещения ущерба сумму 224 600 руб. 29 коп.</w:t>
      </w:r>
      <w:proofErr w:type="gramEnd"/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Представитель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в суде первой инстанции исковые требования не признал.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Решением </w:t>
      </w:r>
      <w:proofErr w:type="spellStart"/>
      <w:r w:rsidRPr="008D32A5">
        <w:rPr>
          <w:rStyle w:val="font3"/>
          <w:color w:val="000000"/>
          <w:sz w:val="28"/>
          <w:szCs w:val="28"/>
        </w:rPr>
        <w:t>Прикубанского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районного суда </w:t>
      </w:r>
      <w:proofErr w:type="gramStart"/>
      <w:r w:rsidRPr="008D32A5">
        <w:rPr>
          <w:rStyle w:val="font3"/>
          <w:color w:val="000000"/>
          <w:sz w:val="28"/>
          <w:szCs w:val="28"/>
        </w:rPr>
        <w:t>г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. Краснодара от 20 августа 2018 г. с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в пользу войсковой части 77065 в возмещение материального ущерба взыскана сумма 224 600 руб. 29 коп.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Апелляционным определением судебной коллегии по гражданским делам Краснодарского краевого суда от 25 октября 2018 г. решение суда первой инстанции оставлено без изменения.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 xml:space="preserve">В поданной в Верховный Суд Российской Федерации кассационной жалобе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Бабицким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ставится вопрос о передаче жалобы с делом для рассмотрения в судебном заседании Судебной коллегии по гражданским делам Верховного Суда Российской Федерации для отмены указанных судебных постановлений, как незаконных.</w:t>
      </w:r>
      <w:proofErr w:type="gramEnd"/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>По результатам изучения доводов кассационной жалобы 18 апреля 2019 г. судьёй Верховного Суда Российской Федерации Фролкиной СВ. дело</w:t>
      </w:r>
      <w:r w:rsidR="00EE2ECA">
        <w:rPr>
          <w:rStyle w:val="font3"/>
          <w:color w:val="000000"/>
          <w:sz w:val="28"/>
          <w:szCs w:val="28"/>
        </w:rPr>
        <w:t xml:space="preserve"> </w:t>
      </w:r>
      <w:r w:rsidRPr="008D32A5">
        <w:rPr>
          <w:rStyle w:val="font3"/>
          <w:color w:val="000000"/>
          <w:sz w:val="28"/>
          <w:szCs w:val="28"/>
        </w:rPr>
        <w:t>истребовано в Верховный Суд Российской Федерации, и её же определением от 5 августа 2019 г. кассационная жалоба с делом передана для рассмотрения в судебном заседании Судебной коллегии по гражданским делам Верховного Суда Российской Федерации.</w:t>
      </w:r>
      <w:proofErr w:type="gramEnd"/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lastRenderedPageBreak/>
        <w:t xml:space="preserve">Лица, участвующие в деле, надлежащим образом извещены о времени и месте рассмотрения дела в кассационном порядке. В судебное заседание Судебной коллегии по гражданским делам Верховного Суда Российской Федерации явился в качестве представителя истца войсковой части 77065 </w:t>
      </w:r>
      <w:proofErr w:type="spellStart"/>
      <w:r w:rsidRPr="008D32A5">
        <w:rPr>
          <w:rStyle w:val="font3"/>
          <w:color w:val="000000"/>
          <w:sz w:val="28"/>
          <w:szCs w:val="28"/>
        </w:rPr>
        <w:t>Чепижко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М.В., который не был допущен к участию в рассмотрении дела в суде кассационной инстанции ввиду ненадлежащего оформления его полномочий. На основании статьи 385 Гражданского процессуального кодекса Российской Федерации (далее - ГПК РФ) Судебная коллегия по гражданским делам Верховного Суда Российской Федерации </w:t>
      </w:r>
      <w:proofErr w:type="gramStart"/>
      <w:r w:rsidRPr="008D32A5">
        <w:rPr>
          <w:rStyle w:val="font3"/>
          <w:color w:val="000000"/>
          <w:sz w:val="28"/>
          <w:szCs w:val="28"/>
        </w:rPr>
        <w:t>находит возможным рассмотреть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дело в отсутствие представителя истца.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Проверив материалы дела, обсудив доводы кассационной жалобы, Судебная коллегия по гражданским делам Верховного Суда Российской Федерации находит жалобу подлежащей удовлетворению.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 (статья 387 ГПК РФ).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Судебная коллегия по гражданским делам Верховного Суда Российской Федерации приходит к выводу, что в настоящем деле такого характера существенные нарушения норм материального и процессуального права были допущены судами первой и апелляционной инстанций, и они выразились в следующем.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Судом установлено и следует из материалов дела, что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Бабицкий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с 30 ноября 2016 г. проходил военную службу по призыву в войсковой части 44696 (филиале войсковой части 77065) в воинском звании рядового. Приказом командира войсковой части № 44696 от 27 декабря 2016 г.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Бабицкий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назначен на воинскую должность водителя 1 автомобильного взвода 2 автомобильной роты 2 автомобильного парка.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Приказом командира войсковой части 44696 от 1 июня 2017 г. № 33 за рядовым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Бабицким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был закреплён автомобиль «Форд Фокус».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15 августа 2017 г. по вине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при исполнении им обязанностей военной службы произошло дорожно-транспортное происшествие с участием автомобиля «Форд Фокус» под его управлением и автомобиля «Мерседес» под управлением водителя </w:t>
      </w:r>
      <w:proofErr w:type="spellStart"/>
      <w:r w:rsidRPr="008D32A5">
        <w:rPr>
          <w:rStyle w:val="font3"/>
          <w:color w:val="000000"/>
          <w:sz w:val="28"/>
          <w:szCs w:val="28"/>
        </w:rPr>
        <w:t>Ризоева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Х.Г.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В результате дорожно-транспортного происшествия автомобиль «Форд Фокус» получил механические повреждения.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В соответствии с </w:t>
      </w:r>
      <w:proofErr w:type="spellStart"/>
      <w:proofErr w:type="gramStart"/>
      <w:r w:rsidRPr="008D32A5">
        <w:rPr>
          <w:rStyle w:val="font3"/>
          <w:color w:val="000000"/>
          <w:sz w:val="28"/>
          <w:szCs w:val="28"/>
        </w:rPr>
        <w:t>заказ-нарядом</w:t>
      </w:r>
      <w:proofErr w:type="spellEnd"/>
      <w:proofErr w:type="gramEnd"/>
      <w:r w:rsidRPr="008D32A5">
        <w:rPr>
          <w:rStyle w:val="font3"/>
          <w:color w:val="000000"/>
          <w:sz w:val="28"/>
          <w:szCs w:val="28"/>
        </w:rPr>
        <w:t xml:space="preserve"> от 16 августа 2017 г. стоимость восстановительного ремонта автомобиля «Форд Фокус», произведённого в августе 2017 года ООО «СИБИРЬ-АВТО», составила 228 600 руб. 29 коп.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4 октября 2017 г. войсковая часть 77065 перечислила указанную денежную сумм</w:t>
      </w:r>
      <w:proofErr w:type="gramStart"/>
      <w:r w:rsidRPr="008D32A5">
        <w:rPr>
          <w:rStyle w:val="font3"/>
          <w:color w:val="000000"/>
          <w:sz w:val="28"/>
          <w:szCs w:val="28"/>
        </w:rPr>
        <w:t>у ООО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«СИБИРЬ-АВТО» в качестве оплаты за произведённый ремонт автомобиля.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В октябре 2017 года войсковой частью 77065 с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в счёт возмещения причинённого им войсковой части ущерба удержана денежная </w:t>
      </w:r>
      <w:r w:rsidRPr="008D32A5">
        <w:rPr>
          <w:rStyle w:val="font3"/>
          <w:color w:val="000000"/>
          <w:sz w:val="28"/>
          <w:szCs w:val="28"/>
        </w:rPr>
        <w:lastRenderedPageBreak/>
        <w:t>сумма в размере 2000 руб., составляющая один оклад его месячного денежного содержания.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19 апреля 2018 г.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Бабицкий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в добровольном порядке в погашение материального ущерба, возникшего в результате дорожно-транспортного происшествия 15 августа 2017 г. по его вине, внёс в кассу войсковой части 77065 денежные средства в размере одного оклада месячного денежного содержания (2000 руб.).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 xml:space="preserve">Разрешая исковые требования войсковой части 77065 к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Бабицкому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о возмещении материального ущерба, суд первой инстанции со ссылкой на положения статей 15, 1064, 1068, 1081 Гражданского кодекса Российской Федерации и Федерального закона от 12 июля 1999 г. № 161-ФЗ «О материальной ответственности военнослужащих», в частности абзаца второго статьи 5 этого закона, полагал, что в данном случае на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, проходившего военную службу по призыву, должна быть возложена материальная ответственность в полном размере ущерба. Поскольку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Бабицкий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не возместил в полном размере ущерб, причинённый им войсковой части 77065, суд первой инстанции пришёл к выводу об удовлетворении заявленных исковых требований.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Суд апелляционной инстанции согласился с выводами суда первой инстанции и их правовым обоснованием.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Судебная коллегия по гражданским делам Верховного Суда Российской Федерации считает, что приведённые выводы судов первой и апелляционной инстанций сделаны с существенным нарушением норм материального и процессуального права.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 xml:space="preserve">Обращаясь в суд с требованиями о взыскании с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в возмещение ущерба денежных средств, затраченных на восстановительный ремонт автомобиля «Форд Фокус», войсковая часть 77065 ссылалась на то, что дорожно-транспортное происшествие, в результате которого принадлежащий войсковой части автомобиль «Форд Фокус» получил механические повреждения, произошло по вине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М.В., проходившего военную службу по призыву и находившегося в момент дорожно-транспортного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происшествия при исполнении обязанностей военной службы. Автомобиль «Форд Фокус» был закреплён за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Бабицким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приказом командира войсковой части 77065.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>Условия и размеры материальной ответственности военнослужащих и граждан, призванных на военные сборы, за ущерб, причинённый ими при</w:t>
      </w:r>
      <w:r w:rsidR="00EE2ECA">
        <w:rPr>
          <w:rStyle w:val="font3"/>
          <w:color w:val="000000"/>
          <w:sz w:val="28"/>
          <w:szCs w:val="28"/>
        </w:rPr>
        <w:t xml:space="preserve"> </w:t>
      </w:r>
      <w:r w:rsidRPr="008D32A5">
        <w:rPr>
          <w:rStyle w:val="font3"/>
          <w:color w:val="000000"/>
          <w:sz w:val="28"/>
          <w:szCs w:val="28"/>
        </w:rPr>
        <w:t>исполнении обязанностей военной службы имуществу, находящемуся в федеральной собственности и закреплённому за воинскими частями, а также порядок возмещения причинённого ущерба установлены Федеральным законом от 12 июля 1999 г. № 161-ФЗ «О материальной ответственности военнослужащих» (пункт 1 статьи 1 названного закона;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далее также </w:t>
      </w:r>
      <w:proofErr w:type="gramStart"/>
      <w:r w:rsidRPr="008D32A5">
        <w:rPr>
          <w:rStyle w:val="font3"/>
          <w:color w:val="000000"/>
          <w:sz w:val="28"/>
          <w:szCs w:val="28"/>
        </w:rPr>
        <w:t>-Ф</w:t>
      </w:r>
      <w:proofErr w:type="gramEnd"/>
      <w:r w:rsidRPr="008D32A5">
        <w:rPr>
          <w:rStyle w:val="font3"/>
          <w:color w:val="000000"/>
          <w:sz w:val="28"/>
          <w:szCs w:val="28"/>
        </w:rPr>
        <w:t>едеральный закон от 12 июля 1999 г. № 161-ФЗ).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Пунктом 2 статьи 1 Федерального закона от 12 июля 1999 г. № 161-ФЗ предусмотрено, что действие этого закона распространяется на военнослужащих, проходящих военную службу по призыву и по контракту в Вооружённых Силах Российской Федерации, а также в других войсках, </w:t>
      </w:r>
      <w:r w:rsidRPr="008D32A5">
        <w:rPr>
          <w:rStyle w:val="font3"/>
          <w:color w:val="000000"/>
          <w:sz w:val="28"/>
          <w:szCs w:val="28"/>
        </w:rPr>
        <w:lastRenderedPageBreak/>
        <w:t>воинских формированиях и органах, в которых законодательством Российской Федерации предусмотрена военная служба.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Согласно абзацу пятому статьи 2 Федерального закона от 12 июля 1999 г. № 161-ФЗ под реальным ущербом следует понимать утрату или повреждение имущества воинской части, расходы, которые воинская часть произвела либо должна произвести для восстановления, приобретения утраченного или повреждённого имущества, а также излишние денежные выплаты, произведённые воинской частью.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Военнослужащие несут материальную ответственность только за причинённый по их вине реальный ущерб (пункт 1 статьи 3 Федерального закона от 12 июля 1999 г. № 161-ФЗ).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Военнослужащие, причинившие ущерб не при исполнении обязанностей военной службы, несут гражданско-правовую ответственность в соответствии с гражданским законодательством Российской Федерации (пункт 2 статьи 3 Федерального закона от 12 июля 1999 г. № 161-ФЗ).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За ущерб, причинённый по неосторожности при исполнении обязанностей военной службы, военнослужащие, проходящие военную службу по контракту, и граждане, призванные на военные сборы, несут материальную ответственность в размере причинённого ими ущерба, но не более одного оклада месячного денежного содержания и одной месячной надбавки за выслугу лет; </w:t>
      </w:r>
      <w:proofErr w:type="gramStart"/>
      <w:r w:rsidRPr="008D32A5">
        <w:rPr>
          <w:rStyle w:val="font3"/>
          <w:color w:val="000000"/>
          <w:sz w:val="28"/>
          <w:szCs w:val="28"/>
        </w:rPr>
        <w:t>военнослужащие, проходящие военную службу по призыву, - не более двух окладов месячного денежного содержания, за исключением случаев, когда данным федеральным законом и другими нормативными правовыми актами Российской Федерации для военнослужащих установлены иные размеры материальной ответственности (пункт 1 статьи 4 Федерального закона от 12 июля 1999 г. № 161-ФЗ).</w:t>
      </w:r>
      <w:proofErr w:type="gramEnd"/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Перечень случаев, когда военнослужащие несут материальную ответственность в полном размере причинённого ущерба, приведён в статье 5 Федерального закона от 12 июля 1999 г. № 161-ФЗ.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К ним относятся случаи, когда ущерб причинен: военнослужащим, которому имущество было передано под отчёт для хранения, перевозки, выдачи, пользования и других целей; в результате преступных действий (бездействия) военнослужащего, установленных вступившим в законную силу приговором суда; в результате хищения, умышленных уничтожения,</w:t>
      </w:r>
      <w:r w:rsidR="00EE2ECA">
        <w:rPr>
          <w:rStyle w:val="font3"/>
          <w:color w:val="000000"/>
          <w:sz w:val="28"/>
          <w:szCs w:val="28"/>
        </w:rPr>
        <w:t xml:space="preserve"> </w:t>
      </w:r>
      <w:r w:rsidRPr="008D32A5">
        <w:rPr>
          <w:rStyle w:val="font3"/>
          <w:color w:val="000000"/>
          <w:sz w:val="28"/>
          <w:szCs w:val="28"/>
        </w:rPr>
        <w:t>повреждения, порчи, незаконных расходования или использования имущества либо иных умышленных действий (бездействия) независимо от того, содержат ли они признаки состава преступления, предусмотренного уголовным законодательством Российской Федерации; умышленными действиями военнослужащих, повлекшими затраты на лечение в медицинских организациях военнослужащих, пострадавших в результате этих действий; военнослужащим, добровольно приведшим себя в состояние опьянения (абзацы второй - шестой статьи 5 Федерального закона от 12 июля 1999 г. № 161-ФЗ).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 xml:space="preserve">В соответствии с пунктом 2 статьи 9 Федерального закона от 12 июля 1999 г. № 161-ФЗ в случае, когда причинивший ущерб военнослужащий (гражданин, призванный на военные сборы) уволен с военной службы (убыл с военных сборов ввиду их окончания) и не был привлечён к материальной ответственности, взыскание с него ущерба производится судом по иску, </w:t>
      </w:r>
      <w:r w:rsidRPr="008D32A5">
        <w:rPr>
          <w:rStyle w:val="font3"/>
          <w:color w:val="000000"/>
          <w:sz w:val="28"/>
          <w:szCs w:val="28"/>
        </w:rPr>
        <w:lastRenderedPageBreak/>
        <w:t>предъявленному командиром (начальником) воинской части, в размере, установленном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данным федеральным законом.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>Как разъяснено в абзаце первом пункта 34 постановления Пленума Верховного Суда Российской Федерации от 29 мая 2014 г. № 8 «О практике применения судами законодательства о воинской обязанности, военной службе и статусе военнослужащих», при рассмотрении споров, возникающих в связи с привлечением военнослужащих и граждан, призванных на военные сборы, к материальной ответственности, судам следует учитывать, что основания и порядок привлечения названных лиц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к материальной ответственности за ущерб, причинённый государству при исполнении обязанностей военной службы, определяются федеральными законами «О статусе военнослужащих» и «О материальной ответственности военнослужащих».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Из приведённых нормативных положений и разъяснений Пленума Верховного Суда Российской Федерации следует, что материальная ответственность военнослужащих, причинивших ущерб при исполнении обязанностей военной службы имуществу, находящемуся в федеральной собственности и закреплённому за воинскими частями, регулируется специальным нормативным актом - Федеральным законом от 12 июля 1999 г. № 161-ФЗ «О материальной ответственности военнослужащих». Материальная ответственность на военнослужащих, причинивших ущерб при</w:t>
      </w:r>
      <w:r w:rsidRPr="008D32A5">
        <w:rPr>
          <w:rStyle w:val="apple-converted-space"/>
          <w:color w:val="000000"/>
          <w:sz w:val="28"/>
          <w:szCs w:val="28"/>
        </w:rPr>
        <w:t> </w:t>
      </w:r>
      <w:r w:rsidRPr="008D32A5">
        <w:rPr>
          <w:rStyle w:val="font3"/>
          <w:i/>
          <w:iCs/>
          <w:color w:val="000000"/>
          <w:sz w:val="28"/>
          <w:szCs w:val="28"/>
        </w:rPr>
        <w:t>\</w:t>
      </w:r>
      <w:r w:rsidRPr="008D32A5">
        <w:rPr>
          <w:rStyle w:val="apple-converted-space"/>
          <w:i/>
          <w:iCs/>
          <w:color w:val="000000"/>
          <w:sz w:val="28"/>
          <w:szCs w:val="28"/>
        </w:rPr>
        <w:t> </w:t>
      </w:r>
      <w:r w:rsidRPr="008D32A5">
        <w:rPr>
          <w:rStyle w:val="font3"/>
          <w:color w:val="000000"/>
          <w:sz w:val="28"/>
          <w:szCs w:val="28"/>
        </w:rPr>
        <w:t>исполнении обязанностей военной службы, возлагается в соответствии с</w:t>
      </w:r>
      <w:proofErr w:type="gramStart"/>
      <w:r w:rsidRPr="008D32A5">
        <w:rPr>
          <w:rStyle w:val="font3"/>
          <w:color w:val="000000"/>
          <w:sz w:val="28"/>
          <w:szCs w:val="28"/>
        </w:rPr>
        <w:t xml:space="preserve"> ;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Федеральным законом от 12 июля 1999 г. № 161-ФЗ только за причинённый ; по их вине реальный ущерб, к которому относятся утрата или повреждение</w:t>
      </w:r>
      <w:r w:rsidRPr="008D32A5">
        <w:rPr>
          <w:rStyle w:val="apple-converted-space"/>
          <w:color w:val="000000"/>
          <w:sz w:val="28"/>
          <w:szCs w:val="28"/>
        </w:rPr>
        <w:t> </w:t>
      </w:r>
      <w:r w:rsidRPr="008D32A5">
        <w:rPr>
          <w:rStyle w:val="font3"/>
          <w:i/>
          <w:iCs/>
          <w:color w:val="000000"/>
          <w:sz w:val="28"/>
          <w:szCs w:val="28"/>
        </w:rPr>
        <w:t>\</w:t>
      </w:r>
      <w:r w:rsidRPr="008D32A5">
        <w:rPr>
          <w:rStyle w:val="apple-converted-space"/>
          <w:i/>
          <w:iCs/>
          <w:color w:val="000000"/>
          <w:sz w:val="28"/>
          <w:szCs w:val="28"/>
        </w:rPr>
        <w:t> </w:t>
      </w:r>
      <w:r w:rsidRPr="008D32A5">
        <w:rPr>
          <w:rStyle w:val="font3"/>
          <w:color w:val="000000"/>
          <w:sz w:val="28"/>
          <w:szCs w:val="28"/>
        </w:rPr>
        <w:t>имущества воинской части, расходы, которые воинская часть произвела либо</w:t>
      </w:r>
      <w:r w:rsidRPr="008D32A5">
        <w:rPr>
          <w:rStyle w:val="apple-converted-space"/>
          <w:color w:val="000000"/>
          <w:sz w:val="28"/>
          <w:szCs w:val="28"/>
        </w:rPr>
        <w:t> </w:t>
      </w:r>
      <w:r w:rsidRPr="008D32A5">
        <w:rPr>
          <w:rStyle w:val="font3"/>
          <w:i/>
          <w:iCs/>
          <w:color w:val="000000"/>
          <w:sz w:val="28"/>
          <w:szCs w:val="28"/>
        </w:rPr>
        <w:t>\</w:t>
      </w:r>
      <w:r w:rsidRPr="008D32A5">
        <w:rPr>
          <w:rStyle w:val="apple-converted-space"/>
          <w:i/>
          <w:iCs/>
          <w:color w:val="000000"/>
          <w:sz w:val="28"/>
          <w:szCs w:val="28"/>
        </w:rPr>
        <w:t> </w:t>
      </w:r>
      <w:r w:rsidRPr="008D32A5">
        <w:rPr>
          <w:rStyle w:val="font3"/>
          <w:color w:val="000000"/>
          <w:sz w:val="28"/>
          <w:szCs w:val="28"/>
        </w:rPr>
        <w:t>должна произвести для восстановления, приобретения утраченного или</w:t>
      </w:r>
      <w:r w:rsidRPr="008D32A5">
        <w:rPr>
          <w:rStyle w:val="apple-converted-space"/>
          <w:color w:val="000000"/>
          <w:sz w:val="28"/>
          <w:szCs w:val="28"/>
        </w:rPr>
        <w:t> </w:t>
      </w:r>
      <w:r w:rsidRPr="008D32A5">
        <w:rPr>
          <w:rStyle w:val="font3"/>
          <w:i/>
          <w:iCs/>
          <w:color w:val="000000"/>
          <w:sz w:val="28"/>
          <w:szCs w:val="28"/>
        </w:rPr>
        <w:t>\</w:t>
      </w:r>
      <w:r w:rsidRPr="008D32A5">
        <w:rPr>
          <w:rStyle w:val="apple-converted-space"/>
          <w:i/>
          <w:iCs/>
          <w:color w:val="000000"/>
          <w:sz w:val="28"/>
          <w:szCs w:val="28"/>
        </w:rPr>
        <w:t> </w:t>
      </w:r>
      <w:r w:rsidRPr="008D32A5">
        <w:rPr>
          <w:rStyle w:val="font3"/>
          <w:color w:val="000000"/>
          <w:sz w:val="28"/>
          <w:szCs w:val="28"/>
        </w:rPr>
        <w:t>повреждённого имущества, а также излишние денежные выплаты, произведённые воинской частью. За ущерб, причинённый по неосторожности при исполнении обязанностей военной службы, предусмотрена ограниченная материальная ответственность, которая для военнослужащих, проходящих</w:t>
      </w:r>
      <w:r w:rsidR="00EE2ECA">
        <w:rPr>
          <w:rStyle w:val="font3"/>
          <w:color w:val="000000"/>
          <w:sz w:val="28"/>
          <w:szCs w:val="28"/>
        </w:rPr>
        <w:t xml:space="preserve"> </w:t>
      </w:r>
      <w:r w:rsidRPr="008D32A5">
        <w:rPr>
          <w:rStyle w:val="font3"/>
          <w:color w:val="000000"/>
          <w:sz w:val="28"/>
          <w:szCs w:val="28"/>
        </w:rPr>
        <w:t>военную службу по призыву, составляет не более двух окладов месячного денежного содержания.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В случаях, предусмотренных статьёй 5 Федерального закона от 12 июля 1999 г. № 161-ФЗ, военнослужащие несут полную материальную ответственность за причинённый ущерб. Приведённый в названной норме перечень случаев полной материальной ответственности военнослужащих является исчерпывающим.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>Необходимыми условиями для наступления полной материальной ответственности военнослужащего за ущерб, причинённый им при исполнении обязанностей военной службы закреплённому за воинской частью имуществу, являются: причинение военнослужащим ущерба при исполнении обязанностей военной службы, наличие реального ущерба у воинской части, вина военнослужащего в причинении ущерба, наличие предусмотренных статьёй 5 Федерального закона от 12 июля 1999 г. № 161-ФЗ оснований для наступления материальной ответственности военнослужащего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в полном размере причинённого ущерба.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 xml:space="preserve">В связи с этим при разрешении настоящего спора суду первой инстанции с учётом положений Федерального закона от 12 июля 1999 г. № 161-ФЗ </w:t>
      </w:r>
      <w:r w:rsidRPr="008D32A5">
        <w:rPr>
          <w:rStyle w:val="font3"/>
          <w:color w:val="000000"/>
          <w:sz w:val="28"/>
          <w:szCs w:val="28"/>
        </w:rPr>
        <w:lastRenderedPageBreak/>
        <w:t xml:space="preserve">необходимо было установить, имеются ли предусмотренные данным законом условия для возложения на бывшего военнослужащего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полной материальной ответственности за ущерб, причинённый им при исполнении обязанностей военной службы во время прохождения военной службы по призыву.</w:t>
      </w:r>
      <w:proofErr w:type="gramEnd"/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Между тем судом первой инстанции наличие таких условий с учётом подлежащих применению к спорным отношениям норм права не устанавливалось.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 xml:space="preserve">Так, суд первой инстанции, удовлетворяя исковые требования войсковой части 77065 к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Бабицкому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о возмещении ущерба, указал, что за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Бабицким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в период прохождения военной службы был закреплён автомобиль «Форд Фокус», и сослался на абзац второй статьи 5 Федерального закона от 12 июля 1999 г. № 161-ФЗ, в соответствии с которым военнослужащие несут материальную ответственность в полном размере причинённого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ущерба в случае, когда ущерб причинён военнослужащим, которому имущество было передано под отчёт для хранения, перевозки, выдачи, пользования и других целей. </w:t>
      </w:r>
      <w:proofErr w:type="gramStart"/>
      <w:r w:rsidRPr="008D32A5">
        <w:rPr>
          <w:rStyle w:val="font3"/>
          <w:color w:val="000000"/>
          <w:sz w:val="28"/>
          <w:szCs w:val="28"/>
        </w:rPr>
        <w:t xml:space="preserve">Однако суд не принял во внимание, что сам по себе факт закрепления за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Бабицким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с 1 июня 2017 г. приказом командира войсковой части 44696 автомобиля «Форд Фокус» не свидетельствует о передаче ему этого транспортного средства под отчёт для хранения, перевозки, выдачи, пользования и других целей, то есть о наличии основания для возложения на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материальной ответственности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в полном размере причинённого ущерба, предусмотренного абзацем вторым статьи 5 Федерального закона от 12 июля 1999 г. № 161-ФЗ.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В нарушение требований статьи 56 ГПК РФ истцом войсковой частью 77065 в материалы дела не представлено относимых и допустимых</w:t>
      </w:r>
      <w:r w:rsidR="00EE2ECA">
        <w:rPr>
          <w:rStyle w:val="font3"/>
          <w:color w:val="000000"/>
          <w:sz w:val="28"/>
          <w:szCs w:val="28"/>
        </w:rPr>
        <w:t xml:space="preserve"> </w:t>
      </w:r>
      <w:r w:rsidRPr="008D32A5">
        <w:rPr>
          <w:rStyle w:val="font3"/>
          <w:color w:val="000000"/>
          <w:sz w:val="28"/>
          <w:szCs w:val="28"/>
        </w:rPr>
        <w:t xml:space="preserve">доказательств, подтверждающих, что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Бабицкому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транспортное средство - автомобиль «Форд Фокус» - было передано под отчёт для хранения, перевозки, выдачи, пользования и других целей. </w:t>
      </w:r>
      <w:proofErr w:type="spellStart"/>
      <w:proofErr w:type="gramStart"/>
      <w:r w:rsidRPr="008D32A5">
        <w:rPr>
          <w:rStyle w:val="font3"/>
          <w:color w:val="000000"/>
          <w:sz w:val="28"/>
          <w:szCs w:val="28"/>
        </w:rPr>
        <w:t>Бабицкий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в ходе рассмотрения спора утверждал, что приказом командира войсковой части № 44696 от 1 июня 2017 г. автомобиль «Форд Фокус» не передавался ему под отчёт, на основании данного приказа он был допущен только к управлению этим транспортным средством в целях исполнения им обязанностей военной службы по занимаемой воинской должности водителя.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Данное транспортное средство в его личном пользовании не находилось и свободного доступа к нему он не имел. Эти доводы ответчика предметом исследования суда первой инстанции не являлись и, соответственно, оценки в решении суда не получили.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 xml:space="preserve">Суд первой инстанции, изложив обстоятельства дела и приведя регулирующие спорные отношения нормы законодательства, не сделал в решении вывода о наличии предусмотренных статьёй 5 Федерального закона от 12 июля 1999 г. № 161-ФЗ оснований для возложения на бывшего военнослужащего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полной материальной ответственности за ущерб, причинённый им при исполнении обязанностей военной службы во время прохождения военной службы по призыву, а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потому возложение судом первой инстанции на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материальной ответственности в полном размере ущерба, причинённого войсковой части 77065 в результате </w:t>
      </w:r>
      <w:r w:rsidRPr="008D32A5">
        <w:rPr>
          <w:rStyle w:val="font3"/>
          <w:color w:val="000000"/>
          <w:sz w:val="28"/>
          <w:szCs w:val="28"/>
        </w:rPr>
        <w:lastRenderedPageBreak/>
        <w:t>совершённого по его вине 15 августа 2017 г. дорожно-транспортного происшествия, нельзя признать правомерным.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Допущенные судом первой инстанции нарушения не были устранены и судом апелляционной инстанции.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Судебные инстанции, кроме того, при разрешении настоящего спора ошибочно ссылались на нормы Гражданского кодекса Российской Федерации, которые спорные отношения сторон не регулируют. В силу пункта 2 статьи 3 Федерального закона от 12 июля 1999 г. № 161-ФЗ в соответствии с гражданским законодательством несут гражданско-правовую ответственность военнослужащие, причинившие ущерб не при исполнении обязанностей военной службы. </w:t>
      </w:r>
      <w:proofErr w:type="gramStart"/>
      <w:r w:rsidRPr="008D32A5">
        <w:rPr>
          <w:rStyle w:val="font3"/>
          <w:color w:val="000000"/>
          <w:sz w:val="28"/>
          <w:szCs w:val="28"/>
        </w:rPr>
        <w:t xml:space="preserve">В данном же случае судебными инстанциями установлено, что материальный ущерб войсковой части 77065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Бабицким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причинён при исполнении обязанностей военной службы, следовательно, к отношениям, возникшим между войсковой частью 77065 и </w:t>
      </w:r>
      <w:proofErr w:type="spellStart"/>
      <w:r w:rsidRPr="008D32A5">
        <w:rPr>
          <w:rStyle w:val="font3"/>
          <w:color w:val="000000"/>
          <w:sz w:val="28"/>
          <w:szCs w:val="28"/>
        </w:rPr>
        <w:t>Бабицким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М.В. по поводу возмещения ущерба, причинённого этим военнослужащим при исполнении обязанностей военной службы, подлежат применению положения специального нормативного акта - Федерального закона от 12 июля 1999 г. № 161-ФЗ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«О материальной ответственности военнослужащих».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Таким образом, судебными инстанциями в нарушение требований статьи 196 ГПК РФ не определены действительные отношения сторон и закон, который должен быть применён по данному делу.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proofErr w:type="gramStart"/>
      <w:r w:rsidRPr="008D32A5">
        <w:rPr>
          <w:rStyle w:val="font3"/>
          <w:color w:val="000000"/>
          <w:sz w:val="28"/>
          <w:szCs w:val="28"/>
        </w:rPr>
        <w:t>В связи с этим обжалуемые судебные постановления нельзя признать законными, поскольку они приняты с существенными нарушениями норм</w:t>
      </w:r>
      <w:r w:rsidR="00EE2ECA">
        <w:rPr>
          <w:rStyle w:val="font3"/>
          <w:color w:val="000000"/>
          <w:sz w:val="28"/>
          <w:szCs w:val="28"/>
        </w:rPr>
        <w:t xml:space="preserve"> </w:t>
      </w:r>
      <w:r w:rsidRPr="008D32A5">
        <w:rPr>
          <w:rStyle w:val="font3"/>
          <w:color w:val="000000"/>
          <w:sz w:val="28"/>
          <w:szCs w:val="28"/>
        </w:rPr>
        <w:t xml:space="preserve">материального и процессуального права, повлиявшими на исход дела, без устранения которых невозможны восстановление и защита нарушенных прав и законных интересов заявителя, что согласно статье 387 ГПК РФ является основанием для отмены решения </w:t>
      </w:r>
      <w:proofErr w:type="spellStart"/>
      <w:r w:rsidRPr="008D32A5">
        <w:rPr>
          <w:rStyle w:val="font3"/>
          <w:color w:val="000000"/>
          <w:sz w:val="28"/>
          <w:szCs w:val="28"/>
        </w:rPr>
        <w:t>Прикубанского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районного суда г. Краснодара от 20 августа 2018 г. и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8D32A5">
        <w:rPr>
          <w:rStyle w:val="font3"/>
          <w:color w:val="000000"/>
          <w:sz w:val="28"/>
          <w:szCs w:val="28"/>
        </w:rPr>
        <w:t>апелляционного определения судебной коллегии по гражданским делам Краснодарского краевого суда от 25 октября 2018 г. и направления</w:t>
      </w:r>
      <w:proofErr w:type="gramEnd"/>
      <w:r w:rsidRPr="008D32A5">
        <w:rPr>
          <w:rStyle w:val="font3"/>
          <w:color w:val="000000"/>
          <w:sz w:val="28"/>
          <w:szCs w:val="28"/>
        </w:rPr>
        <w:t xml:space="preserve"> дела на новое рассмотрение в суд первой инстанции.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При новом рассмотрении дела суду следует учесть всё приведённое выше и разрешить возникший спор на основании норм закона, подлежащих применению к спорным отношениям, обстоятельств, установленных по делу, и с соблюдением требований процессуального закона.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Руководствуясь статьями 387, 388, 390 ГПК РФ, Судебная коллегия по гражданским делам Верховного Суда Российской Федерации</w:t>
      </w:r>
    </w:p>
    <w:p w:rsidR="00EE2ECA" w:rsidRDefault="00EE2ECA" w:rsidP="00EE2ECA">
      <w:pPr>
        <w:pStyle w:val="a3"/>
        <w:spacing w:before="0" w:beforeAutospacing="0" w:after="0" w:afterAutospacing="0"/>
        <w:ind w:right="-1"/>
        <w:jc w:val="both"/>
        <w:rPr>
          <w:rStyle w:val="font3"/>
          <w:color w:val="000000"/>
          <w:sz w:val="28"/>
          <w:szCs w:val="28"/>
        </w:rPr>
      </w:pPr>
    </w:p>
    <w:p w:rsidR="00E202D7" w:rsidRDefault="00E202D7" w:rsidP="00EE2ECA">
      <w:pPr>
        <w:pStyle w:val="a3"/>
        <w:spacing w:before="0" w:beforeAutospacing="0" w:after="0" w:afterAutospacing="0"/>
        <w:ind w:right="-1"/>
        <w:jc w:val="center"/>
        <w:rPr>
          <w:rStyle w:val="font3"/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определила:</w:t>
      </w:r>
    </w:p>
    <w:p w:rsidR="00EE2ECA" w:rsidRPr="008D32A5" w:rsidRDefault="00EE2ECA" w:rsidP="00EE2ECA">
      <w:pPr>
        <w:pStyle w:val="a3"/>
        <w:spacing w:before="0" w:beforeAutospacing="0" w:after="0" w:afterAutospacing="0"/>
        <w:ind w:right="-1"/>
        <w:jc w:val="center"/>
        <w:rPr>
          <w:color w:val="000000"/>
          <w:sz w:val="28"/>
          <w:szCs w:val="28"/>
        </w:rPr>
      </w:pP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решение </w:t>
      </w:r>
      <w:proofErr w:type="spellStart"/>
      <w:r w:rsidRPr="008D32A5">
        <w:rPr>
          <w:rStyle w:val="font3"/>
          <w:color w:val="000000"/>
          <w:sz w:val="28"/>
          <w:szCs w:val="28"/>
        </w:rPr>
        <w:t>Прикубанского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районного суда </w:t>
      </w:r>
      <w:proofErr w:type="gramStart"/>
      <w:r w:rsidRPr="008D32A5">
        <w:rPr>
          <w:rStyle w:val="font3"/>
          <w:color w:val="000000"/>
          <w:sz w:val="28"/>
          <w:szCs w:val="28"/>
        </w:rPr>
        <w:t>г</w:t>
      </w:r>
      <w:proofErr w:type="gramEnd"/>
      <w:r w:rsidRPr="008D32A5">
        <w:rPr>
          <w:rStyle w:val="font3"/>
          <w:color w:val="000000"/>
          <w:sz w:val="28"/>
          <w:szCs w:val="28"/>
        </w:rPr>
        <w:t>. Краснодара от 20 августа 2018 г. и апелляционное определение судебной коллегии по гражданским делам Краснодарского краевого суда от 25 октября 2018 г. отменить.</w:t>
      </w:r>
    </w:p>
    <w:p w:rsidR="00E202D7" w:rsidRPr="008D32A5" w:rsidRDefault="00E202D7" w:rsidP="008D32A5">
      <w:pPr>
        <w:pStyle w:val="a3"/>
        <w:spacing w:before="0" w:beforeAutospacing="0" w:after="0" w:afterAutospacing="0"/>
        <w:ind w:right="-1" w:firstLine="709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 xml:space="preserve">Направить дело на новое рассмотрение в суд первой инстанции </w:t>
      </w:r>
      <w:proofErr w:type="gramStart"/>
      <w:r w:rsidRPr="008D32A5">
        <w:rPr>
          <w:rStyle w:val="font3"/>
          <w:color w:val="000000"/>
          <w:sz w:val="28"/>
          <w:szCs w:val="28"/>
        </w:rPr>
        <w:t>-</w:t>
      </w:r>
      <w:proofErr w:type="spellStart"/>
      <w:r w:rsidRPr="008D32A5">
        <w:rPr>
          <w:rStyle w:val="font3"/>
          <w:color w:val="000000"/>
          <w:sz w:val="28"/>
          <w:szCs w:val="28"/>
        </w:rPr>
        <w:t>П</w:t>
      </w:r>
      <w:proofErr w:type="gramEnd"/>
      <w:r w:rsidRPr="008D32A5">
        <w:rPr>
          <w:rStyle w:val="font3"/>
          <w:color w:val="000000"/>
          <w:sz w:val="28"/>
          <w:szCs w:val="28"/>
        </w:rPr>
        <w:t>рикубанский</w:t>
      </w:r>
      <w:proofErr w:type="spellEnd"/>
      <w:r w:rsidRPr="008D32A5">
        <w:rPr>
          <w:rStyle w:val="font3"/>
          <w:color w:val="000000"/>
          <w:sz w:val="28"/>
          <w:szCs w:val="28"/>
        </w:rPr>
        <w:t xml:space="preserve"> районный суд г. Краснодара.</w:t>
      </w:r>
    </w:p>
    <w:p w:rsidR="00EE2ECA" w:rsidRDefault="00EE2ECA" w:rsidP="00EE2ECA">
      <w:pPr>
        <w:pStyle w:val="a3"/>
        <w:spacing w:before="0" w:beforeAutospacing="0" w:after="0" w:afterAutospacing="0"/>
        <w:ind w:right="-1"/>
        <w:jc w:val="both"/>
        <w:rPr>
          <w:rStyle w:val="font3"/>
          <w:color w:val="000000"/>
          <w:sz w:val="28"/>
          <w:szCs w:val="28"/>
        </w:rPr>
      </w:pPr>
    </w:p>
    <w:p w:rsidR="00EE2ECA" w:rsidRDefault="00EE2ECA" w:rsidP="00EE2ECA">
      <w:pPr>
        <w:pStyle w:val="a3"/>
        <w:spacing w:before="0" w:beforeAutospacing="0" w:after="0" w:afterAutospacing="0"/>
        <w:ind w:right="-1"/>
        <w:jc w:val="both"/>
        <w:rPr>
          <w:rStyle w:val="font3"/>
          <w:color w:val="000000"/>
          <w:sz w:val="28"/>
          <w:szCs w:val="28"/>
        </w:rPr>
      </w:pPr>
    </w:p>
    <w:p w:rsidR="00E202D7" w:rsidRPr="008D32A5" w:rsidRDefault="00E202D7" w:rsidP="00EE2ECA">
      <w:pPr>
        <w:pStyle w:val="a3"/>
        <w:spacing w:before="0" w:beforeAutospacing="0" w:after="0" w:afterAutospacing="0"/>
        <w:ind w:right="-1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Председательствующий</w:t>
      </w:r>
    </w:p>
    <w:p w:rsidR="00EE2ECA" w:rsidRDefault="00EE2ECA" w:rsidP="00EE2ECA">
      <w:pPr>
        <w:pStyle w:val="a3"/>
        <w:spacing w:before="0" w:beforeAutospacing="0" w:after="0" w:afterAutospacing="0"/>
        <w:ind w:right="-1"/>
        <w:jc w:val="both"/>
        <w:rPr>
          <w:rStyle w:val="font3"/>
          <w:color w:val="000000"/>
          <w:sz w:val="28"/>
          <w:szCs w:val="28"/>
        </w:rPr>
      </w:pPr>
    </w:p>
    <w:p w:rsidR="00E202D7" w:rsidRPr="008D32A5" w:rsidRDefault="00E202D7" w:rsidP="00EE2ECA">
      <w:pPr>
        <w:pStyle w:val="a3"/>
        <w:spacing w:before="0" w:beforeAutospacing="0" w:after="0" w:afterAutospacing="0"/>
        <w:ind w:right="-1"/>
        <w:jc w:val="both"/>
        <w:rPr>
          <w:color w:val="000000"/>
          <w:sz w:val="28"/>
          <w:szCs w:val="28"/>
        </w:rPr>
      </w:pPr>
      <w:r w:rsidRPr="008D32A5">
        <w:rPr>
          <w:rStyle w:val="font3"/>
          <w:color w:val="000000"/>
          <w:sz w:val="28"/>
          <w:szCs w:val="28"/>
        </w:rPr>
        <w:t>Судьи</w:t>
      </w:r>
    </w:p>
    <w:p w:rsidR="00755C3E" w:rsidRPr="008D32A5" w:rsidRDefault="00755C3E" w:rsidP="008D32A5">
      <w:pPr>
        <w:spacing w:after="0" w:line="24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8D32A5" w:rsidSect="008D32A5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E202D7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3660E1"/>
    <w:rsid w:val="00400B26"/>
    <w:rsid w:val="0041438D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8D32A5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E202D7"/>
    <w:rsid w:val="00EE2ECA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20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E202D7"/>
  </w:style>
  <w:style w:type="character" w:customStyle="1" w:styleId="font3">
    <w:name w:val="font3"/>
    <w:basedOn w:val="a0"/>
    <w:rsid w:val="00E202D7"/>
  </w:style>
  <w:style w:type="character" w:customStyle="1" w:styleId="font2">
    <w:name w:val="font2"/>
    <w:basedOn w:val="a0"/>
    <w:rsid w:val="00E202D7"/>
  </w:style>
  <w:style w:type="character" w:customStyle="1" w:styleId="font1">
    <w:name w:val="font1"/>
    <w:basedOn w:val="a0"/>
    <w:rsid w:val="00E202D7"/>
  </w:style>
  <w:style w:type="character" w:customStyle="1" w:styleId="apple-converted-space">
    <w:name w:val="apple-converted-space"/>
    <w:basedOn w:val="a0"/>
    <w:rsid w:val="00E202D7"/>
  </w:style>
  <w:style w:type="character" w:customStyle="1" w:styleId="font0">
    <w:name w:val="font0"/>
    <w:basedOn w:val="a0"/>
    <w:rsid w:val="00E202D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24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3325</Words>
  <Characters>18956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2020-07-08T10:50:00Z</dcterms:created>
  <dcterms:modified xsi:type="dcterms:W3CDTF">2020-07-08T10:50:00Z</dcterms:modified>
</cp:coreProperties>
</file>