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446" w:rsidRPr="00BE35D3" w:rsidRDefault="005D3446" w:rsidP="005D344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E35D3">
        <w:rPr>
          <w:rStyle w:val="font3"/>
          <w:b/>
          <w:color w:val="000000"/>
          <w:sz w:val="28"/>
          <w:szCs w:val="28"/>
        </w:rPr>
        <w:t xml:space="preserve">Срок исковой давности, предусмотренный ст. 196 ГК РФ применен быть не мог, поскольку ответчик привлекался не к гражданско-правовой, а к материальной ответственности. Это означает, что срок, предусмотренный п. 4 ст. 3 Федерального закона «О материальной ответственности военнослужащих», является </w:t>
      </w:r>
      <w:proofErr w:type="spellStart"/>
      <w:r w:rsidRPr="00BE35D3">
        <w:rPr>
          <w:rStyle w:val="font3"/>
          <w:b/>
          <w:color w:val="000000"/>
          <w:sz w:val="28"/>
          <w:szCs w:val="28"/>
        </w:rPr>
        <w:t>пресекательным</w:t>
      </w:r>
      <w:proofErr w:type="spellEnd"/>
      <w:r w:rsidRPr="00BE35D3">
        <w:rPr>
          <w:rStyle w:val="font3"/>
          <w:b/>
          <w:color w:val="000000"/>
          <w:sz w:val="28"/>
          <w:szCs w:val="28"/>
        </w:rPr>
        <w:t>, и ограничивает тремя годами весь процесс привлечения военнослужащего к материальной ответственности, вплоть до момента издания приказа командиром или вынесения решения военным судом.</w:t>
      </w:r>
    </w:p>
    <w:p w:rsidR="005D3446" w:rsidRPr="00BE35D3" w:rsidRDefault="005D3446" w:rsidP="005D344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E35D3">
        <w:rPr>
          <w:rStyle w:val="font3"/>
          <w:b/>
          <w:color w:val="000000"/>
          <w:sz w:val="28"/>
          <w:szCs w:val="28"/>
        </w:rPr>
        <w:t>При этом заявление сторон о применении указанного срока не требуется.</w:t>
      </w:r>
    </w:p>
    <w:p w:rsidR="005D3446" w:rsidRDefault="005D3446" w:rsidP="00F06B9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5D3446" w:rsidRDefault="005D3446" w:rsidP="00F06B9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  <w:r w:rsidRPr="00F06B95">
        <w:rPr>
          <w:rStyle w:val="font5"/>
          <w:b/>
          <w:color w:val="000000"/>
          <w:sz w:val="32"/>
          <w:szCs w:val="28"/>
        </w:rPr>
        <w:t xml:space="preserve">ВЕРХОВНЫЙ СУД </w:t>
      </w:r>
    </w:p>
    <w:p w:rsidR="00F06B95" w:rsidRPr="00F06B95" w:rsidRDefault="00F06B95" w:rsidP="00F06B95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F06B95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№209-КГ19-1</w:t>
      </w:r>
    </w:p>
    <w:p w:rsidR="00F06B95" w:rsidRDefault="00F06B95" w:rsidP="00F06B9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06B95">
        <w:rPr>
          <w:rStyle w:val="font2"/>
          <w:b/>
          <w:color w:val="000000"/>
          <w:sz w:val="28"/>
          <w:szCs w:val="28"/>
        </w:rPr>
        <w:t>ОПРЕДЕЛЕНИЕ</w:t>
      </w:r>
    </w:p>
    <w:p w:rsidR="00F06B95" w:rsidRDefault="00F06B95" w:rsidP="00F06B9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г. Москва</w:t>
      </w:r>
      <w:r w:rsidRPr="00F06B95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F06B95">
        <w:rPr>
          <w:rStyle w:val="font3"/>
          <w:color w:val="000000"/>
          <w:sz w:val="28"/>
          <w:szCs w:val="28"/>
        </w:rPr>
        <w:t>22 апреля 2019 г.</w:t>
      </w:r>
    </w:p>
    <w:p w:rsid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06B95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F06B95">
        <w:rPr>
          <w:rStyle w:val="font3"/>
          <w:color w:val="000000"/>
          <w:sz w:val="28"/>
          <w:szCs w:val="28"/>
        </w:rPr>
        <w:t>Дербилов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О.А., изучив истребованное гражданское дело по кассационной жалобе представителя Федеральной службы охраны Российской Федерации (далее - ФСО России) </w:t>
      </w:r>
      <w:proofErr w:type="spellStart"/>
      <w:r w:rsidRPr="00F06B95">
        <w:rPr>
          <w:rStyle w:val="font3"/>
          <w:color w:val="000000"/>
          <w:sz w:val="28"/>
          <w:szCs w:val="28"/>
        </w:rPr>
        <w:t>Инькова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СВ. на решение 94 гарнизонного военного суда от 21 февраля 2018 г. и апелляционное определение судебной коллегии по гражданским делам 3 окружного военного суда от 15 мая 2018 г. по иску ФСО России к бывшему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военнослужащему ФСО России прапорщику запаса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Чебанову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Алексею Алексеевичу о привлечении его к материальной ответственности,</w:t>
      </w:r>
    </w:p>
    <w:p w:rsidR="00F06B95" w:rsidRDefault="00F06B95" w:rsidP="00F06B9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установил:</w:t>
      </w:r>
    </w:p>
    <w:p w:rsid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истец обратился </w:t>
      </w:r>
      <w:proofErr w:type="gramStart"/>
      <w:r w:rsidRPr="00F06B95">
        <w:rPr>
          <w:rStyle w:val="font3"/>
          <w:color w:val="000000"/>
          <w:sz w:val="28"/>
          <w:szCs w:val="28"/>
        </w:rPr>
        <w:t>в суд с указанным иском к ответчику о взыскании с него в пользу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воинской части материального ущерба в размере 474 539 рублей 80 копеек, причиненного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Чебановым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А.А. 1 февраля 2015 г. в результате совершенного им дорожно-транспортного происшествия при управлении вверенным ему по службе транспортным средством.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Решением гарнизонного военного суда, оставленным без изменения в апелляционном порядке, в удовлетворении требований истца отказано.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Определением судьи 3 окружного военного суда от 2 ноября 2018 г. в передаче кассационной жалобы представителя истца для рассмотрения в судебном заседании суда кассационной инстанции отказано.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В жалобе в Судебную коллегию по делам военнослужащих Верховного Суда Российской Федерации представитель истца выражает несогласие с решениями судов первой и второй инстанций, просит их отменить в связи с </w:t>
      </w:r>
      <w:r w:rsidRPr="00F06B95">
        <w:rPr>
          <w:rStyle w:val="font3"/>
          <w:color w:val="000000"/>
          <w:sz w:val="28"/>
          <w:szCs w:val="28"/>
        </w:rPr>
        <w:lastRenderedPageBreak/>
        <w:t>неправильным толкованием и применением норм процессуального и материального права и принять новое решение об удовлетворении требований.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В обоснование своей позиции представитель истца приводит следующие доводы.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06B95">
        <w:rPr>
          <w:rStyle w:val="font3"/>
          <w:color w:val="000000"/>
          <w:sz w:val="28"/>
          <w:szCs w:val="28"/>
        </w:rPr>
        <w:t>Автор жалобы утверждает об ошибочности вывода суда о пропуске</w:t>
      </w:r>
      <w:r w:rsidR="003F645A">
        <w:rPr>
          <w:rStyle w:val="font3"/>
          <w:color w:val="000000"/>
          <w:sz w:val="28"/>
          <w:szCs w:val="28"/>
        </w:rPr>
        <w:t xml:space="preserve"> </w:t>
      </w:r>
      <w:r w:rsidRPr="00F06B95">
        <w:rPr>
          <w:rStyle w:val="font3"/>
          <w:color w:val="000000"/>
          <w:sz w:val="28"/>
          <w:szCs w:val="28"/>
        </w:rPr>
        <w:t xml:space="preserve">истцом срока для привлечения к материальной ответственности, поскольку дорожно-транспортное происшествие по вине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А.А. произошло 1 февраля 2015 г., а с исковым заявлением о привлечении к материальной ответственности истец обратился в суд 26 января 2018 г., т.е. до истечения установленного ч. 1 ст. 196 ГК РФ трехлетнего срока исковой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F06B95">
        <w:rPr>
          <w:rStyle w:val="font3"/>
          <w:color w:val="000000"/>
          <w:sz w:val="28"/>
          <w:szCs w:val="28"/>
        </w:rPr>
        <w:t>давности.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При этом в нарушении п. 2 ст. 199 ГК РФ каких-либо заявлений о применении срока исковой давности суду заявлено не было. Суд апелляционной инстанции также оставил без внимания данный факт.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По мнению автора жалобы, суд неправильно определил дату начала течения соответствующего процессуального срока для привлечения ответчика к полной материальной ответственности, поскольку постановление мирового судьи 161 судебного участка </w:t>
      </w:r>
      <w:proofErr w:type="gramStart"/>
      <w:r w:rsidRPr="00F06B95">
        <w:rPr>
          <w:rStyle w:val="font3"/>
          <w:color w:val="000000"/>
          <w:sz w:val="28"/>
          <w:szCs w:val="28"/>
        </w:rPr>
        <w:t>г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. Москвы от 24 февраля 2015 г. о привлечении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к административной ответственности вступило в законную силу только 7 марта 2015 г.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Представитель истца, ссылаясь на определение Верховного Суда Российской Федерации от 13 марта 2018 г. № 205-КГ17-51, утверждает, что такой срок нужно исчислять не только с того момента, как стало известно командиру о факте причинения ущерба, но и со дня установления лица, причинившего ущерб. Судом апелляционной инстанции данный довод оставлен без внимания.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F06B95">
        <w:rPr>
          <w:rStyle w:val="font3"/>
          <w:color w:val="000000"/>
          <w:sz w:val="28"/>
          <w:szCs w:val="28"/>
        </w:rPr>
        <w:t>Иньков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считает, что суд необоснованно откладывал рассмотрение дела в связи с ненадлежащим уведомлением истца, поскольку на момент рассмотрения дела 31 января 2018 г. у суда имелась достоверная информация о месте регистрации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Чебанова</w:t>
      </w:r>
      <w:proofErr w:type="spellEnd"/>
      <w:r w:rsidRPr="00F06B95">
        <w:rPr>
          <w:rStyle w:val="font3"/>
          <w:color w:val="000000"/>
          <w:sz w:val="28"/>
          <w:szCs w:val="28"/>
        </w:rPr>
        <w:t>, повестка была доставлена по указанному адресу, а сам ответчик был уведомлен по телефону о судебном заседании.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Изучив </w:t>
      </w:r>
      <w:proofErr w:type="gramStart"/>
      <w:r w:rsidRPr="00F06B95">
        <w:rPr>
          <w:rStyle w:val="font3"/>
          <w:color w:val="000000"/>
          <w:sz w:val="28"/>
          <w:szCs w:val="28"/>
        </w:rPr>
        <w:t>доводы жалобы и проверив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материалы дела, прихожу к выводу о том, что оснований для передачи жалобы для рассмотрения в судебном заседании суда кассационной инстанции не имеется.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Согласно статье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06B95">
        <w:rPr>
          <w:rStyle w:val="font3"/>
          <w:color w:val="000000"/>
          <w:sz w:val="28"/>
          <w:szCs w:val="28"/>
        </w:rPr>
        <w:t>Из материалов дела усматривается, что 1 февраля 2015 г. Чебанов А.А. в период прохождения военной службы по контракту на должности водителя одного из подразделений ФСО России, управляя вверенным ему транспортным средством, совершил дорожно-транспортное происшествие, при оформлении которого отказался выполнить законное требование сотрудника полиции о прохождении медицинского освидетельствования на состояние опьянения.</w:t>
      </w:r>
      <w:proofErr w:type="gramEnd"/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06B95">
        <w:rPr>
          <w:rStyle w:val="font3"/>
          <w:color w:val="000000"/>
          <w:sz w:val="28"/>
          <w:szCs w:val="28"/>
        </w:rPr>
        <w:t xml:space="preserve">Судом установлено, что о совершении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Чебановым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А.А. ДТП руководству подразделения ФСО России было достоверно известно в день совершения ДТП, т.е. 1 февраля 2015 г. Участвующий в судебном заседании </w:t>
      </w:r>
      <w:proofErr w:type="spellStart"/>
      <w:r w:rsidRPr="00F06B95">
        <w:rPr>
          <w:rStyle w:val="font3"/>
          <w:color w:val="000000"/>
          <w:sz w:val="28"/>
          <w:szCs w:val="28"/>
        </w:rPr>
        <w:t>Иньков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СВ., отвечая </w:t>
      </w:r>
      <w:r w:rsidRPr="00F06B95">
        <w:rPr>
          <w:rStyle w:val="font3"/>
          <w:color w:val="000000"/>
          <w:sz w:val="28"/>
          <w:szCs w:val="28"/>
        </w:rPr>
        <w:lastRenderedPageBreak/>
        <w:t>на вопрос председательствующего, сообщил,</w:t>
      </w:r>
      <w:r w:rsidR="003F645A">
        <w:rPr>
          <w:rStyle w:val="font3"/>
          <w:color w:val="000000"/>
          <w:sz w:val="28"/>
          <w:szCs w:val="28"/>
        </w:rPr>
        <w:t xml:space="preserve"> </w:t>
      </w:r>
      <w:r w:rsidRPr="00F06B95">
        <w:rPr>
          <w:rStyle w:val="font3"/>
          <w:color w:val="000000"/>
          <w:sz w:val="28"/>
          <w:szCs w:val="28"/>
        </w:rPr>
        <w:t>что в случае ДТП на место выезжает ответственный сотрудник ФСО, что также было сделано 1 февраля 2015 г.</w:t>
      </w:r>
      <w:proofErr w:type="gramEnd"/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Согласно копии постановления по делу об административном правонарушении от 1 февраля 2015 г., вынесенного инспектором 1 роты ОБДПС ГИБДД по СЗАО г. Москвы, Чебанов, управляя автомобилем </w:t>
      </w:r>
      <w:proofErr w:type="spellStart"/>
      <w:r w:rsidRPr="00F06B95">
        <w:rPr>
          <w:rStyle w:val="font3"/>
          <w:color w:val="000000"/>
          <w:sz w:val="28"/>
          <w:szCs w:val="28"/>
        </w:rPr>
        <w:t>фольксваген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«</w:t>
      </w:r>
      <w:proofErr w:type="spellStart"/>
      <w:r w:rsidRPr="00F06B95">
        <w:rPr>
          <w:rStyle w:val="font3"/>
          <w:color w:val="000000"/>
          <w:sz w:val="28"/>
          <w:szCs w:val="28"/>
        </w:rPr>
        <w:t>Кэдди</w:t>
      </w:r>
      <w:proofErr w:type="spellEnd"/>
      <w:r w:rsidRPr="00F06B95">
        <w:rPr>
          <w:rStyle w:val="font3"/>
          <w:color w:val="000000"/>
          <w:sz w:val="28"/>
          <w:szCs w:val="28"/>
        </w:rPr>
        <w:t>», проследовал на запрещающий сигнал светофора в нарушение п. 6.2 ПДД РФ и столкнулся с другим автомобилем.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Таким образом, вопреки доводу жалобы, командованию было достоверно известно о причинении имущественного ущерба по вине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ФСО именно 1 февраля 2015 г.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Однако в суд с исковым заявлением о возмещении виновным причиненного имущественного ущерба истец обратился лишь 26 января 2018 г., т.е. за пять дней до истечения установленного п. 4 ст. 3 Федерального закона «О материальной ответственности военнослужащих» трехгодичного срока привлечения военнослужащего к материальной ответственности.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Вопреки доводу жалобы судом по настоящему делу срок исковой давности, предусмотренный ст. 196 ГК РФ, не применялся и применен быть не мог, поскольку Чебанов привлекался не к гражданско-правовой, а к материальной ответственности. Это означает, что срок, предусмотренный п. 4 ст. 3 Федерального закона «О материальной ответственности военнослужащих», является </w:t>
      </w:r>
      <w:proofErr w:type="spellStart"/>
      <w:r w:rsidRPr="00F06B95">
        <w:rPr>
          <w:rStyle w:val="font3"/>
          <w:color w:val="000000"/>
          <w:sz w:val="28"/>
          <w:szCs w:val="28"/>
        </w:rPr>
        <w:t>пресекательным</w:t>
      </w:r>
      <w:proofErr w:type="spellEnd"/>
      <w:r w:rsidRPr="00F06B95">
        <w:rPr>
          <w:rStyle w:val="font3"/>
          <w:color w:val="000000"/>
          <w:sz w:val="28"/>
          <w:szCs w:val="28"/>
        </w:rPr>
        <w:t>, и ограничивает тремя годами весь процесс привлечения военнослужащего к материальной ответственности, вплоть до момента издания приказа командиром или вынесения решения военным судом.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При этом заявление сторон о применении указанного срока не требуется.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F06B95">
        <w:rPr>
          <w:rStyle w:val="font3"/>
          <w:color w:val="000000"/>
          <w:sz w:val="28"/>
          <w:szCs w:val="28"/>
        </w:rPr>
        <w:t xml:space="preserve">Что же касается ссылки в жалобе на 7 марта 2015 г. в качестве даты начала течения соответствующего процессуального срока для привлечения ответчика к полной материальной ответственности, то этой датой определяется лишь момент вступления в законную силу судебного постановления о привлечении </w:t>
      </w:r>
      <w:proofErr w:type="spellStart"/>
      <w:r w:rsidRPr="00F06B95">
        <w:rPr>
          <w:rStyle w:val="font3"/>
          <w:color w:val="000000"/>
          <w:sz w:val="28"/>
          <w:szCs w:val="28"/>
        </w:rPr>
        <w:t>Чебанова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А.А. к административной ответственности по ч. 1 ст. 12.26 </w:t>
      </w:r>
      <w:proofErr w:type="spellStart"/>
      <w:r w:rsidRPr="00F06B95">
        <w:rPr>
          <w:rStyle w:val="font3"/>
          <w:color w:val="000000"/>
          <w:sz w:val="28"/>
          <w:szCs w:val="28"/>
        </w:rPr>
        <w:t>КоПА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РФ, которое на исчисление срока привлечения к материальной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ответственности повлиять не могло.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С учетом изложенного, суд, правильно руководствуясь положениями п. 4 ст. 3 Федерального закона «О материальной ответственности военнослужащих, пришел к обоснованному выводу об отказе в удовлетворении иска в связи с истечением указанного срока.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Вопреки доводу жалобы достоверных сведений о надлежащем уведомлении истца о проведении судебного заседания 31 января 2015 г. в материалах дела не имеется, не приведено таковых и в жалобе, в </w:t>
      </w:r>
      <w:proofErr w:type="gramStart"/>
      <w:r w:rsidRPr="00F06B95">
        <w:rPr>
          <w:rStyle w:val="font3"/>
          <w:color w:val="000000"/>
          <w:sz w:val="28"/>
          <w:szCs w:val="28"/>
        </w:rPr>
        <w:t>связи</w:t>
      </w:r>
      <w:proofErr w:type="gramEnd"/>
      <w:r w:rsidRPr="00F06B95">
        <w:rPr>
          <w:rStyle w:val="font3"/>
          <w:color w:val="000000"/>
          <w:sz w:val="28"/>
          <w:szCs w:val="28"/>
        </w:rPr>
        <w:t xml:space="preserve"> с чем утверждение о необоснованном отложении судебного заседания является несостоятельным.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Ссылка автора жалобы на определение Верховного Суда Российской</w:t>
      </w:r>
      <w:r w:rsidR="003F645A">
        <w:rPr>
          <w:rStyle w:val="font3"/>
          <w:color w:val="000000"/>
          <w:sz w:val="28"/>
          <w:szCs w:val="28"/>
        </w:rPr>
        <w:t xml:space="preserve"> </w:t>
      </w:r>
      <w:r w:rsidRPr="00F06B95">
        <w:rPr>
          <w:rStyle w:val="font3"/>
          <w:color w:val="000000"/>
          <w:sz w:val="28"/>
          <w:szCs w:val="28"/>
        </w:rPr>
        <w:t>Федерации от 13 марта 2018 г. № 205-КГ17-51 на правильность принятого судом решения не влияет, поскольку изложенные в приведенном судебном акте обстоятельства являются иными, и поэтому указанная в нем позиция выводам суда по настоящему делу не противоречит.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lastRenderedPageBreak/>
        <w:t>Существенных нарушений норм материального и процессуального права по настоящему делу, вопреки утверждению представителя истца, судами не допущено.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Оснований для удовлетворения жалобы не имеется.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Руководствуясь п. 1 ч. 2 ст. 381 и ст. 383 ГПК РФ,</w:t>
      </w:r>
    </w:p>
    <w:p w:rsidR="003F645A" w:rsidRDefault="003F645A" w:rsidP="003F645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3F645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определил:</w:t>
      </w:r>
    </w:p>
    <w:p w:rsidR="003F645A" w:rsidRDefault="003F645A" w:rsidP="00F06B95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 xml:space="preserve">представителю Федеральной службы охраны Российской Федерации </w:t>
      </w:r>
      <w:proofErr w:type="spellStart"/>
      <w:r w:rsidRPr="00F06B95">
        <w:rPr>
          <w:rStyle w:val="font3"/>
          <w:color w:val="000000"/>
          <w:sz w:val="28"/>
          <w:szCs w:val="28"/>
        </w:rPr>
        <w:t>Инькову</w:t>
      </w:r>
      <w:proofErr w:type="spellEnd"/>
      <w:r w:rsidRPr="00F06B95">
        <w:rPr>
          <w:rStyle w:val="font3"/>
          <w:color w:val="000000"/>
          <w:sz w:val="28"/>
          <w:szCs w:val="28"/>
        </w:rPr>
        <w:t xml:space="preserve"> СВ. в передаче кассационной жалобы на решение 94 гарнизонного военного суда от 21 февраля 2018 г. и апелляционное определение судебной коллегии по гражданским делам 3 окружного военного суда от 15 мая 2018 г. для рассмотрения в судебном заседании суда кассационной инстанции отказать.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Судья Верховного Суда</w:t>
      </w:r>
    </w:p>
    <w:p w:rsidR="00F06B95" w:rsidRPr="00F06B95" w:rsidRDefault="00F06B95" w:rsidP="00F06B9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06B95">
        <w:rPr>
          <w:rStyle w:val="font3"/>
          <w:color w:val="000000"/>
          <w:sz w:val="28"/>
          <w:szCs w:val="28"/>
        </w:rPr>
        <w:t>Российской Федерации</w:t>
      </w:r>
      <w:r w:rsidRPr="00F06B95">
        <w:rPr>
          <w:rStyle w:val="font1"/>
          <w:color w:val="000000"/>
          <w:sz w:val="28"/>
          <w:szCs w:val="28"/>
        </w:rPr>
        <w:t>         </w:t>
      </w:r>
      <w:r w:rsidRPr="00F06B95">
        <w:rPr>
          <w:rStyle w:val="apple-converted-space"/>
          <w:color w:val="000000"/>
          <w:sz w:val="28"/>
          <w:szCs w:val="28"/>
        </w:rPr>
        <w:t> </w:t>
      </w:r>
      <w:r w:rsidR="003F645A">
        <w:rPr>
          <w:rStyle w:val="font4"/>
          <w:color w:val="000000"/>
          <w:sz w:val="28"/>
          <w:szCs w:val="28"/>
        </w:rPr>
        <w:t xml:space="preserve">    </w:t>
      </w:r>
      <w:r w:rsidRPr="00F06B95">
        <w:rPr>
          <w:rStyle w:val="font1"/>
          <w:i/>
          <w:iCs/>
          <w:color w:val="000000"/>
          <w:sz w:val="28"/>
          <w:szCs w:val="28"/>
        </w:rPr>
        <w:t>             </w:t>
      </w:r>
      <w:r w:rsidRPr="00F06B95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F06B95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755C3E" w:rsidRPr="00F06B95" w:rsidRDefault="00755C3E" w:rsidP="00F06B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F06B95" w:rsidSect="00F06B9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06B95"/>
    <w:rsid w:val="00035AB3"/>
    <w:rsid w:val="0004799F"/>
    <w:rsid w:val="000F188A"/>
    <w:rsid w:val="0020632B"/>
    <w:rsid w:val="00207782"/>
    <w:rsid w:val="00302472"/>
    <w:rsid w:val="003F645A"/>
    <w:rsid w:val="0058178B"/>
    <w:rsid w:val="005D3446"/>
    <w:rsid w:val="006646AF"/>
    <w:rsid w:val="00755C3E"/>
    <w:rsid w:val="007A1DB1"/>
    <w:rsid w:val="00894DBC"/>
    <w:rsid w:val="00997A3C"/>
    <w:rsid w:val="009D43D6"/>
    <w:rsid w:val="009D4DB8"/>
    <w:rsid w:val="009F2ADB"/>
    <w:rsid w:val="00AE12A7"/>
    <w:rsid w:val="00BE35D3"/>
    <w:rsid w:val="00C502D0"/>
    <w:rsid w:val="00CC50D0"/>
    <w:rsid w:val="00D114AD"/>
    <w:rsid w:val="00DD4EBD"/>
    <w:rsid w:val="00DE1C7C"/>
    <w:rsid w:val="00F06B95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6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F06B95"/>
  </w:style>
  <w:style w:type="character" w:customStyle="1" w:styleId="font3">
    <w:name w:val="font3"/>
    <w:basedOn w:val="a0"/>
    <w:rsid w:val="00F06B95"/>
  </w:style>
  <w:style w:type="character" w:customStyle="1" w:styleId="font2">
    <w:name w:val="font2"/>
    <w:basedOn w:val="a0"/>
    <w:rsid w:val="00F06B95"/>
  </w:style>
  <w:style w:type="character" w:customStyle="1" w:styleId="font1">
    <w:name w:val="font1"/>
    <w:basedOn w:val="a0"/>
    <w:rsid w:val="00F06B95"/>
  </w:style>
  <w:style w:type="character" w:customStyle="1" w:styleId="font0">
    <w:name w:val="font0"/>
    <w:basedOn w:val="a0"/>
    <w:rsid w:val="00F06B95"/>
  </w:style>
  <w:style w:type="character" w:customStyle="1" w:styleId="apple-converted-space">
    <w:name w:val="apple-converted-space"/>
    <w:basedOn w:val="a0"/>
    <w:rsid w:val="00F06B95"/>
  </w:style>
  <w:style w:type="character" w:customStyle="1" w:styleId="font4">
    <w:name w:val="font4"/>
    <w:basedOn w:val="a0"/>
    <w:rsid w:val="00F06B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2019-04-25T13:47:00Z</dcterms:created>
  <dcterms:modified xsi:type="dcterms:W3CDTF">2019-04-25T13:53:00Z</dcterms:modified>
</cp:coreProperties>
</file>