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08E" w:rsidRPr="007C2FFD" w:rsidRDefault="0023208E" w:rsidP="007C2FF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44"/>
        </w:rPr>
      </w:pPr>
      <w:r w:rsidRPr="007C2FFD">
        <w:rPr>
          <w:rStyle w:val="font4"/>
          <w:b/>
          <w:color w:val="000000"/>
          <w:sz w:val="36"/>
          <w:szCs w:val="44"/>
        </w:rPr>
        <w:t>ВЕРХОВНЫЙ СУД</w:t>
      </w:r>
    </w:p>
    <w:p w:rsidR="0023208E" w:rsidRPr="007C2FFD" w:rsidRDefault="0023208E" w:rsidP="007C2FFD">
      <w:pPr>
        <w:pStyle w:val="a3"/>
        <w:spacing w:before="0" w:beforeAutospacing="0" w:after="0" w:afterAutospacing="0"/>
        <w:jc w:val="center"/>
        <w:rPr>
          <w:b/>
          <w:color w:val="000000"/>
          <w:sz w:val="22"/>
          <w:szCs w:val="27"/>
        </w:rPr>
      </w:pPr>
      <w:r w:rsidRPr="007C2FFD">
        <w:rPr>
          <w:rStyle w:val="font4"/>
          <w:b/>
          <w:color w:val="000000"/>
          <w:sz w:val="36"/>
          <w:szCs w:val="44"/>
        </w:rPr>
        <w:t>РОССИЙСКОЙ ФЕДЕРАЦИИ</w:t>
      </w:r>
    </w:p>
    <w:p w:rsidR="00553AB0" w:rsidRDefault="00553AB0" w:rsidP="007C2FFD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28"/>
          <w:szCs w:val="28"/>
        </w:rPr>
      </w:pPr>
    </w:p>
    <w:p w:rsidR="0023208E" w:rsidRDefault="0023208E" w:rsidP="007C2FFD">
      <w:pPr>
        <w:pStyle w:val="a3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№209-КП8-12</w:t>
      </w:r>
    </w:p>
    <w:p w:rsidR="00553AB0" w:rsidRDefault="00553AB0" w:rsidP="007C2FFD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32"/>
          <w:szCs w:val="38"/>
        </w:rPr>
      </w:pPr>
    </w:p>
    <w:p w:rsidR="0023208E" w:rsidRPr="007C2FFD" w:rsidRDefault="0023208E" w:rsidP="007C2FFD">
      <w:pPr>
        <w:pStyle w:val="a3"/>
        <w:spacing w:before="0" w:beforeAutospacing="0" w:after="0" w:afterAutospacing="0"/>
        <w:jc w:val="center"/>
        <w:rPr>
          <w:color w:val="000000"/>
          <w:sz w:val="22"/>
          <w:szCs w:val="27"/>
        </w:rPr>
      </w:pPr>
      <w:r w:rsidRPr="007C2FFD">
        <w:rPr>
          <w:rStyle w:val="font3"/>
          <w:color w:val="000000"/>
          <w:sz w:val="32"/>
          <w:szCs w:val="38"/>
        </w:rPr>
        <w:t>ОПРЕДЕЛЕНИЕ</w:t>
      </w:r>
    </w:p>
    <w:p w:rsidR="0023208E" w:rsidRDefault="0023208E" w:rsidP="007C2FFD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                                                                      </w:t>
      </w:r>
      <w:r>
        <w:rPr>
          <w:rStyle w:val="font2"/>
          <w:color w:val="000000"/>
          <w:sz w:val="28"/>
          <w:szCs w:val="28"/>
        </w:rPr>
        <w:t>17 декабря 2018 г.</w:t>
      </w:r>
    </w:p>
    <w:p w:rsidR="007C2FFD" w:rsidRDefault="007C2FFD" w:rsidP="007C2FF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2"/>
          <w:color w:val="000000"/>
          <w:sz w:val="28"/>
          <w:szCs w:val="28"/>
        </w:rPr>
        <w:t>Дербилов</w:t>
      </w:r>
      <w:proofErr w:type="spellEnd"/>
      <w:r>
        <w:rPr>
          <w:rStyle w:val="font2"/>
          <w:color w:val="000000"/>
          <w:sz w:val="28"/>
          <w:szCs w:val="28"/>
        </w:rPr>
        <w:t xml:space="preserve"> О.А., изучив материалы истребованного дела и кассационную жалобу представителя Министерства обороны Российской Федерации - Стручковой Е.А. на решение 94 гарнизонного военного суда от 26 января 2018 г. и апелляционное определение судебной коллегии по гражданским делам 3 окружного военного суда от 19 апреля 2018 г. по гражданскому делу по исковому заявлению Министерства обороны Российской</w:t>
      </w:r>
      <w:proofErr w:type="gramEnd"/>
      <w:r>
        <w:rPr>
          <w:rStyle w:val="font2"/>
          <w:color w:val="000000"/>
          <w:sz w:val="28"/>
          <w:szCs w:val="28"/>
        </w:rPr>
        <w:t xml:space="preserve"> Федерации к полковнику </w:t>
      </w:r>
      <w:proofErr w:type="spellStart"/>
      <w:r>
        <w:rPr>
          <w:rStyle w:val="font2"/>
          <w:color w:val="000000"/>
          <w:sz w:val="28"/>
          <w:szCs w:val="28"/>
        </w:rPr>
        <w:t>Гузенко</w:t>
      </w:r>
      <w:proofErr w:type="spellEnd"/>
      <w:r>
        <w:rPr>
          <w:rStyle w:val="font2"/>
          <w:color w:val="000000"/>
          <w:sz w:val="28"/>
          <w:szCs w:val="28"/>
        </w:rPr>
        <w:t xml:space="preserve"> Олегу Борисовичу о возмещении материального ущерба,</w:t>
      </w:r>
    </w:p>
    <w:p w:rsidR="007C2FFD" w:rsidRDefault="007C2FFD" w:rsidP="007C2FFD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</w:p>
    <w:p w:rsidR="0023208E" w:rsidRDefault="0023208E" w:rsidP="007C2FFD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>установил:</w:t>
      </w:r>
    </w:p>
    <w:p w:rsidR="007C2FFD" w:rsidRDefault="007C2FFD" w:rsidP="007C2FFD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Министерство обороны Российской Федерации обратилось в суд с иском о привлечении </w:t>
      </w:r>
      <w:proofErr w:type="spellStart"/>
      <w:r>
        <w:rPr>
          <w:rStyle w:val="font2"/>
          <w:color w:val="000000"/>
          <w:sz w:val="28"/>
          <w:szCs w:val="28"/>
        </w:rPr>
        <w:t>Гузенко</w:t>
      </w:r>
      <w:proofErr w:type="spellEnd"/>
      <w:r>
        <w:rPr>
          <w:rStyle w:val="font2"/>
          <w:color w:val="000000"/>
          <w:sz w:val="28"/>
          <w:szCs w:val="28"/>
        </w:rPr>
        <w:t xml:space="preserve"> к полной материальной ответственности и взыскании с него в счет возмещения причиненного ущерба 8 826 838 рублей.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Указанным решением гарнизонного военного суда, оставленным без изменения в апелляционном порядке, в удовлетворении искового заявления отказано.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Определением судьи 3 окружного военного суда от 7 июня 2018 г. в передаче кассационной </w:t>
      </w:r>
      <w:proofErr w:type="gramStart"/>
      <w:r>
        <w:rPr>
          <w:rStyle w:val="font2"/>
          <w:color w:val="000000"/>
          <w:sz w:val="28"/>
          <w:szCs w:val="28"/>
        </w:rPr>
        <w:t>жалобы представителя Министерства обороны Российской Федерации</w:t>
      </w:r>
      <w:proofErr w:type="gramEnd"/>
      <w:r>
        <w:rPr>
          <w:rStyle w:val="font2"/>
          <w:color w:val="000000"/>
          <w:sz w:val="28"/>
          <w:szCs w:val="28"/>
        </w:rPr>
        <w:t xml:space="preserve"> для рассмотрения в судебном заседании суда кассационной инстанции отказано.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кассационной жалобе представитель Министерства обороны Российской Федерации, приводя доводы, аналогичные рассмотренным окружным военным судом, суть которых сводится к утверждению о том, что срок привлечения </w:t>
      </w:r>
      <w:proofErr w:type="spellStart"/>
      <w:r>
        <w:rPr>
          <w:rStyle w:val="font2"/>
          <w:color w:val="000000"/>
          <w:sz w:val="28"/>
          <w:szCs w:val="28"/>
        </w:rPr>
        <w:t>Гузенко</w:t>
      </w:r>
      <w:proofErr w:type="spellEnd"/>
      <w:r>
        <w:rPr>
          <w:rStyle w:val="font2"/>
          <w:color w:val="000000"/>
          <w:sz w:val="28"/>
          <w:szCs w:val="28"/>
        </w:rPr>
        <w:t xml:space="preserve"> к материальной ответственности не истек,</w:t>
      </w:r>
      <w:r w:rsidR="007C2FFD">
        <w:rPr>
          <w:rStyle w:val="font2"/>
          <w:color w:val="000000"/>
          <w:sz w:val="28"/>
          <w:szCs w:val="28"/>
        </w:rPr>
        <w:t xml:space="preserve"> </w:t>
      </w:r>
      <w:r>
        <w:rPr>
          <w:rStyle w:val="font2"/>
          <w:color w:val="000000"/>
          <w:sz w:val="28"/>
          <w:szCs w:val="28"/>
        </w:rPr>
        <w:t>выражает несогласие с состоявшимися судебными постановлениями, просит их отменить и принять по делу новое решение об удовлетворении искового заявления.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соответствии со ст. 387 ГПК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>
        <w:rPr>
          <w:rStyle w:val="font2"/>
          <w:color w:val="000000"/>
          <w:sz w:val="28"/>
          <w:szCs w:val="28"/>
        </w:rPr>
        <w:t>материалы истребованного дела и проверив</w:t>
      </w:r>
      <w:proofErr w:type="gramEnd"/>
      <w:r>
        <w:rPr>
          <w:rStyle w:val="font2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В соответствии с п. 4 ст. 3 Федерального закона «О материальной ответственности военнослужащих» военнослужащие могут быть привлечены к материальной ответственности в течение трех лет со дня обнаружения ущерба.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По делу установлено, что </w:t>
      </w:r>
      <w:proofErr w:type="spellStart"/>
      <w:r>
        <w:rPr>
          <w:rStyle w:val="font2"/>
          <w:color w:val="000000"/>
          <w:sz w:val="28"/>
          <w:szCs w:val="28"/>
        </w:rPr>
        <w:t>Гузенко</w:t>
      </w:r>
      <w:proofErr w:type="spellEnd"/>
      <w:r>
        <w:rPr>
          <w:rStyle w:val="font2"/>
          <w:color w:val="000000"/>
          <w:sz w:val="28"/>
          <w:szCs w:val="28"/>
        </w:rPr>
        <w:t xml:space="preserve">, являясь </w:t>
      </w:r>
      <w:proofErr w:type="spellStart"/>
      <w:r>
        <w:rPr>
          <w:rStyle w:val="font2"/>
          <w:color w:val="000000"/>
          <w:sz w:val="28"/>
          <w:szCs w:val="28"/>
        </w:rPr>
        <w:t>врио</w:t>
      </w:r>
      <w:proofErr w:type="spellEnd"/>
      <w:r>
        <w:rPr>
          <w:rStyle w:val="font2"/>
          <w:color w:val="000000"/>
          <w:sz w:val="28"/>
          <w:szCs w:val="28"/>
        </w:rPr>
        <w:t xml:space="preserve"> председателя Военно-научного комитета Вооруженных Сил Российской Федерации (далее - ВНК </w:t>
      </w:r>
      <w:proofErr w:type="gramStart"/>
      <w:r>
        <w:rPr>
          <w:rStyle w:val="font2"/>
          <w:color w:val="000000"/>
          <w:sz w:val="28"/>
          <w:szCs w:val="28"/>
        </w:rPr>
        <w:t>ВС</w:t>
      </w:r>
      <w:proofErr w:type="gramEnd"/>
      <w:r>
        <w:rPr>
          <w:rStyle w:val="font2"/>
          <w:color w:val="000000"/>
          <w:sz w:val="28"/>
          <w:szCs w:val="28"/>
        </w:rPr>
        <w:t xml:space="preserve"> РФ), 23 декабря 2013 г. издал приказ № 73 о выплате ряду научных сотрудников возглавляемого им учреждения денежных средств, выделенных в 2013 году на реализацию Указа Президента Российской Федерации от 7 мая 2012 г. № 597 «О мероприятиях по реализации государственной социальной политики».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феврале 2014 года в ходе проведения Организационно-инспекторским департаментом Министерства обороны Российской Федерации комплексной проверки деятельности ВНК </w:t>
      </w:r>
      <w:proofErr w:type="gramStart"/>
      <w:r>
        <w:rPr>
          <w:rStyle w:val="font2"/>
          <w:color w:val="000000"/>
          <w:sz w:val="28"/>
          <w:szCs w:val="28"/>
        </w:rPr>
        <w:t>ВС</w:t>
      </w:r>
      <w:proofErr w:type="gramEnd"/>
      <w:r>
        <w:rPr>
          <w:rStyle w:val="font2"/>
          <w:color w:val="000000"/>
          <w:sz w:val="28"/>
          <w:szCs w:val="28"/>
        </w:rPr>
        <w:t xml:space="preserve"> РФ установлен факт неправомерности указанных выплат.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Это следует из указаний Министра обороны Российской Федерации от 22 марта 2014 г. № 205/2/154дсп, имеющихся в материалах дела.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Отказывая в удовлетворении искового заявления, суды исходили из того, что Министерству обороны Российской Федерации о причинении </w:t>
      </w:r>
      <w:proofErr w:type="spellStart"/>
      <w:r>
        <w:rPr>
          <w:rStyle w:val="font2"/>
          <w:color w:val="000000"/>
          <w:sz w:val="28"/>
          <w:szCs w:val="28"/>
        </w:rPr>
        <w:t>Гузенко</w:t>
      </w:r>
      <w:proofErr w:type="spellEnd"/>
      <w:r>
        <w:rPr>
          <w:rStyle w:val="font2"/>
          <w:color w:val="000000"/>
          <w:sz w:val="28"/>
          <w:szCs w:val="28"/>
        </w:rPr>
        <w:t xml:space="preserve"> материального ущерба стало достоверно известно не позднее 22 марта 2014 г.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Предусмотренный п. 4 ст. 3 Федерального закона «О материальной ответственности военнослужащих» срок ограничивает тремя годами весь процесс привлечения военнослужащего к материальной ответственности, вплоть до вынесения решения военным судом.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связи с этим мнение автора жалобы о том, что началом течения указанного срока является 6 марта 2015 г. - дата, когда контрольно-финансовой инспекцией Министерства обороны Российской Федерации была закончена проверка финансово-экономической и хозяйственной деятельности ВНК </w:t>
      </w:r>
      <w:proofErr w:type="gramStart"/>
      <w:r>
        <w:rPr>
          <w:rStyle w:val="font2"/>
          <w:color w:val="000000"/>
          <w:sz w:val="28"/>
          <w:szCs w:val="28"/>
        </w:rPr>
        <w:t>ВС</w:t>
      </w:r>
      <w:proofErr w:type="gramEnd"/>
      <w:r>
        <w:rPr>
          <w:rStyle w:val="font2"/>
          <w:color w:val="000000"/>
          <w:sz w:val="28"/>
          <w:szCs w:val="28"/>
        </w:rPr>
        <w:t xml:space="preserve"> РФ, основанием для пересмотра состоявшихся судебных актов в</w:t>
      </w:r>
      <w:r w:rsidR="007C2FFD">
        <w:rPr>
          <w:rStyle w:val="font2"/>
          <w:color w:val="000000"/>
          <w:sz w:val="28"/>
          <w:szCs w:val="28"/>
        </w:rPr>
        <w:t xml:space="preserve"> </w:t>
      </w:r>
      <w:r>
        <w:rPr>
          <w:rStyle w:val="font2"/>
          <w:color w:val="000000"/>
          <w:sz w:val="28"/>
          <w:szCs w:val="28"/>
        </w:rPr>
        <w:t xml:space="preserve">кассационном порядке не является, поскольку по истечении трехлетнего срока с указанной даты решение о привлечении </w:t>
      </w:r>
      <w:proofErr w:type="spellStart"/>
      <w:r>
        <w:rPr>
          <w:rStyle w:val="font2"/>
          <w:color w:val="000000"/>
          <w:sz w:val="28"/>
          <w:szCs w:val="28"/>
        </w:rPr>
        <w:t>Гузенко</w:t>
      </w:r>
      <w:proofErr w:type="spellEnd"/>
      <w:r>
        <w:rPr>
          <w:rStyle w:val="font2"/>
          <w:color w:val="000000"/>
          <w:sz w:val="28"/>
          <w:szCs w:val="28"/>
        </w:rPr>
        <w:t xml:space="preserve"> к материальной ответственности не принято.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Ссылки автора жалобы на ст. 44 УПК РФ и факты возбуждения в отношении </w:t>
      </w:r>
      <w:proofErr w:type="spellStart"/>
      <w:r>
        <w:rPr>
          <w:rStyle w:val="font2"/>
          <w:color w:val="000000"/>
          <w:sz w:val="28"/>
          <w:szCs w:val="28"/>
        </w:rPr>
        <w:t>Гузенко</w:t>
      </w:r>
      <w:proofErr w:type="spellEnd"/>
      <w:r>
        <w:rPr>
          <w:rStyle w:val="font2"/>
          <w:color w:val="000000"/>
          <w:sz w:val="28"/>
          <w:szCs w:val="28"/>
        </w:rPr>
        <w:t xml:space="preserve"> уголовных дел по п. «в» ч. 3 ст. 286 УК РФ и ст. 293 УК РФ также не влияют на выводы судов обеих инстанций, поскольку после их прекращения 3 августа 2017 г. с исковым заявлением о взыскании с ответчика материального ущерба истец обратился в суд значительно</w:t>
      </w:r>
      <w:proofErr w:type="gramEnd"/>
      <w:r>
        <w:rPr>
          <w:rStyle w:val="font2"/>
          <w:color w:val="000000"/>
          <w:sz w:val="28"/>
          <w:szCs w:val="28"/>
        </w:rPr>
        <w:t xml:space="preserve"> позже и не на основании ст. 44 УПК РФ.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Само по себе возбуждение уголовного дела основанием для приостановления трехлетнего срока, установленного Федеральным законом «О материальной ответственности военнослужащих», не является.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Кроме того, Федеральный закон «О материальной ответственности военнослужащих»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>
        <w:rPr>
          <w:rStyle w:val="font2"/>
          <w:color w:val="000000"/>
          <w:sz w:val="28"/>
          <w:szCs w:val="28"/>
        </w:rPr>
        <w:t>предусматривает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>
        <w:rPr>
          <w:rStyle w:val="font2"/>
          <w:color w:val="000000"/>
          <w:sz w:val="28"/>
          <w:szCs w:val="28"/>
        </w:rPr>
        <w:t>возможность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>
        <w:rPr>
          <w:rStyle w:val="font2"/>
          <w:color w:val="000000"/>
          <w:sz w:val="28"/>
          <w:szCs w:val="28"/>
        </w:rPr>
        <w:t>привлечения</w:t>
      </w:r>
      <w:r w:rsidR="007C2FFD">
        <w:rPr>
          <w:rStyle w:val="font2"/>
          <w:color w:val="000000"/>
          <w:sz w:val="28"/>
          <w:szCs w:val="28"/>
        </w:rPr>
        <w:t xml:space="preserve"> </w:t>
      </w:r>
      <w:r>
        <w:rPr>
          <w:rStyle w:val="font2"/>
          <w:color w:val="000000"/>
          <w:sz w:val="28"/>
          <w:szCs w:val="28"/>
        </w:rPr>
        <w:t>военнослужащего к полной материальной ответственности именно в случае причинения ущерба в результате его преступных действий (бездействия), установленных вступившим в законную силу приговором суда (абзац третий ст. 5).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Другие доводы жалобы получили надлежащую оценку в состоявшихся по делу судебных постановлениях и обоснованно отклонены с приведением убедительных мотивов.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Таким образом, оснований для отмены или изменения принятых по делу судебных постановлений по изложенным в кассационной жалобе доводам не усматривается.</w:t>
      </w: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Руководствуясь п. 1 ч. 2 ст. 381 и ст. 383 ГПК РФ,</w:t>
      </w:r>
    </w:p>
    <w:p w:rsidR="007C2FFD" w:rsidRDefault="007C2FFD" w:rsidP="007C2FFD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</w:p>
    <w:p w:rsidR="0023208E" w:rsidRDefault="0023208E" w:rsidP="007C2FFD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>определил:</w:t>
      </w:r>
    </w:p>
    <w:p w:rsidR="007C2FFD" w:rsidRDefault="007C2FFD" w:rsidP="007C2FFD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:rsidR="0023208E" w:rsidRDefault="0023208E" w:rsidP="007C2FF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передаче кассационной жалобы представителя Министерства обороны Российской Федерации - Стручковой Е.А. на решение 94 гарнизонного военного суда от 26 января 2018 г. и апелляционное определение судебной коллегии по гражданским делам 3 окружного военного суда от 19 апреля 2018 г. для рассмотрения в судебном заседании суда кассационной инстанции отказать.</w:t>
      </w:r>
    </w:p>
    <w:p w:rsidR="0023208E" w:rsidRDefault="0023208E" w:rsidP="007C2FFD">
      <w:pPr>
        <w:pStyle w:val="a3"/>
        <w:spacing w:before="0" w:beforeAutospacing="0" w:after="0" w:afterAutospacing="0"/>
        <w:rPr>
          <w:rStyle w:val="font2"/>
          <w:color w:val="000000"/>
          <w:sz w:val="28"/>
          <w:szCs w:val="28"/>
        </w:rPr>
      </w:pPr>
    </w:p>
    <w:p w:rsidR="0023208E" w:rsidRDefault="0023208E" w:rsidP="007C2FFD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Судья Верховного Суда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             </w:t>
      </w:r>
    </w:p>
    <w:p w:rsidR="0023208E" w:rsidRDefault="0023208E" w:rsidP="007C2FFD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Российской Федерации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</w:t>
      </w:r>
      <w:r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 xml:space="preserve">         </w:t>
      </w:r>
      <w:r w:rsidR="007C2FFD"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ab/>
      </w:r>
      <w:r w:rsidR="007C2FFD"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ab/>
      </w:r>
      <w:r w:rsidR="007C2FFD"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i/>
          <w:iCs/>
          <w:color w:val="000000"/>
          <w:sz w:val="28"/>
          <w:szCs w:val="28"/>
        </w:rPr>
        <w:t>       </w:t>
      </w:r>
      <w:r>
        <w:rPr>
          <w:rStyle w:val="font2"/>
          <w:color w:val="000000"/>
          <w:sz w:val="28"/>
          <w:szCs w:val="28"/>
        </w:rPr>
        <w:t xml:space="preserve">О.А. </w:t>
      </w:r>
      <w:proofErr w:type="spellStart"/>
      <w:r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755C3E" w:rsidRDefault="00755C3E" w:rsidP="007C2FFD">
      <w:pPr>
        <w:spacing w:after="0" w:line="240" w:lineRule="auto"/>
      </w:pPr>
    </w:p>
    <w:sectPr w:rsidR="00755C3E" w:rsidSect="00553AB0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3208E"/>
    <w:rsid w:val="00035AB3"/>
    <w:rsid w:val="0004799F"/>
    <w:rsid w:val="000F188A"/>
    <w:rsid w:val="00207782"/>
    <w:rsid w:val="0023208E"/>
    <w:rsid w:val="00302472"/>
    <w:rsid w:val="00500A1F"/>
    <w:rsid w:val="00553AB0"/>
    <w:rsid w:val="006646AF"/>
    <w:rsid w:val="00755C3E"/>
    <w:rsid w:val="007A1DB1"/>
    <w:rsid w:val="007C2FFD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2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23208E"/>
  </w:style>
  <w:style w:type="character" w:customStyle="1" w:styleId="font2">
    <w:name w:val="font2"/>
    <w:basedOn w:val="a0"/>
    <w:rsid w:val="0023208E"/>
  </w:style>
  <w:style w:type="character" w:customStyle="1" w:styleId="font3">
    <w:name w:val="font3"/>
    <w:basedOn w:val="a0"/>
    <w:rsid w:val="0023208E"/>
  </w:style>
  <w:style w:type="character" w:customStyle="1" w:styleId="font1">
    <w:name w:val="font1"/>
    <w:basedOn w:val="a0"/>
    <w:rsid w:val="0023208E"/>
  </w:style>
  <w:style w:type="character" w:customStyle="1" w:styleId="font0">
    <w:name w:val="font0"/>
    <w:basedOn w:val="a0"/>
    <w:rsid w:val="0023208E"/>
  </w:style>
  <w:style w:type="character" w:customStyle="1" w:styleId="apple-converted-space">
    <w:name w:val="apple-converted-space"/>
    <w:basedOn w:val="a0"/>
    <w:rsid w:val="0023208E"/>
  </w:style>
  <w:style w:type="character" w:customStyle="1" w:styleId="font5">
    <w:name w:val="font5"/>
    <w:basedOn w:val="a0"/>
    <w:rsid w:val="002320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2018-12-17T13:46:00Z</cp:lastPrinted>
  <dcterms:created xsi:type="dcterms:W3CDTF">2018-12-17T13:43:00Z</dcterms:created>
  <dcterms:modified xsi:type="dcterms:W3CDTF">2018-12-17T13:50:00Z</dcterms:modified>
</cp:coreProperties>
</file>