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526" w:rsidRDefault="00244526" w:rsidP="00244526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40"/>
          <w:szCs w:val="40"/>
        </w:rPr>
      </w:pPr>
    </w:p>
    <w:p w:rsidR="00244526" w:rsidRDefault="00244526" w:rsidP="00244526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40"/>
          <w:szCs w:val="40"/>
        </w:rPr>
      </w:pPr>
      <w:r w:rsidRPr="00244526">
        <w:rPr>
          <w:rStyle w:val="font5"/>
          <w:b/>
          <w:color w:val="000000"/>
          <w:sz w:val="40"/>
          <w:szCs w:val="40"/>
        </w:rPr>
        <w:t xml:space="preserve">ВЕРХОВНЫЙ СУД </w:t>
      </w:r>
    </w:p>
    <w:p w:rsidR="00244526" w:rsidRPr="00244526" w:rsidRDefault="00244526" w:rsidP="00244526">
      <w:pPr>
        <w:pStyle w:val="a3"/>
        <w:spacing w:before="0" w:beforeAutospacing="0" w:after="0" w:afterAutospacing="0"/>
        <w:jc w:val="center"/>
        <w:rPr>
          <w:b/>
          <w:color w:val="000000"/>
          <w:sz w:val="40"/>
          <w:szCs w:val="40"/>
        </w:rPr>
      </w:pPr>
      <w:r w:rsidRPr="00244526">
        <w:rPr>
          <w:rStyle w:val="font5"/>
          <w:b/>
          <w:color w:val="000000"/>
          <w:sz w:val="40"/>
          <w:szCs w:val="40"/>
        </w:rPr>
        <w:t>РОССИЙСКОЙ ФЕДЕРАЦИИ</w:t>
      </w:r>
    </w:p>
    <w:p w:rsidR="00244526" w:rsidRPr="00244526" w:rsidRDefault="00244526" w:rsidP="00244526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Дело № 206-АПГ17-3</w:t>
      </w:r>
    </w:p>
    <w:p w:rsidR="00244526" w:rsidRPr="00244526" w:rsidRDefault="00244526" w:rsidP="00244526">
      <w:pPr>
        <w:pStyle w:val="a3"/>
        <w:ind w:firstLine="709"/>
        <w:jc w:val="center"/>
        <w:rPr>
          <w:b/>
          <w:color w:val="000000"/>
          <w:sz w:val="28"/>
          <w:szCs w:val="28"/>
        </w:rPr>
      </w:pPr>
      <w:r w:rsidRPr="00244526">
        <w:rPr>
          <w:rStyle w:val="font4"/>
          <w:b/>
          <w:color w:val="000000"/>
          <w:sz w:val="28"/>
          <w:szCs w:val="28"/>
        </w:rPr>
        <w:t>АПЕЛЛЯЦИОННОЕ ОПРЕДЕЛЕНИЕ</w:t>
      </w:r>
    </w:p>
    <w:p w:rsidR="00244526" w:rsidRPr="00244526" w:rsidRDefault="00244526" w:rsidP="00244526">
      <w:pPr>
        <w:pStyle w:val="a3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г</w:t>
      </w:r>
      <w:proofErr w:type="gramStart"/>
      <w:r w:rsidRPr="00244526">
        <w:rPr>
          <w:rStyle w:val="font3"/>
          <w:color w:val="000000"/>
          <w:sz w:val="28"/>
          <w:szCs w:val="28"/>
        </w:rPr>
        <w:t>.М</w:t>
      </w:r>
      <w:proofErr w:type="gramEnd"/>
      <w:r w:rsidRPr="00244526">
        <w:rPr>
          <w:rStyle w:val="font3"/>
          <w:color w:val="000000"/>
          <w:sz w:val="28"/>
          <w:szCs w:val="28"/>
        </w:rPr>
        <w:t>осква</w:t>
      </w:r>
      <w:r w:rsidRPr="00244526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244526">
        <w:rPr>
          <w:rStyle w:val="apple-converted-space"/>
          <w:color w:val="000000"/>
          <w:sz w:val="28"/>
          <w:szCs w:val="28"/>
        </w:rPr>
        <w:t> </w:t>
      </w:r>
      <w:r w:rsidRPr="00244526">
        <w:rPr>
          <w:rStyle w:val="font3"/>
          <w:color w:val="000000"/>
          <w:sz w:val="28"/>
          <w:szCs w:val="28"/>
        </w:rPr>
        <w:t>22 июня 2017 г.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244526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А.Н., </w:t>
      </w:r>
      <w:proofErr w:type="spellStart"/>
      <w:r w:rsidRPr="00244526">
        <w:rPr>
          <w:rStyle w:val="font3"/>
          <w:color w:val="000000"/>
          <w:sz w:val="28"/>
          <w:szCs w:val="28"/>
        </w:rPr>
        <w:t>Сокерина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С.Г.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44526">
        <w:rPr>
          <w:rStyle w:val="font3"/>
          <w:color w:val="000000"/>
          <w:sz w:val="28"/>
          <w:szCs w:val="28"/>
        </w:rPr>
        <w:t xml:space="preserve">при секретаре Рябцевой А.И. рассмотрела в закрытом судебном заседании в апелляционном порядке административное дело по апелляционной жалобе административного истца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Туршева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Юрия Евгеньевича на решение </w:t>
      </w:r>
      <w:proofErr w:type="spellStart"/>
      <w:r w:rsidRPr="00244526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окружного военного суда от 13 марта 2017 г. по административному делу об оспаривании майором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Туршевым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действий командира войсковой части 29517, связанных с привлечением к дисциплинарной ответственности.</w:t>
      </w:r>
      <w:proofErr w:type="gramEnd"/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административного дела, содержание решения суда, доводы апелляционной жалобы, Судебная коллегия по делам военнослужащих Верховного Суда Российской Федерации</w:t>
      </w:r>
    </w:p>
    <w:p w:rsidR="00244526" w:rsidRPr="00244526" w:rsidRDefault="00244526" w:rsidP="00244526">
      <w:pPr>
        <w:pStyle w:val="a3"/>
        <w:jc w:val="center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установила: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решением </w:t>
      </w:r>
      <w:proofErr w:type="spellStart"/>
      <w:r w:rsidRPr="00244526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окружного военного суда от 13 марта 2017 г. отказано в удовлетворении административного иска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Туршева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Ю.Е., в котором он просил признать незаконным и отменить приказ командира войсковой части 29517 в части его привлечения к дисциплинарной ответственности в виде строгого выговора.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 апелляционной жалобе административный истец, заявляя о нарушениях судом норм материального и процессуального права, просит</w:t>
      </w:r>
      <w:r>
        <w:rPr>
          <w:rStyle w:val="font3"/>
          <w:color w:val="000000"/>
          <w:sz w:val="28"/>
          <w:szCs w:val="28"/>
        </w:rPr>
        <w:t xml:space="preserve"> </w:t>
      </w:r>
      <w:r w:rsidRPr="00244526">
        <w:rPr>
          <w:rStyle w:val="font3"/>
          <w:color w:val="000000"/>
          <w:sz w:val="28"/>
          <w:szCs w:val="28"/>
        </w:rPr>
        <w:t>решение суда отменить и принять по делу новое решение об удовлетворении административного иска.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В обоснование жалобы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указывает на отсутствие оснований для привлечения его к дисциплинарной ответственности, </w:t>
      </w:r>
      <w:r w:rsidRPr="00244526">
        <w:rPr>
          <w:rStyle w:val="font3"/>
          <w:color w:val="000000"/>
          <w:sz w:val="28"/>
          <w:szCs w:val="28"/>
        </w:rPr>
        <w:lastRenderedPageBreak/>
        <w:t xml:space="preserve">поскольку в изъятом у него личном ноутбуке не обнаружено секретных либо служебных документов, также не производилось его подключение к сети «Интернет». Кроме того, машина обеспечения боевого дежурства (далее </w:t>
      </w:r>
      <w:proofErr w:type="gramStart"/>
      <w:r w:rsidRPr="00244526">
        <w:rPr>
          <w:rStyle w:val="font3"/>
          <w:color w:val="000000"/>
          <w:sz w:val="28"/>
          <w:szCs w:val="28"/>
        </w:rPr>
        <w:t>-М</w:t>
      </w:r>
      <w:proofErr w:type="gramEnd"/>
      <w:r w:rsidRPr="00244526">
        <w:rPr>
          <w:rStyle w:val="font3"/>
          <w:color w:val="000000"/>
          <w:sz w:val="28"/>
          <w:szCs w:val="28"/>
        </w:rPr>
        <w:t>ОБД), в которой был обнаружен указанный ноутбук, не являлась режимным помещением (объектом). Доказательств режимности территории полевой позиц</w:t>
      </w:r>
      <w:proofErr w:type="gramStart"/>
      <w:r w:rsidRPr="00244526">
        <w:rPr>
          <w:rStyle w:val="font3"/>
          <w:color w:val="000000"/>
          <w:sz w:val="28"/>
          <w:szCs w:val="28"/>
        </w:rPr>
        <w:t>ии и ее</w:t>
      </w:r>
      <w:proofErr w:type="gramEnd"/>
      <w:r w:rsidRPr="00244526">
        <w:rPr>
          <w:rStyle w:val="font3"/>
          <w:color w:val="000000"/>
          <w:sz w:val="28"/>
          <w:szCs w:val="28"/>
        </w:rPr>
        <w:t xml:space="preserve"> границ, где располагалась МОБД, суду не представлено. Имеющиеся в материалах административного дела приказы по данному вопросу в войсковой части 29517 до личного состава не доводились.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44526">
        <w:rPr>
          <w:rStyle w:val="font3"/>
          <w:color w:val="000000"/>
          <w:sz w:val="28"/>
          <w:szCs w:val="28"/>
        </w:rPr>
        <w:t>По мнению административного истца, при изъятии у него ноутбука не соблюдены требования ст. 51 Дисциплинарного устава Вооруженных Сил Российской Федерации, утвержденного Указом Президента Российской Федерации от 10 ноября 2007 г. № 1495 (далее - Дисциплинарный устав), а также ст. 4 и 28.7 Федерального закона от 27 мая 1998 г. № 76-ФЗ «О статусе военнослужащих», так как протокол изъятия не соответствует установленной форме.</w:t>
      </w:r>
      <w:proofErr w:type="gramEnd"/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В жалобе обращается внимание на то, что за одно и то же деяние истец оспариваемым приказом привлечен как к дисциплинарной ответственности, так и представлен на аттестационную комиссию на предмет целесообразности его нахождения в должности, а кроме того, ему прекращен допуск к государственной тайне, </w:t>
      </w:r>
      <w:proofErr w:type="gramStart"/>
      <w:r w:rsidRPr="00244526">
        <w:rPr>
          <w:rStyle w:val="font3"/>
          <w:color w:val="000000"/>
          <w:sz w:val="28"/>
          <w:szCs w:val="28"/>
        </w:rPr>
        <w:t>решение</w:t>
      </w:r>
      <w:proofErr w:type="gramEnd"/>
      <w:r w:rsidRPr="00244526">
        <w:rPr>
          <w:rStyle w:val="font3"/>
          <w:color w:val="000000"/>
          <w:sz w:val="28"/>
          <w:szCs w:val="28"/>
        </w:rPr>
        <w:t xml:space="preserve"> о чем является незаконным. Таким образом, дисциплинарное взыскание применено в нарушение ст. 86 Дисциплинарного устава, а само разбирательство не проведено должным образом.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 судебном заседании были заявлены ходатайства об истребовании письменных доказательств и вызове свидетелей и очевидцев произошедшего, однако в их удовлетворении суд необоснованно отказал.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апелляционном порядке извещены своевременно и в надлежащей форме, заявили ходатайства о рассмотрении дела без их участия.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Проверив в соответствии со ст. 307 и 308 КАС РФ решение суда первой инстанции, изучив материалы дела и обсудив доводы апелляционной жалобы, Судебная коллегия по делам военнослужащих не усматривает оснований к отмене либо изменению решения окружного военного суда.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Отказывая в удовлетворении административного иска, суд первой инстанции пришел к правильному выводу о наличии достаточных оснований для привлечения истца к дисциплинарной ответственности.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В суде установлено, что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Ю.Е., будучи допущенным к государственной тайне, был привлечен с 18 июля по 19 августа 2016 г. к </w:t>
      </w:r>
      <w:r w:rsidRPr="00244526">
        <w:rPr>
          <w:rStyle w:val="font3"/>
          <w:color w:val="000000"/>
          <w:sz w:val="28"/>
          <w:szCs w:val="28"/>
        </w:rPr>
        <w:lastRenderedPageBreak/>
        <w:t>отработке задач несения боевого дежурства в высших степенях боевой готовности на маршрутах боевого планирования (полевых позициях), то есть</w:t>
      </w:r>
    </w:p>
    <w:p w:rsidR="00244526" w:rsidRPr="00244526" w:rsidRDefault="00244526" w:rsidP="00244526">
      <w:pPr>
        <w:pStyle w:val="a3"/>
        <w:jc w:val="both"/>
        <w:rPr>
          <w:color w:val="000000"/>
          <w:sz w:val="28"/>
          <w:szCs w:val="28"/>
        </w:rPr>
      </w:pPr>
      <w:proofErr w:type="gramStart"/>
      <w:r w:rsidRPr="00244526">
        <w:rPr>
          <w:rStyle w:val="font3"/>
          <w:color w:val="000000"/>
          <w:sz w:val="28"/>
          <w:szCs w:val="28"/>
        </w:rPr>
        <w:t>на режимных территориях. 24 июля 2016 г. при исполнении истцом обязанностей военной службы на полевой позиции в расположенной МОБД был обнаружен его личный ноутбук, что явилось нарушением требований руководящих документов, запрещающих использование неучтенных в установленном порядке технических средств на режимных объектах.</w:t>
      </w:r>
      <w:proofErr w:type="gramEnd"/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Эти обстоятельства сомнений в своей достоверности не вызывают и подтверждены исследованными в судебном заседании: приказом командира войсковой части 29517 от 18 июля 2016 г. о привлечении истца к отработке определенных задач на режимной территории; рапортом начальника службы защиты государственной тайны об обнаружении 24 июля 2016 г. при проверке состояния режима секретности на полевой позиции технического средства передачи и обработки информации - ноутбука, принадлежавшего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Туршеву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Ю.Е.; </w:t>
      </w:r>
      <w:proofErr w:type="gramStart"/>
      <w:r w:rsidRPr="00244526">
        <w:rPr>
          <w:rStyle w:val="font3"/>
          <w:color w:val="000000"/>
          <w:sz w:val="28"/>
          <w:szCs w:val="28"/>
        </w:rPr>
        <w:t>заключением о результатах разбирательства от 14 августа 2016 г. по факту нахождения на режимным объекте личного ноутбука, не прошедшего мероприятия по технической защите информации, использование которого было запрещено, соответствующей справкой от 7 декабря 2016 г.; выписками из приказов Министра обороны Российской Федерации от 2007 года № 026, от 2010 года № 010, от 2013 года № 011, а также другими доказательствами.</w:t>
      </w:r>
      <w:proofErr w:type="gramEnd"/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Исследованные судом доказательства получили надлежащую оценку в решении суда по правилам ст. 84 КАС РФ в их совокупности и взаимосвязи, причин сомневаться в допустимости и достоверности этих доказательств не имелось, они являлись достаточными для принятия решения, а поэтому верно положены в основу судебного постановления. В связи с этим доводы жалобы о необходимости исследования иных доказательств нельзя признать состоятельными.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Все ходатайства, заявленные лицами, участвующими в деле, разрешены судом первой инстанции в соответствии с требованиями ст. 154 КАС РФ с вынесением мотивированных определений.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Вопреки доводам </w:t>
      </w:r>
      <w:proofErr w:type="gramStart"/>
      <w:r w:rsidRPr="00244526">
        <w:rPr>
          <w:rStyle w:val="font3"/>
          <w:color w:val="000000"/>
          <w:sz w:val="28"/>
          <w:szCs w:val="28"/>
        </w:rPr>
        <w:t>жалобы, исследованные в суде фактические данные с достаточной очевидностью опровергают</w:t>
      </w:r>
      <w:proofErr w:type="gramEnd"/>
      <w:r w:rsidRPr="00244526">
        <w:rPr>
          <w:rStyle w:val="font3"/>
          <w:color w:val="000000"/>
          <w:sz w:val="28"/>
          <w:szCs w:val="28"/>
        </w:rPr>
        <w:t xml:space="preserve"> доводы административного истца об отсутствии с его стороны нарушений, связанных с использованием на режимном объекте личного ноутбука.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 суде первой инстанции, что также не ставится под сомнение по доводам апелляционной жалобы, истец не оспаривал факт принадлежности ему обнаруженного 24 июля 2016 г. в МОБД личного ноутбука.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lastRenderedPageBreak/>
        <w:t xml:space="preserve">В судебном заседании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также подтвердил, что он ознакомлен и хорошо изучил руководящие документы, в частности, приказы Министра обороны Российской Федерации №№ 010, 011 и знал о недопустимости использования на полевой позиции и в МОБД различного рода неучтенных технических средств, в том числе ноутбуков.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44526">
        <w:rPr>
          <w:rStyle w:val="font3"/>
          <w:color w:val="000000"/>
          <w:sz w:val="28"/>
          <w:szCs w:val="28"/>
        </w:rPr>
        <w:t>Изложенное</w:t>
      </w:r>
      <w:proofErr w:type="gramEnd"/>
      <w:r w:rsidRPr="00244526">
        <w:rPr>
          <w:rStyle w:val="font3"/>
          <w:color w:val="000000"/>
          <w:sz w:val="28"/>
          <w:szCs w:val="28"/>
        </w:rPr>
        <w:t xml:space="preserve"> опровергает доводы апелляционной жалобы о не доведении до истца требований документов, устанавливающих данный запрет, а кроме того, подтверждается представленными в материалах дела</w:t>
      </w:r>
      <w:r>
        <w:rPr>
          <w:rStyle w:val="font3"/>
          <w:color w:val="000000"/>
          <w:sz w:val="28"/>
          <w:szCs w:val="28"/>
        </w:rPr>
        <w:t xml:space="preserve"> </w:t>
      </w:r>
      <w:r w:rsidRPr="00244526">
        <w:rPr>
          <w:rStyle w:val="font3"/>
          <w:color w:val="000000"/>
          <w:sz w:val="28"/>
          <w:szCs w:val="28"/>
        </w:rPr>
        <w:t>приказами, определяющими статус полевых позиций как «режимных территорий».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По этим же основаниям является несостоятельной ссылка в жалобе на то обстоятельство, что МОБД не является режимным объектом, </w:t>
      </w:r>
      <w:proofErr w:type="gramStart"/>
      <w:r w:rsidRPr="00244526">
        <w:rPr>
          <w:rStyle w:val="font3"/>
          <w:color w:val="000000"/>
          <w:sz w:val="28"/>
          <w:szCs w:val="28"/>
        </w:rPr>
        <w:t>при том</w:t>
      </w:r>
      <w:proofErr w:type="gramEnd"/>
      <w:r w:rsidRPr="00244526">
        <w:rPr>
          <w:rStyle w:val="font3"/>
          <w:color w:val="000000"/>
          <w:sz w:val="28"/>
          <w:szCs w:val="28"/>
        </w:rPr>
        <w:t>, что указанная машина в момент обнаружения в ней ноутбука располагалась на полевой позиции, то есть режимной территории.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Об этом в решении суда содержатся аргументированные выводы со ссылкой на конкретные доказательства и положения приказов, подтверждающих эти обстоятельства, в том числе приказа командира войсковой части 29517 от 20 мая 2014 г. № 045. Более того, в суде истец пояснил и не отрицал, что МОДБ также является объектом ограниченного доступа.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При таких данных допущенные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Туршевым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нарушения воинской дисциплины при несении боевого дежурства судом установлены верно, а их правовая оценка, отраженная в решении суда, не вызывает сомнений в своей правильности.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 соответствии с п. 1 ст. 28.2 Федерального закона «О статусе военнослужащих» военнослужащий привлекается к дисциплинарной ответственности за дисциплинарный проступок, то есть за противоправное, виновное действие (бездействие), выражающееся в нарушении воинской дисциплины.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 силу ст. 1 Дисциплинарного устава воинская дисциплина есть строгое и точное соблюдение всеми военнослужащими порядка и правил, установленных федеральными конституционными законами, федеральными законами, общевоинскими уставами Вооруженных Сил Российской Федерации, иными нормативными правовыми актами Российской Федерации и приказами (приказаниями) командиров (начальников).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На основании ст. 47 Дисциплинарного устава военнослужащий привлекается к дисциплинарной ответственности только за тот дисциплинарный проступок, в отношении которого установлена его вина. </w:t>
      </w:r>
      <w:r w:rsidRPr="00244526">
        <w:rPr>
          <w:rStyle w:val="font3"/>
          <w:color w:val="000000"/>
          <w:sz w:val="28"/>
          <w:szCs w:val="28"/>
        </w:rPr>
        <w:lastRenderedPageBreak/>
        <w:t>Вина военнослужащего, привлекаемого к дисциплинарной ответственности, должна быть доказана в порядке, определенном федеральными законами.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Принятию командиром (начальником) решения о применении к подчиненному военнослужащему дисциплинарного взыскания предшествует разбирательство. Разбирательство, как правило, проводится без оформления письменных материалов (ст. 81 Дисциплинарного устава).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Как усматривается из материалов административного дела, привлечению административного истца к дисциплинарной ответственности предшествовало разбирательство, выявившее с его стороны нарушения обязанностей военной службы в результате его пренебрежительного отношения к соблюдению требований на режимных территориях (объектах).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Порядок проведения в отношении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Туршева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разбирательства, установленный п. 1, 3 и 4 Федерального законом «О статусе военнослужащих» и ст. 81 Дисциплинарного устава, командованием не</w:t>
      </w:r>
      <w:r>
        <w:rPr>
          <w:rStyle w:val="font3"/>
          <w:color w:val="000000"/>
          <w:sz w:val="28"/>
          <w:szCs w:val="28"/>
        </w:rPr>
        <w:t xml:space="preserve"> </w:t>
      </w:r>
      <w:r w:rsidRPr="00244526">
        <w:rPr>
          <w:rStyle w:val="font3"/>
          <w:color w:val="000000"/>
          <w:sz w:val="28"/>
          <w:szCs w:val="28"/>
        </w:rPr>
        <w:t>нарушен. В имеющихся материалах, послуживших основанием для привлечения истца к дисциплинарной ответственности, отражены все обстоятельства, подлежащие выяснению при привлечении военнослужащего к дисциплинарной ответственности, а ему обеспечена возможность предоставить объяснения по обстоятельствам произошедшего, что им было реализовано.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Мнение истца о ненадлежащем оформлении изъятия у него ноутбука, а также его утверждение об отсутствии каких-либо негативных последствий в результате произошедшего, на правильность выводов суда о допущенных им нарушениях при исполнении обязанностей военной службы не влияют.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Таким образом, командир войсковой части 29517, действуя в пределах своей компетенции, и при наличии достаточных законных оснований принял решение о применении к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Туршеву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дисциплинарного взыскания за допущенные им нарушения по военной службе в виде строгого выговора, которое соответствует характеру совершенного им проступка.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С учетом изложенного суд первой инстанции правильно признал правомерными оспариваемые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Туршевым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действия воинского должностного лица, связанные с его привлечением к дисциплинарной ответственности.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Что касается утверждения в жалобе о незаконности прекращения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Туршеву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Ю.Е. допуска к государственной тайне, то в этой части приказ командования истцом не был оспорен, соответствующее требование им не </w:t>
      </w:r>
      <w:proofErr w:type="gramStart"/>
      <w:r w:rsidRPr="00244526">
        <w:rPr>
          <w:rStyle w:val="font3"/>
          <w:color w:val="000000"/>
          <w:sz w:val="28"/>
          <w:szCs w:val="28"/>
        </w:rPr>
        <w:t>заявлялось</w:t>
      </w:r>
      <w:proofErr w:type="gramEnd"/>
      <w:r w:rsidRPr="00244526">
        <w:rPr>
          <w:rStyle w:val="font3"/>
          <w:color w:val="000000"/>
          <w:sz w:val="28"/>
          <w:szCs w:val="28"/>
        </w:rPr>
        <w:t xml:space="preserve">, а свое несогласие с оспариваемым приказом он связывал лишь с обстоятельствами привлечения к дисциплинарной ответственности. Поэтому дело рассмотрено судом в объеме заявленных им требований, в </w:t>
      </w:r>
      <w:proofErr w:type="gramStart"/>
      <w:r w:rsidRPr="00244526">
        <w:rPr>
          <w:rStyle w:val="font3"/>
          <w:color w:val="000000"/>
          <w:sz w:val="28"/>
          <w:szCs w:val="28"/>
        </w:rPr>
        <w:t>связи</w:t>
      </w:r>
      <w:proofErr w:type="gramEnd"/>
      <w:r w:rsidRPr="00244526">
        <w:rPr>
          <w:rStyle w:val="font3"/>
          <w:color w:val="000000"/>
          <w:sz w:val="28"/>
          <w:szCs w:val="28"/>
        </w:rPr>
        <w:t xml:space="preserve"> с чем у </w:t>
      </w:r>
      <w:r w:rsidRPr="00244526">
        <w:rPr>
          <w:rStyle w:val="font3"/>
          <w:color w:val="000000"/>
          <w:sz w:val="28"/>
          <w:szCs w:val="28"/>
        </w:rPr>
        <w:lastRenderedPageBreak/>
        <w:t>суда апелляционной инстанции в силу ч. 3 ст. 308 КАС РФ не имеется оснований для выяснения новых обстоятельств, не являвшихся предметом рассмотрения в суде первой инстанции.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Вопреки доводам жалобы, прекращение истцу допуска к государственной тайне и представление на рассмотрение аттестационной комиссии не являлось препятствием для его привлечения к дисциплинарной ответственности, которое произведено в ином порядке, установленном Дисциплинарным уставом, что не свидетельствует о его двойной ответственности за нарушение воинской дисциплины.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Таким образом, установив законность оспариваемых действий командира войсковой части 29517, окружной военный суд обоснованно отказал в удовлетворении административного иска.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В апелляционной жалобе не приведено доводов, опровергающих выводы суда.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Нарушений норм процессуального права при рассмотрении административного иска не допущено.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Предусмотренные ст. 310 КАС РФ основания для отмены решения суда в апелляционном порядке отсутствуют.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На основании изложенного, руководствуясь ст. 309, 311 КАС РФ, Судебная коллегия по делам военнослужащих Верховного Суда Российской Федерации</w:t>
      </w:r>
    </w:p>
    <w:p w:rsidR="00244526" w:rsidRPr="00244526" w:rsidRDefault="00244526" w:rsidP="00244526">
      <w:pPr>
        <w:pStyle w:val="a3"/>
        <w:jc w:val="center"/>
        <w:rPr>
          <w:color w:val="000000"/>
          <w:sz w:val="28"/>
          <w:szCs w:val="28"/>
        </w:rPr>
      </w:pPr>
      <w:r w:rsidRPr="00244526">
        <w:rPr>
          <w:rStyle w:val="font2"/>
          <w:color w:val="000000"/>
          <w:sz w:val="28"/>
          <w:szCs w:val="28"/>
        </w:rPr>
        <w:t>определила:</w:t>
      </w:r>
    </w:p>
    <w:p w:rsidR="00244526" w:rsidRPr="00244526" w:rsidRDefault="00244526" w:rsidP="0024452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решение </w:t>
      </w:r>
      <w:proofErr w:type="spellStart"/>
      <w:r w:rsidRPr="00244526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окружного военного суда от 13 марта 2017 г. по административному иску </w:t>
      </w:r>
      <w:proofErr w:type="spellStart"/>
      <w:r w:rsidRPr="00244526">
        <w:rPr>
          <w:rStyle w:val="font3"/>
          <w:color w:val="000000"/>
          <w:sz w:val="28"/>
          <w:szCs w:val="28"/>
        </w:rPr>
        <w:t>Туршева</w:t>
      </w:r>
      <w:proofErr w:type="spellEnd"/>
      <w:r w:rsidRPr="00244526">
        <w:rPr>
          <w:rStyle w:val="font3"/>
          <w:color w:val="000000"/>
          <w:sz w:val="28"/>
          <w:szCs w:val="28"/>
        </w:rPr>
        <w:t xml:space="preserve"> Юрия Евгеньевича оставить без изменения, апелляционную жалобу административного истца - без удовлетворения.</w:t>
      </w:r>
    </w:p>
    <w:p w:rsidR="00244526" w:rsidRDefault="00244526" w:rsidP="00244526">
      <w:pPr>
        <w:pStyle w:val="a3"/>
        <w:jc w:val="both"/>
        <w:rPr>
          <w:rStyle w:val="font3"/>
          <w:color w:val="000000"/>
          <w:sz w:val="28"/>
          <w:szCs w:val="28"/>
        </w:rPr>
      </w:pPr>
    </w:p>
    <w:p w:rsidR="00244526" w:rsidRDefault="00244526" w:rsidP="00244526">
      <w:pPr>
        <w:pStyle w:val="a3"/>
        <w:jc w:val="both"/>
        <w:rPr>
          <w:rStyle w:val="font3"/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 xml:space="preserve">Председательствующий </w:t>
      </w:r>
    </w:p>
    <w:p w:rsidR="00244526" w:rsidRPr="00244526" w:rsidRDefault="00244526" w:rsidP="00244526">
      <w:pPr>
        <w:pStyle w:val="a3"/>
        <w:jc w:val="both"/>
        <w:rPr>
          <w:color w:val="000000"/>
          <w:sz w:val="28"/>
          <w:szCs w:val="28"/>
        </w:rPr>
      </w:pPr>
      <w:r w:rsidRPr="00244526">
        <w:rPr>
          <w:rStyle w:val="font3"/>
          <w:color w:val="000000"/>
          <w:sz w:val="28"/>
          <w:szCs w:val="28"/>
        </w:rPr>
        <w:t>Судьи:</w:t>
      </w:r>
    </w:p>
    <w:p w:rsidR="00213B83" w:rsidRPr="00244526" w:rsidRDefault="00213B83" w:rsidP="0024452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13B83" w:rsidRPr="00244526" w:rsidSect="0021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44526"/>
    <w:rsid w:val="00213B83"/>
    <w:rsid w:val="00244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4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244526"/>
  </w:style>
  <w:style w:type="character" w:customStyle="1" w:styleId="font3">
    <w:name w:val="font3"/>
    <w:basedOn w:val="a0"/>
    <w:rsid w:val="00244526"/>
  </w:style>
  <w:style w:type="character" w:customStyle="1" w:styleId="font4">
    <w:name w:val="font4"/>
    <w:basedOn w:val="a0"/>
    <w:rsid w:val="00244526"/>
  </w:style>
  <w:style w:type="character" w:customStyle="1" w:styleId="font1">
    <w:name w:val="font1"/>
    <w:basedOn w:val="a0"/>
    <w:rsid w:val="00244526"/>
  </w:style>
  <w:style w:type="character" w:customStyle="1" w:styleId="apple-converted-space">
    <w:name w:val="apple-converted-space"/>
    <w:basedOn w:val="a0"/>
    <w:rsid w:val="00244526"/>
  </w:style>
  <w:style w:type="character" w:customStyle="1" w:styleId="font0">
    <w:name w:val="font0"/>
    <w:basedOn w:val="a0"/>
    <w:rsid w:val="00244526"/>
  </w:style>
  <w:style w:type="character" w:customStyle="1" w:styleId="font2">
    <w:name w:val="font2"/>
    <w:basedOn w:val="a0"/>
    <w:rsid w:val="002445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1880</Words>
  <Characters>10716</Characters>
  <Application>Microsoft Office Word</Application>
  <DocSecurity>0</DocSecurity>
  <Lines>89</Lines>
  <Paragraphs>25</Paragraphs>
  <ScaleCrop>false</ScaleCrop>
  <Company>SPecialiST RePack</Company>
  <LinksUpToDate>false</LinksUpToDate>
  <CharactersWithSpaces>12571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2017-06-26T13:01:00Z</dcterms:created>
  <dcterms:modified xsi:type="dcterms:W3CDTF">2017-06-26T13:07:00Z</dcterms:modified>
</cp:coreProperties>
</file>