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11E" w:rsidRPr="0090022B" w:rsidRDefault="0085711E" w:rsidP="0090022B">
      <w:pPr>
        <w:shd w:val="clear" w:color="auto" w:fill="FFFFFF"/>
        <w:spacing w:after="0" w:line="204" w:lineRule="atLeast"/>
        <w:ind w:firstLine="708"/>
        <w:jc w:val="center"/>
        <w:rPr>
          <w:rFonts w:ascii="Times New Roman" w:eastAsia="Times New Roman" w:hAnsi="Times New Roman" w:cs="Times New Roman"/>
          <w:b/>
          <w:color w:val="333333"/>
          <w:sz w:val="24"/>
          <w:szCs w:val="24"/>
        </w:rPr>
      </w:pPr>
      <w:r w:rsidRPr="0090022B">
        <w:rPr>
          <w:rFonts w:ascii="Times New Roman" w:eastAsia="Times New Roman" w:hAnsi="Times New Roman" w:cs="Times New Roman"/>
          <w:b/>
          <w:color w:val="333333"/>
          <w:sz w:val="24"/>
          <w:szCs w:val="24"/>
        </w:rPr>
        <w:t xml:space="preserve">Обобщение судебной практики </w:t>
      </w:r>
      <w:proofErr w:type="gramStart"/>
      <w:r w:rsidRPr="0090022B">
        <w:rPr>
          <w:rFonts w:ascii="Times New Roman" w:eastAsia="Times New Roman" w:hAnsi="Times New Roman" w:cs="Times New Roman"/>
          <w:b/>
          <w:color w:val="333333"/>
          <w:sz w:val="24"/>
          <w:szCs w:val="24"/>
        </w:rPr>
        <w:t>по заявлениям о взыскании компенсации за нарушение права на судопроизводство в разумный срок</w:t>
      </w:r>
      <w:proofErr w:type="gramEnd"/>
      <w:r w:rsidRPr="0090022B">
        <w:rPr>
          <w:rFonts w:ascii="Times New Roman" w:eastAsia="Times New Roman" w:hAnsi="Times New Roman" w:cs="Times New Roman"/>
          <w:b/>
          <w:color w:val="333333"/>
          <w:sz w:val="24"/>
          <w:szCs w:val="24"/>
        </w:rPr>
        <w:t xml:space="preserve"> или права на исполнение судебного акта в разумный срок.</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Проведение обобщения судебной практики по заявлениям о присуждении компенсации за нарушение права на судопроизводство в разумный срок или права на исполнение судебного постановления в разумный срок обусловлено принятием Федерального закона от 30 апреля 2010 года № 68-ФЗ «О компенсации за нарушение права на судопроизводство в разумный срок или права на исполнение судебного акта в разумный срок» (далее — Закон № 68-ФЗ) и Федерального</w:t>
      </w:r>
      <w:proofErr w:type="gramEnd"/>
      <w:r w:rsidRPr="0090022B">
        <w:rPr>
          <w:rFonts w:ascii="Times New Roman" w:eastAsia="Times New Roman" w:hAnsi="Times New Roman" w:cs="Times New Roman"/>
          <w:color w:val="333333"/>
          <w:sz w:val="24"/>
          <w:szCs w:val="24"/>
        </w:rPr>
        <w:t xml:space="preserve"> </w:t>
      </w:r>
      <w:proofErr w:type="gramStart"/>
      <w:r w:rsidRPr="0090022B">
        <w:rPr>
          <w:rFonts w:ascii="Times New Roman" w:eastAsia="Times New Roman" w:hAnsi="Times New Roman" w:cs="Times New Roman"/>
          <w:color w:val="333333"/>
          <w:sz w:val="24"/>
          <w:szCs w:val="24"/>
        </w:rPr>
        <w:t>закона от 30 апреля 2010 года № 69-ФЗ «О внесении изменений в отдельные законодательные акты Российской Федерации в связи с принятием Федерального закона “О компенсации за нарушение права на судопроизводство в разумный срок или права на исполнение судебного акта в разумный срок”» (далее — Закон № 69-ФЗ), необходимостью изучения изменений, внесенных в законодательство в связи с вступлением в силу указанных выше Федеральных законов</w:t>
      </w:r>
      <w:proofErr w:type="gramEnd"/>
      <w:r w:rsidRPr="0090022B">
        <w:rPr>
          <w:rFonts w:ascii="Times New Roman" w:eastAsia="Times New Roman" w:hAnsi="Times New Roman" w:cs="Times New Roman"/>
          <w:color w:val="333333"/>
          <w:sz w:val="24"/>
          <w:szCs w:val="24"/>
        </w:rPr>
        <w:t>, формирования судебной практики по новой категории споров и актуальностью дел данной категории.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Федеральный закон от 30 апреля 2010 года № 68-ФЗ и Федеральный закон от 30 апреля 2010 года № 69-ФЗ приняты во исполнение «</w:t>
      </w:r>
      <w:proofErr w:type="spellStart"/>
      <w:r w:rsidRPr="0090022B">
        <w:rPr>
          <w:rFonts w:ascii="Times New Roman" w:eastAsia="Times New Roman" w:hAnsi="Times New Roman" w:cs="Times New Roman"/>
          <w:color w:val="333333"/>
          <w:sz w:val="24"/>
          <w:szCs w:val="24"/>
        </w:rPr>
        <w:t>пилотного</w:t>
      </w:r>
      <w:proofErr w:type="spellEnd"/>
      <w:r w:rsidRPr="0090022B">
        <w:rPr>
          <w:rFonts w:ascii="Times New Roman" w:eastAsia="Times New Roman" w:hAnsi="Times New Roman" w:cs="Times New Roman"/>
          <w:color w:val="333333"/>
          <w:sz w:val="24"/>
          <w:szCs w:val="24"/>
        </w:rPr>
        <w:t>» постановления Европейского суда по правам человека по делу «</w:t>
      </w:r>
      <w:proofErr w:type="spellStart"/>
      <w:r w:rsidRPr="0090022B">
        <w:rPr>
          <w:rFonts w:ascii="Times New Roman" w:eastAsia="Times New Roman" w:hAnsi="Times New Roman" w:cs="Times New Roman"/>
          <w:color w:val="333333"/>
          <w:sz w:val="24"/>
          <w:szCs w:val="24"/>
        </w:rPr>
        <w:t>Бурдов</w:t>
      </w:r>
      <w:proofErr w:type="spellEnd"/>
      <w:r w:rsidRPr="0090022B">
        <w:rPr>
          <w:rFonts w:ascii="Times New Roman" w:eastAsia="Times New Roman" w:hAnsi="Times New Roman" w:cs="Times New Roman"/>
          <w:color w:val="333333"/>
          <w:sz w:val="24"/>
          <w:szCs w:val="24"/>
        </w:rPr>
        <w:t xml:space="preserve"> (</w:t>
      </w:r>
      <w:proofErr w:type="spellStart"/>
      <w:r w:rsidRPr="0090022B">
        <w:rPr>
          <w:rFonts w:ascii="Times New Roman" w:eastAsia="Times New Roman" w:hAnsi="Times New Roman" w:cs="Times New Roman"/>
          <w:color w:val="333333"/>
          <w:sz w:val="24"/>
          <w:szCs w:val="24"/>
        </w:rPr>
        <w:t>Burdov</w:t>
      </w:r>
      <w:proofErr w:type="spellEnd"/>
      <w:r w:rsidRPr="0090022B">
        <w:rPr>
          <w:rFonts w:ascii="Times New Roman" w:eastAsia="Times New Roman" w:hAnsi="Times New Roman" w:cs="Times New Roman"/>
          <w:color w:val="333333"/>
          <w:sz w:val="24"/>
          <w:szCs w:val="24"/>
        </w:rPr>
        <w:t>) против Российской Федерации (№ 2)» от 15 января 2009 года по жалобе № 33509/04 (далее —  Постановление).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Постановление касалось проблемы неисполнения или длительного исполнения судебных актов национальных судов. Принятие указанных законов обусловлено необходимостью выполнения требований Европейского суда о создании эффективного средства правовой защиты или комбинации таких сре</w:t>
      </w:r>
      <w:proofErr w:type="gramStart"/>
      <w:r w:rsidRPr="0090022B">
        <w:rPr>
          <w:rFonts w:ascii="Times New Roman" w:eastAsia="Times New Roman" w:hAnsi="Times New Roman" w:cs="Times New Roman"/>
          <w:color w:val="333333"/>
          <w:sz w:val="24"/>
          <w:szCs w:val="24"/>
        </w:rPr>
        <w:t>дств пр</w:t>
      </w:r>
      <w:proofErr w:type="gramEnd"/>
      <w:r w:rsidRPr="0090022B">
        <w:rPr>
          <w:rFonts w:ascii="Times New Roman" w:eastAsia="Times New Roman" w:hAnsi="Times New Roman" w:cs="Times New Roman"/>
          <w:color w:val="333333"/>
          <w:sz w:val="24"/>
          <w:szCs w:val="24"/>
        </w:rPr>
        <w:t>авовой защиты, которые обеспечат адекватное и достаточное возмещение в связи с неисполнением или несвоевременным исполнением решений национальных судов с учетом конвенционных принципов, установленных в прецедентной практике Европейского суда.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Этому постановлению ЕСПЧ предшествовало множество других аналогичных дел против России — приблизительно 30% всех дел, рассматриваемых против России. Например, за 2009 год в Европейский суд по правам человека (ЕСПЧ) россиянами было подано более 33 500 жалоб.</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До этого в 2006 году Департаментом по контролю за исполнением постановлений ЕСПЧ обращалось внимание российских властей на существующую проблему неисполнения решений национальных судов («Неисполнение актов, вынесенных российскими судами: общие меры по исполнению постановлений Европейского Суда» // Меморандум, подготовленный Департаментом по контролю за исполнением постановлений Европейского Суда, и первые комментарии российских властей (Статья 46 ЕСПЧ)).</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На необходимость создания таких компенсационных механизмов ранее уже указывалось в актах Конституционного суда РФ (постановление от 25 января 2001 года № 1-П; определение от 3 июля 2008 года № 734-О-П). Соответствующее поручение было сформулировано и Президентом РФ в Перечне поручений от 31 декабря 2008 года № Пр-2801 по итогам VII Всероссийского съезда судей.</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Присуждение компенсации за нарушение права на судопроизводство в разумный срок или права на исполнение судебного акта в разумный срок в соответствии с Законами № 68-ФЗ и № 69-ФЗ следует расценивать как своего рода «извинение» государства за непринятие должностных усилий к обеспечению этих конституционных прав. При этом вина соответствующих органов и лиц не имеет значения для выплаты компенсации. Европейский суд постановил, что власти государства-ответчика обязаны предоставить возмещение в течение одного года со дня вступления Постановления в силу всем жертвам </w:t>
      </w:r>
      <w:r w:rsidRPr="0090022B">
        <w:rPr>
          <w:rFonts w:ascii="Times New Roman" w:eastAsia="Times New Roman" w:hAnsi="Times New Roman" w:cs="Times New Roman"/>
          <w:color w:val="333333"/>
          <w:sz w:val="24"/>
          <w:szCs w:val="24"/>
        </w:rPr>
        <w:lastRenderedPageBreak/>
        <w:t>невыплаты или необоснованно просроченной выплаты государственными органами сумм, присужденных решениями национальных судов, вынесенных в их пользу, и исполнить решения национальных судов.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Закон № 68-ФЗ и Закон № 69-ФЗ вступили в силу 4 мая 2010 года, в </w:t>
      </w:r>
      <w:proofErr w:type="gramStart"/>
      <w:r w:rsidRPr="0090022B">
        <w:rPr>
          <w:rFonts w:ascii="Times New Roman" w:eastAsia="Times New Roman" w:hAnsi="Times New Roman" w:cs="Times New Roman"/>
          <w:color w:val="333333"/>
          <w:sz w:val="24"/>
          <w:szCs w:val="24"/>
        </w:rPr>
        <w:t>связи</w:t>
      </w:r>
      <w:proofErr w:type="gramEnd"/>
      <w:r w:rsidRPr="0090022B">
        <w:rPr>
          <w:rFonts w:ascii="Times New Roman" w:eastAsia="Times New Roman" w:hAnsi="Times New Roman" w:cs="Times New Roman"/>
          <w:color w:val="333333"/>
          <w:sz w:val="24"/>
          <w:szCs w:val="24"/>
        </w:rPr>
        <w:t xml:space="preserve"> с чем судебная практика по данной категории споров только начинает формироваться.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соответствии с пунктом 6 части 1 статьи 26 ГПК РФ Верховный суд республики, краевой, областной суд, суд города федерального значения, суд автономной области и суд автономного округа рассматривают в качестве суда первой инстанции гражданские дела о присуждении компенсации за нарушение права на судопроизводство в разумный срок или права на исполнение судебного акта в разумный срок по делам, подсудным мировым</w:t>
      </w:r>
      <w:proofErr w:type="gramEnd"/>
      <w:r w:rsidRPr="0090022B">
        <w:rPr>
          <w:rFonts w:ascii="Times New Roman" w:eastAsia="Times New Roman" w:hAnsi="Times New Roman" w:cs="Times New Roman"/>
          <w:color w:val="333333"/>
          <w:sz w:val="24"/>
          <w:szCs w:val="24"/>
        </w:rPr>
        <w:t xml:space="preserve"> судьям, районным судам. </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За 2010 год и 1 квартал 2011 года в Ставропольский краевой суд поступило 78 заявлений о присуждении компенсации за нарушение права на судопроизводство в разумный срок или права на исполнение судебного постановления в разумный срок – по гражданским делам. Из них 40 заявлений - о присуждении компенсации за нарушение права на судопроизводство в разумный срок и 38 - о присуждении компенсации за нарушение права на исполнение судебного постановления в разумный срок.</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Судом возвращены 52 заявления, из них 36 заявлений о присуждении компенсации за нарушение права на судопроизводство в разумный срок, 15 заявлений о  присуждении компенсации за нарушение права на исполнение судебного постановления в разумный срок. Из числа </w:t>
      </w:r>
      <w:proofErr w:type="gramStart"/>
      <w:r w:rsidRPr="0090022B">
        <w:rPr>
          <w:rFonts w:ascii="Times New Roman" w:eastAsia="Times New Roman" w:hAnsi="Times New Roman" w:cs="Times New Roman"/>
          <w:color w:val="333333"/>
          <w:sz w:val="24"/>
          <w:szCs w:val="24"/>
        </w:rPr>
        <w:t>возвращенных</w:t>
      </w:r>
      <w:proofErr w:type="gramEnd"/>
      <w:r w:rsidRPr="0090022B">
        <w:rPr>
          <w:rFonts w:ascii="Times New Roman" w:eastAsia="Times New Roman" w:hAnsi="Times New Roman" w:cs="Times New Roman"/>
          <w:color w:val="333333"/>
          <w:sz w:val="24"/>
          <w:szCs w:val="24"/>
        </w:rPr>
        <w:t xml:space="preserve"> 1 заявление содержит одновременно требования о присуждении компенсации за нарушение права на судопроизводство в разумный срок и о присуждении компенсации за нарушение права на исполнение судебного решения в разумный срок. По остальным заявлениям на день составления обобщения процессуальное решение не принято.</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Заявления о присуждении компенсации за нарушение права на судопроизводство в разумный срок или права на исполнение судебного постановления в разумный срок возвращены по различным основаниям.</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За указанный выше период судом вынесено 16 судебных актов </w:t>
      </w:r>
      <w:proofErr w:type="gramStart"/>
      <w:r w:rsidRPr="0090022B">
        <w:rPr>
          <w:rFonts w:ascii="Times New Roman" w:eastAsia="Times New Roman" w:hAnsi="Times New Roman" w:cs="Times New Roman"/>
          <w:color w:val="333333"/>
          <w:sz w:val="24"/>
          <w:szCs w:val="24"/>
        </w:rPr>
        <w:t>по заявлениям о присуждении компенсации за нарушение права на исполнение судебного постановления в разумный срок</w:t>
      </w:r>
      <w:proofErr w:type="gramEnd"/>
      <w:r w:rsidRPr="0090022B">
        <w:rPr>
          <w:rFonts w:ascii="Times New Roman" w:eastAsia="Times New Roman" w:hAnsi="Times New Roman" w:cs="Times New Roman"/>
          <w:color w:val="333333"/>
          <w:sz w:val="24"/>
          <w:szCs w:val="24"/>
        </w:rPr>
        <w:t>, из них по 2 делам прекращено производство, 1 заявление оставлено без рассмотрения, 13 заявлений удовлетворены частично. Размер присужденной компенсации по гражданским делам составляет от 20 до 60 тысяч рублей.</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По уголовным делам за этот же период, включающий 2010 год и 1 квартал 2011 года, в Ставропольский краевой суд поступило 3  заявления о присуждении компенсации за нарушение права на судопроизводство в разумный срок.  Решение вынесено по 1 заявлению,  в удовлетворении требований заявителя отказано. Решение обжаловано стороной в кассационном порядке. На день составления обобщения кассационная жалоба не рассмотрена.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По двум заявлениям судом проводится подготовка дела к судебному разбирательству.</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Анализ заявлений </w:t>
      </w:r>
      <w:proofErr w:type="gramStart"/>
      <w:r w:rsidRPr="0090022B">
        <w:rPr>
          <w:rFonts w:ascii="Times New Roman" w:eastAsia="Times New Roman" w:hAnsi="Times New Roman" w:cs="Times New Roman"/>
          <w:color w:val="333333"/>
          <w:sz w:val="24"/>
          <w:szCs w:val="24"/>
        </w:rPr>
        <w:t>о взыскании за счет средств федерального бюджета компенсации за нарушение права на судопроизводство в разумный срок</w:t>
      </w:r>
      <w:proofErr w:type="gramEnd"/>
      <w:r w:rsidRPr="0090022B">
        <w:rPr>
          <w:rFonts w:ascii="Times New Roman" w:eastAsia="Times New Roman" w:hAnsi="Times New Roman" w:cs="Times New Roman"/>
          <w:color w:val="333333"/>
          <w:sz w:val="24"/>
          <w:szCs w:val="24"/>
        </w:rPr>
        <w:t xml:space="preserve"> и права на исполнение судебного акта в разумный срок, поступивших в Ставропольский краевой суд в соответствии с Законом № 68-ФЗ, выявил ряд системных проблем, возникающих при обращении в суд с указанными выше требованиями. </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Учитывая отсутствие судебной практики и непродолжительный период действия Федерального закона № 68-ФЗ и Федерального закона № 69-ФЗ,  важно сформировать правильное понимание норм данных правовых актов.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Отдельно следует остановиться на вопросе о сфере применения Федерального закона от 30 апреля 2010 года N 68-ФЗ.</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lastRenderedPageBreak/>
        <w:t>В силу пункта 1 статьи 1 Федерального закона от 30 апреля 2010 года N 68-ФЗ граждане Российской Федерации, иностранные граждане, лица без гражданства, российские, иностранные и международные организации, являющиеся в судебном процессе сторонами или заявляющими самостоятельные требования относительно предмета спора третьими лицами, взыскатели, должники, а также подозреваемые, обвиняемые, подсудимые, осужденные, оправданные, потерпевшие, гражданские истцы, гражданские ответчики в уголовном судопроизводстве, в</w:t>
      </w:r>
      <w:proofErr w:type="gramEnd"/>
      <w:r w:rsidRPr="0090022B">
        <w:rPr>
          <w:rFonts w:ascii="Times New Roman" w:eastAsia="Times New Roman" w:hAnsi="Times New Roman" w:cs="Times New Roman"/>
          <w:color w:val="333333"/>
          <w:sz w:val="24"/>
          <w:szCs w:val="24"/>
        </w:rPr>
        <w:t xml:space="preserve"> </w:t>
      </w:r>
      <w:proofErr w:type="gramStart"/>
      <w:r w:rsidRPr="0090022B">
        <w:rPr>
          <w:rFonts w:ascii="Times New Roman" w:eastAsia="Times New Roman" w:hAnsi="Times New Roman" w:cs="Times New Roman"/>
          <w:color w:val="333333"/>
          <w:sz w:val="24"/>
          <w:szCs w:val="24"/>
        </w:rPr>
        <w:t>предусмотренных федеральным законом случаях другие заинтересованные лица при нарушении их права на судопроизводство в разумный срок или права на исполнение судебного акта, предусматривающего обращение взыскания на средства бюджетов бюджетной системы Российской Федерации, в разумный срок могут обратиться в суд, арбитражный суд с заявлением о присуждении компенсации за такое нарушение в порядке, установленном настоящим Федеральным законом и процессуальным законодательством Российской Федерации.</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Таким образом, с заявлением о присуждении компенсации за нарушение права на судопроизводство в разумный срок в силу закона могут обращаться все категории граждан, которые являются сторонами в процессе уголовном, гражданском или в процессе исполнения.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Правом </w:t>
      </w:r>
      <w:proofErr w:type="gramStart"/>
      <w:r w:rsidRPr="0090022B">
        <w:rPr>
          <w:rFonts w:ascii="Times New Roman" w:eastAsia="Times New Roman" w:hAnsi="Times New Roman" w:cs="Times New Roman"/>
          <w:color w:val="333333"/>
          <w:sz w:val="24"/>
          <w:szCs w:val="24"/>
        </w:rPr>
        <w:t>на обращение в суд с заявлением о присуждении компенсации за  нарушение</w:t>
      </w:r>
      <w:proofErr w:type="gramEnd"/>
      <w:r w:rsidRPr="0090022B">
        <w:rPr>
          <w:rFonts w:ascii="Times New Roman" w:eastAsia="Times New Roman" w:hAnsi="Times New Roman" w:cs="Times New Roman"/>
          <w:color w:val="333333"/>
          <w:sz w:val="24"/>
          <w:szCs w:val="24"/>
        </w:rPr>
        <w:t xml:space="preserve"> права на исполнение судебного акта в разумный срок наделены не все взыскатели. Федеральным законом от 30.04.2010 года N 68-ФЗ предусмотрена выплата компенсации при нарушении права на исполнение в разумный срок судебного акта, предусматривающего обращение взыскания на средства бюджетов бюджетной системы Российской Федерации. </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соответствии со статьей 10 Бюджетного кодекса РФ к бюджетам бюджетной системы Российской Федерации относятся: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федеральный бюджет и бюджеты государственных внебюджетных фондов Российской Федерации;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бюджеты субъектов Российской Федерации и бюджеты территориальных государственных внебюджетных фондов;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местные бюджеты, в том числе: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бюджеты муниципальных районов, бюджеты городских округов, бюджеты внутригородских муниципальных образований городов федерального значения Москвы и Санкт-Петербурга;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бюджеты городских и сельских поселений.</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Таким образом, не подлежат рассмотрению в рамках указанного Закона требования о компенсации за нарушение права на исполнение судебных актов в разумный срок, содержащие обращение взыскания на иные средства, кроме бюджетов бюджетной системы Российской Федерации, а также требования нематериального характера, обращенные к публично-правовым образованиям либо к бюджетным учреждениям, созданным соответствующими публично-правовыми образованиями, исполняемые должностными лицами Федеральной службы судебных приставов.</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Нарушение срока исполнения судебных актов, предусматривающих обращение взыскания на денежные средства граждан, а также организаций, не являющихся получателями бюджетных средств, не является основанием для возникновения права на компенсацию. Следовательно, по делам, например, о взыскании долга, о возмещении ущерба, причиненного в результате дорожно-транспортного происшествия, когда сторонами по делу являются физические лица, либо организации, граждане не могут обращаться с заявлениями о компенсации.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Так, определением судьи Ставропольского краевого суда Чернышовой Н.И. возвращено заявление Катаева М.Х. о присуждении компенсации за нарушение права на исполнение судебного акта в разумный срок. Обращаясь в суд с заявлением, Катаев М.Х. </w:t>
      </w:r>
      <w:r w:rsidRPr="0090022B">
        <w:rPr>
          <w:rFonts w:ascii="Times New Roman" w:eastAsia="Times New Roman" w:hAnsi="Times New Roman" w:cs="Times New Roman"/>
          <w:color w:val="333333"/>
          <w:sz w:val="24"/>
          <w:szCs w:val="24"/>
        </w:rPr>
        <w:lastRenderedPageBreak/>
        <w:t xml:space="preserve">указывал на длительность не исполнения решения Шпаковского районного суда Ставропольского края, которым удовлетворены его требования о взыскании с </w:t>
      </w:r>
      <w:proofErr w:type="spellStart"/>
      <w:r w:rsidRPr="0090022B">
        <w:rPr>
          <w:rFonts w:ascii="Times New Roman" w:eastAsia="Times New Roman" w:hAnsi="Times New Roman" w:cs="Times New Roman"/>
          <w:color w:val="333333"/>
          <w:sz w:val="24"/>
          <w:szCs w:val="24"/>
        </w:rPr>
        <w:t>Костычева</w:t>
      </w:r>
      <w:proofErr w:type="spellEnd"/>
      <w:r w:rsidRPr="0090022B">
        <w:rPr>
          <w:rFonts w:ascii="Times New Roman" w:eastAsia="Times New Roman" w:hAnsi="Times New Roman" w:cs="Times New Roman"/>
          <w:color w:val="333333"/>
          <w:sz w:val="24"/>
          <w:szCs w:val="24"/>
        </w:rPr>
        <w:t xml:space="preserve"> О.В. денежной суммы в размере … рублей. Кроме того, заявитель указывал  на длительность не исполнения решения мирового судьи судебного участка №1  Шпаковского района Ставропольского края, которым удовлетворены его требования о взыскании с </w:t>
      </w:r>
      <w:proofErr w:type="spellStart"/>
      <w:r w:rsidRPr="0090022B">
        <w:rPr>
          <w:rFonts w:ascii="Times New Roman" w:eastAsia="Times New Roman" w:hAnsi="Times New Roman" w:cs="Times New Roman"/>
          <w:color w:val="333333"/>
          <w:sz w:val="24"/>
          <w:szCs w:val="24"/>
        </w:rPr>
        <w:t>Костычева</w:t>
      </w:r>
      <w:proofErr w:type="spellEnd"/>
      <w:r w:rsidRPr="0090022B">
        <w:rPr>
          <w:rFonts w:ascii="Times New Roman" w:eastAsia="Times New Roman" w:hAnsi="Times New Roman" w:cs="Times New Roman"/>
          <w:color w:val="333333"/>
          <w:sz w:val="24"/>
          <w:szCs w:val="24"/>
        </w:rPr>
        <w:t xml:space="preserve"> О.В. денежной суммы в размере … руб. … коп</w:t>
      </w:r>
      <w:proofErr w:type="gramStart"/>
      <w:r w:rsidRPr="0090022B">
        <w:rPr>
          <w:rFonts w:ascii="Times New Roman" w:eastAsia="Times New Roman" w:hAnsi="Times New Roman" w:cs="Times New Roman"/>
          <w:color w:val="333333"/>
          <w:sz w:val="24"/>
          <w:szCs w:val="24"/>
        </w:rPr>
        <w:t>.</w:t>
      </w:r>
      <w:proofErr w:type="gramEnd"/>
      <w:r w:rsidRPr="0090022B">
        <w:rPr>
          <w:rFonts w:ascii="Times New Roman" w:eastAsia="Times New Roman" w:hAnsi="Times New Roman" w:cs="Times New Roman"/>
          <w:color w:val="333333"/>
          <w:sz w:val="24"/>
          <w:szCs w:val="24"/>
        </w:rPr>
        <w:t xml:space="preserve"> </w:t>
      </w:r>
      <w:proofErr w:type="gramStart"/>
      <w:r w:rsidRPr="0090022B">
        <w:rPr>
          <w:rFonts w:ascii="Times New Roman" w:eastAsia="Times New Roman" w:hAnsi="Times New Roman" w:cs="Times New Roman"/>
          <w:color w:val="333333"/>
          <w:sz w:val="24"/>
          <w:szCs w:val="24"/>
        </w:rPr>
        <w:t>в</w:t>
      </w:r>
      <w:proofErr w:type="gramEnd"/>
      <w:r w:rsidRPr="0090022B">
        <w:rPr>
          <w:rFonts w:ascii="Times New Roman" w:eastAsia="Times New Roman" w:hAnsi="Times New Roman" w:cs="Times New Roman"/>
          <w:color w:val="333333"/>
          <w:sz w:val="24"/>
          <w:szCs w:val="24"/>
        </w:rPr>
        <w:t xml:space="preserve"> счет процентов за пользование чужими денежными средствами.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 xml:space="preserve">Данное заявление возвращено, как поданное с нарушением порядка и сроков, установленных частью второй статьи 244.1 и статьей 244.2 ГПК РФ, поскольку  из заявления и приложенных к нему материалов следует, что Катаевым М.Х. ставится вопрос о взыскании компенсации в связи с длительным неисполнением судебных актов о взыскании  с </w:t>
      </w:r>
      <w:proofErr w:type="spellStart"/>
      <w:r w:rsidRPr="0090022B">
        <w:rPr>
          <w:rFonts w:ascii="Times New Roman" w:eastAsia="Times New Roman" w:hAnsi="Times New Roman" w:cs="Times New Roman"/>
          <w:color w:val="333333"/>
          <w:sz w:val="24"/>
          <w:szCs w:val="24"/>
        </w:rPr>
        <w:t>Костычева</w:t>
      </w:r>
      <w:proofErr w:type="spellEnd"/>
      <w:r w:rsidRPr="0090022B">
        <w:rPr>
          <w:rFonts w:ascii="Times New Roman" w:eastAsia="Times New Roman" w:hAnsi="Times New Roman" w:cs="Times New Roman"/>
          <w:color w:val="333333"/>
          <w:sz w:val="24"/>
          <w:szCs w:val="24"/>
        </w:rPr>
        <w:t xml:space="preserve"> О.В. аванса по договору задатка и денежной суммы в счет</w:t>
      </w:r>
      <w:proofErr w:type="gramEnd"/>
      <w:r w:rsidRPr="0090022B">
        <w:rPr>
          <w:rFonts w:ascii="Times New Roman" w:eastAsia="Times New Roman" w:hAnsi="Times New Roman" w:cs="Times New Roman"/>
          <w:color w:val="333333"/>
          <w:sz w:val="24"/>
          <w:szCs w:val="24"/>
        </w:rPr>
        <w:t xml:space="preserve"> процентов за пользование чужими денежными средствами, то есть судебных актов, не предусматривающих обращение взыскания на средства бюджетов бюджетной системы Российской Федерации.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 xml:space="preserve">Определением судьи Ставропольского краевого суда </w:t>
      </w:r>
      <w:proofErr w:type="spellStart"/>
      <w:r w:rsidRPr="0090022B">
        <w:rPr>
          <w:rFonts w:ascii="Times New Roman" w:eastAsia="Times New Roman" w:hAnsi="Times New Roman" w:cs="Times New Roman"/>
          <w:color w:val="333333"/>
          <w:sz w:val="24"/>
          <w:szCs w:val="24"/>
        </w:rPr>
        <w:t>Шеховцовой</w:t>
      </w:r>
      <w:proofErr w:type="spellEnd"/>
      <w:r w:rsidRPr="0090022B">
        <w:rPr>
          <w:rFonts w:ascii="Times New Roman" w:eastAsia="Times New Roman" w:hAnsi="Times New Roman" w:cs="Times New Roman"/>
          <w:color w:val="333333"/>
          <w:sz w:val="24"/>
          <w:szCs w:val="24"/>
        </w:rPr>
        <w:t xml:space="preserve"> Э.А. заявление  </w:t>
      </w:r>
      <w:proofErr w:type="spellStart"/>
      <w:r w:rsidRPr="0090022B">
        <w:rPr>
          <w:rFonts w:ascii="Times New Roman" w:eastAsia="Times New Roman" w:hAnsi="Times New Roman" w:cs="Times New Roman"/>
          <w:color w:val="333333"/>
          <w:sz w:val="24"/>
          <w:szCs w:val="24"/>
        </w:rPr>
        <w:t>Листрового</w:t>
      </w:r>
      <w:proofErr w:type="spellEnd"/>
      <w:r w:rsidRPr="0090022B">
        <w:rPr>
          <w:rFonts w:ascii="Times New Roman" w:eastAsia="Times New Roman" w:hAnsi="Times New Roman" w:cs="Times New Roman"/>
          <w:color w:val="333333"/>
          <w:sz w:val="24"/>
          <w:szCs w:val="24"/>
        </w:rPr>
        <w:t xml:space="preserve"> Е.А. о присуждении компенсации за нарушение права на исполнение судебного акта в разумный срок возвращено по основаниям, предусмотренным пунктом 1 части 1 статьи 244.6 ГПК РФ, поскольку при рассмотрении вопроса о принятии заявления к производству суда установлено, что заявление подано лицом, не имеющим права на его подачу.</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 xml:space="preserve">Как усматривается из заявления и приложенных к нему материалов, </w:t>
      </w:r>
      <w:proofErr w:type="spellStart"/>
      <w:r w:rsidRPr="0090022B">
        <w:rPr>
          <w:rFonts w:ascii="Times New Roman" w:eastAsia="Times New Roman" w:hAnsi="Times New Roman" w:cs="Times New Roman"/>
          <w:color w:val="333333"/>
          <w:sz w:val="24"/>
          <w:szCs w:val="24"/>
        </w:rPr>
        <w:t>Листровым</w:t>
      </w:r>
      <w:proofErr w:type="spellEnd"/>
      <w:r w:rsidRPr="0090022B">
        <w:rPr>
          <w:rFonts w:ascii="Times New Roman" w:eastAsia="Times New Roman" w:hAnsi="Times New Roman" w:cs="Times New Roman"/>
          <w:color w:val="333333"/>
          <w:sz w:val="24"/>
          <w:szCs w:val="24"/>
        </w:rPr>
        <w:t xml:space="preserve"> Е.А.  ставится вопрос о взыскании компенсации в связи с длительным неисполнением судебного акта о взыскании  с </w:t>
      </w:r>
      <w:proofErr w:type="spellStart"/>
      <w:r w:rsidRPr="0090022B">
        <w:rPr>
          <w:rFonts w:ascii="Times New Roman" w:eastAsia="Times New Roman" w:hAnsi="Times New Roman" w:cs="Times New Roman"/>
          <w:color w:val="333333"/>
          <w:sz w:val="24"/>
          <w:szCs w:val="24"/>
        </w:rPr>
        <w:t>Евглевского</w:t>
      </w:r>
      <w:proofErr w:type="spellEnd"/>
      <w:r w:rsidRPr="0090022B">
        <w:rPr>
          <w:rFonts w:ascii="Times New Roman" w:eastAsia="Times New Roman" w:hAnsi="Times New Roman" w:cs="Times New Roman"/>
          <w:color w:val="333333"/>
          <w:sz w:val="24"/>
          <w:szCs w:val="24"/>
        </w:rPr>
        <w:t xml:space="preserve"> В.Н. суммы возмещения вреда, причиненного повреждением здоровью, то есть судебного акта, не предусматривающего обращение взыскания на средства бюджетов бюджетной системы Российской Федерации.</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При таких обстоятельствах суд пришел к выводу, что </w:t>
      </w:r>
      <w:proofErr w:type="spellStart"/>
      <w:r w:rsidRPr="0090022B">
        <w:rPr>
          <w:rFonts w:ascii="Times New Roman" w:eastAsia="Times New Roman" w:hAnsi="Times New Roman" w:cs="Times New Roman"/>
          <w:color w:val="333333"/>
          <w:sz w:val="24"/>
          <w:szCs w:val="24"/>
        </w:rPr>
        <w:t>Листровой</w:t>
      </w:r>
      <w:proofErr w:type="spellEnd"/>
      <w:r w:rsidRPr="0090022B">
        <w:rPr>
          <w:rFonts w:ascii="Times New Roman" w:eastAsia="Times New Roman" w:hAnsi="Times New Roman" w:cs="Times New Roman"/>
          <w:color w:val="333333"/>
          <w:sz w:val="24"/>
          <w:szCs w:val="24"/>
        </w:rPr>
        <w:t xml:space="preserve"> Е.А. не имеет права на подачу заявления о присуждении компенсации за нарушение права на исполнение судебного акта в разумный срок.</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Определением судьи Ставропольского краевого суда </w:t>
      </w:r>
      <w:proofErr w:type="spellStart"/>
      <w:r w:rsidRPr="0090022B">
        <w:rPr>
          <w:rFonts w:ascii="Times New Roman" w:eastAsia="Times New Roman" w:hAnsi="Times New Roman" w:cs="Times New Roman"/>
          <w:color w:val="333333"/>
          <w:sz w:val="24"/>
          <w:szCs w:val="24"/>
        </w:rPr>
        <w:t>Строчкиной</w:t>
      </w:r>
      <w:proofErr w:type="spellEnd"/>
      <w:r w:rsidRPr="0090022B">
        <w:rPr>
          <w:rFonts w:ascii="Times New Roman" w:eastAsia="Times New Roman" w:hAnsi="Times New Roman" w:cs="Times New Roman"/>
          <w:color w:val="333333"/>
          <w:sz w:val="24"/>
          <w:szCs w:val="24"/>
        </w:rPr>
        <w:t xml:space="preserve"> Е.А. заявление </w:t>
      </w:r>
      <w:proofErr w:type="spellStart"/>
      <w:r w:rsidRPr="0090022B">
        <w:rPr>
          <w:rFonts w:ascii="Times New Roman" w:eastAsia="Times New Roman" w:hAnsi="Times New Roman" w:cs="Times New Roman"/>
          <w:color w:val="333333"/>
          <w:sz w:val="24"/>
          <w:szCs w:val="24"/>
        </w:rPr>
        <w:t>Володихина</w:t>
      </w:r>
      <w:proofErr w:type="spellEnd"/>
      <w:r w:rsidRPr="0090022B">
        <w:rPr>
          <w:rFonts w:ascii="Times New Roman" w:eastAsia="Times New Roman" w:hAnsi="Times New Roman" w:cs="Times New Roman"/>
          <w:color w:val="333333"/>
          <w:sz w:val="24"/>
          <w:szCs w:val="24"/>
        </w:rPr>
        <w:t xml:space="preserve"> А.</w:t>
      </w:r>
      <w:proofErr w:type="gramStart"/>
      <w:r w:rsidRPr="0090022B">
        <w:rPr>
          <w:rFonts w:ascii="Times New Roman" w:eastAsia="Times New Roman" w:hAnsi="Times New Roman" w:cs="Times New Roman"/>
          <w:color w:val="333333"/>
          <w:sz w:val="24"/>
          <w:szCs w:val="24"/>
        </w:rPr>
        <w:t>В о присуждении компенсации за нарушение права на судопроизводство в разумный срок</w:t>
      </w:r>
      <w:proofErr w:type="gramEnd"/>
      <w:r w:rsidRPr="0090022B">
        <w:rPr>
          <w:rFonts w:ascii="Times New Roman" w:eastAsia="Times New Roman" w:hAnsi="Times New Roman" w:cs="Times New Roman"/>
          <w:color w:val="333333"/>
          <w:sz w:val="24"/>
          <w:szCs w:val="24"/>
        </w:rPr>
        <w:t xml:space="preserve"> возвращено по основаниям, предусмотренным пунктом 2 части 1 статьи 244.6 ГПК РФ. </w:t>
      </w:r>
      <w:proofErr w:type="gramStart"/>
      <w:r w:rsidRPr="0090022B">
        <w:rPr>
          <w:rFonts w:ascii="Times New Roman" w:eastAsia="Times New Roman" w:hAnsi="Times New Roman" w:cs="Times New Roman"/>
          <w:color w:val="333333"/>
          <w:sz w:val="24"/>
          <w:szCs w:val="24"/>
        </w:rPr>
        <w:t xml:space="preserve">В нарушение требований статьи 244.2 ГПК РФ, предусматривающей, что  заявление о присуждении компенсации за нарушение права на судопроизводство в разумный срок или права на исполнение судебного постановления в разумный срок подается в суд, уполномоченный рассматривать такое заявление, через суд, принявший решение, </w:t>
      </w:r>
      <w:proofErr w:type="spellStart"/>
      <w:r w:rsidRPr="0090022B">
        <w:rPr>
          <w:rFonts w:ascii="Times New Roman" w:eastAsia="Times New Roman" w:hAnsi="Times New Roman" w:cs="Times New Roman"/>
          <w:color w:val="333333"/>
          <w:sz w:val="24"/>
          <w:szCs w:val="24"/>
        </w:rPr>
        <w:t>Володихин</w:t>
      </w:r>
      <w:proofErr w:type="spellEnd"/>
      <w:r w:rsidRPr="0090022B">
        <w:rPr>
          <w:rFonts w:ascii="Times New Roman" w:eastAsia="Times New Roman" w:hAnsi="Times New Roman" w:cs="Times New Roman"/>
          <w:color w:val="333333"/>
          <w:sz w:val="24"/>
          <w:szCs w:val="24"/>
        </w:rPr>
        <w:t xml:space="preserve"> А.В. обратился  с заявлением в Ставропольский краевой суд.</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Из числа возвращенных Ставропольским краевым судом заявлений о  присуждении компенсации за нарушение права на исполнение судебного постановления в разумный срок</w:t>
      </w:r>
      <w:proofErr w:type="gramEnd"/>
      <w:r w:rsidRPr="0090022B">
        <w:rPr>
          <w:rFonts w:ascii="Times New Roman" w:eastAsia="Times New Roman" w:hAnsi="Times New Roman" w:cs="Times New Roman"/>
          <w:color w:val="333333"/>
          <w:sz w:val="24"/>
          <w:szCs w:val="24"/>
        </w:rPr>
        <w:t xml:space="preserve"> 9 заявлений поданы лицами, не имеющими права на его подачу и 6 заявлений поданы с нарушением установленного законом порядка.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Определением судьи Ставропольского краевого суда Вершковой О.Ю. заявление Бабенко Ю.П. о присуждении компенсации за нарушение права на исполнение судебного акта в разумный срок – постановления Промышленного районного суда города Ставрополя от 27 марта 2009 года возвращено  по основаниям, предусмотренным пунктом 5 части 1 статьи 244.6 ГПК РФ, так как срок исполнения судебного постановления с очевидностью свидетельствует об отсутствии нарушения</w:t>
      </w:r>
      <w:proofErr w:type="gramEnd"/>
      <w:r w:rsidRPr="0090022B">
        <w:rPr>
          <w:rFonts w:ascii="Times New Roman" w:eastAsia="Times New Roman" w:hAnsi="Times New Roman" w:cs="Times New Roman"/>
          <w:color w:val="333333"/>
          <w:sz w:val="24"/>
          <w:szCs w:val="24"/>
        </w:rPr>
        <w:t xml:space="preserve"> права заявителя на исполнение судебного акта в разумный срок. </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Складывающаяся в настоящее время практика применения данного Закона сводится к тому, что тяжелое финансовое положение публично-правового образования не препятствует реализации права на компенсацию за длительное неисполнение судебного акта о взыскании денежных средств.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lastRenderedPageBreak/>
        <w:t>Определение компенсации за нарушение права на рассмотрение гражданского или уголовного дела в разумный срок дано в пункте 47 совместного Постановления Пленума Верховного Суда РФ N 30, Пленума ВАС РФ N 64 от 23.12.2010 года "О некоторых вопросах, возникших при рассмотрении дел о присуждении компенсации за нарушение права на судопроизводство в разумный срок или права на исполнение судебного акта в разумный</w:t>
      </w:r>
      <w:proofErr w:type="gramEnd"/>
      <w:r w:rsidRPr="0090022B">
        <w:rPr>
          <w:rFonts w:ascii="Times New Roman" w:eastAsia="Times New Roman" w:hAnsi="Times New Roman" w:cs="Times New Roman"/>
          <w:color w:val="333333"/>
          <w:sz w:val="24"/>
          <w:szCs w:val="24"/>
        </w:rPr>
        <w:t xml:space="preserve"> срок" (далее – совместного Постановления N 30/64). Согласно определению компенсация представляет собой денежное возмещение вреда, причиненного вследствие нарушения права на судопроизводство в разумный срок или права на исполнение судебного акта в разумный срок, выплачиваемое независимо от вины органа или должностного лица, </w:t>
      </w:r>
      <w:proofErr w:type="gramStart"/>
      <w:r w:rsidRPr="0090022B">
        <w:rPr>
          <w:rFonts w:ascii="Times New Roman" w:eastAsia="Times New Roman" w:hAnsi="Times New Roman" w:cs="Times New Roman"/>
          <w:color w:val="333333"/>
          <w:sz w:val="24"/>
          <w:szCs w:val="24"/>
        </w:rPr>
        <w:t>причинивших</w:t>
      </w:r>
      <w:proofErr w:type="gramEnd"/>
      <w:r w:rsidRPr="0090022B">
        <w:rPr>
          <w:rFonts w:ascii="Times New Roman" w:eastAsia="Times New Roman" w:hAnsi="Times New Roman" w:cs="Times New Roman"/>
          <w:color w:val="333333"/>
          <w:sz w:val="24"/>
          <w:szCs w:val="24"/>
        </w:rPr>
        <w:t xml:space="preserve"> этот вред.</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 Лицо, обратившееся в суд с заявлением о присуждении компенсации, не должно доказывать наличие этого вреда, поскольку в случае установления факта нарушения права на судопроизводство в разумный срок или права на исполнение судебного акта в разумный срок причинение указанного вреда </w:t>
      </w:r>
      <w:proofErr w:type="spellStart"/>
      <w:r w:rsidRPr="0090022B">
        <w:rPr>
          <w:rFonts w:ascii="Times New Roman" w:eastAsia="Times New Roman" w:hAnsi="Times New Roman" w:cs="Times New Roman"/>
          <w:color w:val="333333"/>
          <w:sz w:val="24"/>
          <w:szCs w:val="24"/>
        </w:rPr>
        <w:t>презюмируется</w:t>
      </w:r>
      <w:proofErr w:type="spellEnd"/>
      <w:r w:rsidRPr="0090022B">
        <w:rPr>
          <w:rFonts w:ascii="Times New Roman" w:eastAsia="Times New Roman" w:hAnsi="Times New Roman" w:cs="Times New Roman"/>
          <w:color w:val="333333"/>
          <w:sz w:val="24"/>
          <w:szCs w:val="24"/>
        </w:rPr>
        <w:t>.</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w:t>
      </w:r>
      <w:proofErr w:type="gramStart"/>
      <w:r w:rsidRPr="0090022B">
        <w:rPr>
          <w:rFonts w:ascii="Times New Roman" w:eastAsia="Times New Roman" w:hAnsi="Times New Roman" w:cs="Times New Roman"/>
          <w:color w:val="333333"/>
          <w:sz w:val="24"/>
          <w:szCs w:val="24"/>
        </w:rPr>
        <w:t>Согласно пункту 51 указанного совместного Постановления N 30/64, возмещение на основании статей 1069, 1070 ГК РФ материального вреда, причиненного заявителю незаконными действиями (бездействием) государственных органов, органов местного самоуправления либо их должностных лиц, не лишает его права на присуждение компенсации за нарушение права на судопроизводство в разумный срок или права на исполнение судебного акта в разумный срок.</w:t>
      </w:r>
      <w:proofErr w:type="gramEnd"/>
      <w:r w:rsidRPr="0090022B">
        <w:rPr>
          <w:rFonts w:ascii="Times New Roman" w:eastAsia="Times New Roman" w:hAnsi="Times New Roman" w:cs="Times New Roman"/>
          <w:color w:val="333333"/>
          <w:sz w:val="24"/>
          <w:szCs w:val="24"/>
        </w:rPr>
        <w:t xml:space="preserve"> Следовательно, допустимо одновременное возмещение вреда в соответствии со статьями  1069 и 1070 ГК РФ, и присуждение компенсации за нарушение права на рассмотрение дела в разумный срок.</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w:t>
      </w:r>
      <w:proofErr w:type="gramStart"/>
      <w:r w:rsidRPr="0090022B">
        <w:rPr>
          <w:rFonts w:ascii="Times New Roman" w:eastAsia="Times New Roman" w:hAnsi="Times New Roman" w:cs="Times New Roman"/>
          <w:color w:val="333333"/>
          <w:sz w:val="24"/>
          <w:szCs w:val="24"/>
        </w:rPr>
        <w:t>Пункт 2 совместного Постановления N 30/64 содержит разъяснение, что отсутствие права на присуждение компенсации на основании Закона о компенсации не лишает заинтересованное лицо права обратиться в суд с иском о возмещении вреда в соответствии со статьями 1069, 1070 Гражданского кодекса РФ, а также с иском о компенсации морального вреда на основании статьи 151 ГК РФ.</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Исходя из правил, разграничивающих присуждение компенсации за нарушение права на судебное разбирательство в разумный срок и возмещения вреда в соответствии со статьями 1069 и 1070 ГК РФ, следует предположить, что компенсация за нарушение права на судебную защиту имеет публично-правовую природу. Однако, по мнению высших судебных инстанций, не допускается одновременное применение положений Закона о компенсации и положений Гражданского кодекса РФ о возмещении морального вреда.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соответствии с абзацем 4 пункта 32 совместного Постановления N 30/64, если при рассмотрении заявления о присуждении компенсации за нарушение права на судопроизводство в разумный срок или права на исполнение судебного акта в разумный срок будет установлено, что в отношении лица, обратившегося с таким заявлением, ранее был вынесен судебный акт о компенсации морального вреда за указанные нарушения, производство по</w:t>
      </w:r>
      <w:proofErr w:type="gramEnd"/>
      <w:r w:rsidRPr="0090022B">
        <w:rPr>
          <w:rFonts w:ascii="Times New Roman" w:eastAsia="Times New Roman" w:hAnsi="Times New Roman" w:cs="Times New Roman"/>
          <w:color w:val="333333"/>
          <w:sz w:val="24"/>
          <w:szCs w:val="24"/>
        </w:rPr>
        <w:t xml:space="preserve"> делу подлежит прекращению (абзац третий статьи 220 ГПК РФ, пункт 2 части 1 статьи 150 АПК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Аналогичным образом надлежит поступать в случае, если при рассмотрении заявления о присуждении компенсации будет установлено, что в отношении лица, обратившегося с таким заявлением, ранее было вынесено постановление или решение Европейского Суда по правам человека о том же предмете и по тем же основаниям (абзац 5 пункта 32 совместного Постановления N 30/64).</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w:t>
      </w:r>
      <w:proofErr w:type="gramStart"/>
      <w:r w:rsidRPr="0090022B">
        <w:rPr>
          <w:rFonts w:ascii="Times New Roman" w:eastAsia="Times New Roman" w:hAnsi="Times New Roman" w:cs="Times New Roman"/>
          <w:color w:val="333333"/>
          <w:sz w:val="24"/>
          <w:szCs w:val="24"/>
        </w:rPr>
        <w:t>Согласно пункту 5 совместного Постановления N 30/64, исходя из статьи 44 ГПК РФ, статьи 48 АПК РФ в случае смерти гражданина или реорганизации юридического лица, обратившихся в суд с заявлением о присуждении компенсации за нарушение права на судопроизводство в разумный срок или права на исполнение судебного акта в разумный срок, допускается замена указанных лиц их правопреемниками на любой стадии</w:t>
      </w:r>
      <w:proofErr w:type="gramEnd"/>
      <w:r w:rsidRPr="0090022B">
        <w:rPr>
          <w:rFonts w:ascii="Times New Roman" w:eastAsia="Times New Roman" w:hAnsi="Times New Roman" w:cs="Times New Roman"/>
          <w:color w:val="333333"/>
          <w:sz w:val="24"/>
          <w:szCs w:val="24"/>
        </w:rPr>
        <w:t xml:space="preserve"> процесса и на стадии исполнения судебного решения, что позволяет предположить </w:t>
      </w:r>
      <w:r w:rsidRPr="0090022B">
        <w:rPr>
          <w:rFonts w:ascii="Times New Roman" w:eastAsia="Times New Roman" w:hAnsi="Times New Roman" w:cs="Times New Roman"/>
          <w:color w:val="333333"/>
          <w:sz w:val="24"/>
          <w:szCs w:val="24"/>
        </w:rPr>
        <w:lastRenderedPageBreak/>
        <w:t>публично-правовую природу данных правоотношений, поскольку для требований личного характера переход права в порядке правопреемства является недопустимым. </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 Вместе с тем, невозможность получения компенсаций одновременно за нарушение права на судебное разбирательство в разумный срок и за моральный вред в соответствии с частью 4 статьи 1 Закона о компенсации не </w:t>
      </w:r>
      <w:proofErr w:type="gramStart"/>
      <w:r w:rsidRPr="0090022B">
        <w:rPr>
          <w:rFonts w:ascii="Times New Roman" w:eastAsia="Times New Roman" w:hAnsi="Times New Roman" w:cs="Times New Roman"/>
          <w:color w:val="333333"/>
          <w:sz w:val="24"/>
          <w:szCs w:val="24"/>
        </w:rPr>
        <w:t>свидетельствует</w:t>
      </w:r>
      <w:proofErr w:type="gramEnd"/>
      <w:r w:rsidRPr="0090022B">
        <w:rPr>
          <w:rFonts w:ascii="Times New Roman" w:eastAsia="Times New Roman" w:hAnsi="Times New Roman" w:cs="Times New Roman"/>
          <w:color w:val="333333"/>
          <w:sz w:val="24"/>
          <w:szCs w:val="24"/>
        </w:rPr>
        <w:t xml:space="preserve"> о единой цели применения данных институтов и об их схожей правовой природе.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Соотношение компенсации за неисполнение в разумный срок судебного акта и требования о взыскании процентов в соответствии со статьей 395 ГК РФ не нашло своего отражения в совместном Постановлении N 30/64. Однако</w:t>
      </w:r>
      <w:proofErr w:type="gramStart"/>
      <w:r w:rsidRPr="0090022B">
        <w:rPr>
          <w:rFonts w:ascii="Times New Roman" w:eastAsia="Times New Roman" w:hAnsi="Times New Roman" w:cs="Times New Roman"/>
          <w:color w:val="333333"/>
          <w:sz w:val="24"/>
          <w:szCs w:val="24"/>
        </w:rPr>
        <w:t>,</w:t>
      </w:r>
      <w:proofErr w:type="gramEnd"/>
      <w:r w:rsidRPr="0090022B">
        <w:rPr>
          <w:rFonts w:ascii="Times New Roman" w:eastAsia="Times New Roman" w:hAnsi="Times New Roman" w:cs="Times New Roman"/>
          <w:color w:val="333333"/>
          <w:sz w:val="24"/>
          <w:szCs w:val="24"/>
        </w:rPr>
        <w:t xml:space="preserve"> представляется обоснованным мнение, что в случае неисполнения уполномоченным органом публично-правового образования решения суда о взыскании из бюджета публично-правового образования денежных средств может применяться статья 395 ГК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Неправомерная задержка исполнения судебного акта является нарушением права на справедливое правосудие в разумные сроки. Данное нарушение предполагает необходимость справедливой компенсации лицу, которому причинен вред. Вместе с тем, требования о выплате компенсации в силу данного Закона должны подаваться в особом процессуальном порядке.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Мера ответственности, предусмотренная статьей 395 ГК РФ, в силу процессуальных особенностей не может применяться одновременно с компенсацией за нарушение права на судопроизводство в разумный срок в соответствии с положениями Закона о компенсации.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Согласно пункту 2 статьи 1 Федерального закона № 68-ФЗ компенсация за нарушение права на судопроизводство в разумный срок или права на исполнение судебного акта в разумный срок присуждается в случае, если такое нарушение имело место по причинам, не зависящим от лица, обратившегося с заявлением о присуждении компенсации, за исключением чрезвычайных и непредотвратимых при данных условиях обстоятельств (непреодолимой силы).</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соответствии с частью 3 статьи 6.1 ГПК РФ при определении разумного срока судебного разбирательства, который включает в себя период со дня поступления искового заявления или заявления в суд первой инстанции до дня принятия последнего судебного постановления по делу, учитываются такие обстоятельства, как правовая и фактическая сложность дела, поведение участников гражданского процесса, достаточность и эффективность действий суда, осуществляемых в целях</w:t>
      </w:r>
      <w:proofErr w:type="gramEnd"/>
      <w:r w:rsidRPr="0090022B">
        <w:rPr>
          <w:rFonts w:ascii="Times New Roman" w:eastAsia="Times New Roman" w:hAnsi="Times New Roman" w:cs="Times New Roman"/>
          <w:color w:val="333333"/>
          <w:sz w:val="24"/>
          <w:szCs w:val="24"/>
        </w:rPr>
        <w:t xml:space="preserve"> своевременного рассмотрения дела, и общая продолжительность судопроизводства по делу.</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Закон № 68-ФЗ уделяет большое внимание добросовестности заявителя, требующего компенсацию за нарушение права на судебное разбирательство в разумный срок.</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По смыслу пункта 2 части 5 и части 7 статьи 3 Закона о компенсации, абзаца второго части 2 и части 4 статьи 244.1 ГПК РФ, абзаца второго части 2 статьи 222.1 АПК РФ во взаимосвязи с частью 6 статьи 6.1 ГПК РФ, частью 6 статьи 6.1 АПК РФ, частью 5 статьи 6.1 УПК РФ, заявление о присуждении компенсации за нарушение</w:t>
      </w:r>
      <w:proofErr w:type="gramEnd"/>
      <w:r w:rsidRPr="0090022B">
        <w:rPr>
          <w:rFonts w:ascii="Times New Roman" w:eastAsia="Times New Roman" w:hAnsi="Times New Roman" w:cs="Times New Roman"/>
          <w:color w:val="333333"/>
          <w:sz w:val="24"/>
          <w:szCs w:val="24"/>
        </w:rPr>
        <w:t xml:space="preserve"> права на судопроизводство в разумный срок по гражданскому или уголовному делу, производство по которому не окончено, может быть принято к производству суда только в том случае, если лицо, требующее компенсации, ранее обращалось к председателю соответствующего суда с заявлением об ускорении рассмотрения дела (пункт 17совместного Постановления N 30/64).</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Результат подобных обращений не важен для целей присуждения компенсации. Важен сам факт обращения к установленным лицам, свидетельствующий об обеспокоенности заявителя чрезмерно длительными сроками рассмотрения дела, что нашло отражение в пункте 23 совместного Постановления N 30/64.</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В результате обращения к председателю суда может быть принято определение (постановление), в котором при установлении оснований для ускорения рассмотрения </w:t>
      </w:r>
      <w:r w:rsidRPr="0090022B">
        <w:rPr>
          <w:rFonts w:ascii="Times New Roman" w:eastAsia="Times New Roman" w:hAnsi="Times New Roman" w:cs="Times New Roman"/>
          <w:color w:val="333333"/>
          <w:sz w:val="24"/>
          <w:szCs w:val="24"/>
        </w:rPr>
        <w:lastRenderedPageBreak/>
        <w:t>дела может быть указано, в пределах какого срока должно быть проведено судебное заседание по делу.</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Определение (постановление) председателя суда о побуждении к оперативному проведению процессуальных мероприятий может содержать указание и на действия, необходимые для ускорения рассмотрения дела. В частности, председатель суда вправе обратить внимание судьи на необходимость принятия мер к оперативному извещению лиц, участвующих в деле, получению доказательств, истребованных судом, осуществлению </w:t>
      </w:r>
      <w:proofErr w:type="gramStart"/>
      <w:r w:rsidRPr="0090022B">
        <w:rPr>
          <w:rFonts w:ascii="Times New Roman" w:eastAsia="Times New Roman" w:hAnsi="Times New Roman" w:cs="Times New Roman"/>
          <w:color w:val="333333"/>
          <w:sz w:val="24"/>
          <w:szCs w:val="24"/>
        </w:rPr>
        <w:t>контроля за</w:t>
      </w:r>
      <w:proofErr w:type="gramEnd"/>
      <w:r w:rsidRPr="0090022B">
        <w:rPr>
          <w:rFonts w:ascii="Times New Roman" w:eastAsia="Times New Roman" w:hAnsi="Times New Roman" w:cs="Times New Roman"/>
          <w:color w:val="333333"/>
          <w:sz w:val="24"/>
          <w:szCs w:val="24"/>
        </w:rPr>
        <w:t xml:space="preserve"> сроками проведения экспертизы, возобновлению производства по делу в случае устранения обстоятельств, вызвавших его приостановление (абзац 2 пункта 20 совместного Постановления N 30/64).</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При этом Пленум обращает особое внимание на то, что  избрание председателем суда конкретных мер, необходимых для ускорения рассмотрения дела, не должно предрешать вопросы о достоверности или недостоверности того или иного доказательства, преимуществе одних доказательств перед другими, о том, какое решение должно быть принято судом при рассмотрении дела (абзац 3 пункта 20 совместного Постановления N 30/64).</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Действующее процессуальное законодательство не предусматривает возможности обжалования определения (постановления) председателя суда, вынесенного по результатам рассмотрения заявления об ускорении, следовательно, такое определение (постановление) обжалованию не подлежит.</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соответствии с пунктом 36 совместного Постановления N 30/64 при оценке поведения заявителя судам следует иметь в виду, что на него нельзя возлагать ответственность за длительное рассмотрение дела в связи с использованием им процессуальных средств, предоставляемых законодательством для осуществления своей защиты, в частности за изменение исковых требований, изучение материалов дела, заявление ходатайств, обжалование вынесенных судебных актов.</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Решение об удовлетворении, либо об отказе в удовлетворении требований заявителя, действующего правомерно, но своими действиями способствующего длительности судебного разбирательства, принимается судом с учетом всех имеющих значение для дела обстоятельств.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соответствии с пунктом 48 совместного Постановления N 30/64 указанное обстоятельство имеет правовое значение только в том случае, если длительность процесса затягивается исключительно в связи с действиями заявителя.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По смыслу части 2 статьи 1 Закона о компенсации, суд вправе вынести решение об отказе в удовлетворении заявления о присуждении компенсации, если неисполнение заявителем процессуальных обязанностей (например, непредставление доказательств по гражданскому делу, неоднократная неявка в судебное заседание по неуважительным причинам) привело к нарушению разумного срока судебного разбирательства.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Таким образом, суд, оценивающий добросовестность поведения заявителя требований о компенсации, должен определить все обстоятельства, затягивающие рассмотрение дела. Отказать заявителю в случае его недобросовестного поведения (но в рамках процессуального законодательства) можно, только если иные лица и органы вели себя в процессе добросовестно и эффективно.</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Как пояснили высшие судебные инстанции в пункте 40 указанного совместного Постановления N 30/64, действия суда, органов и должностных лиц, исполняющих судебные акты, а также прокурора, органов дознания и следствия могут признаваться достаточными и эффективными только в том случае, если они способствуют своевременному рассмотрению дела, исполнению судебного решения или осуществлению уголовного преследования.</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Крайне важно, что заявитель требований о компенсации не сможет тем самым затягивать рассмотрение дела в суде, так как согласно пункту 31 совместного </w:t>
      </w:r>
      <w:r w:rsidRPr="0090022B">
        <w:rPr>
          <w:rFonts w:ascii="Times New Roman" w:eastAsia="Times New Roman" w:hAnsi="Times New Roman" w:cs="Times New Roman"/>
          <w:color w:val="333333"/>
          <w:sz w:val="24"/>
          <w:szCs w:val="24"/>
        </w:rPr>
        <w:lastRenderedPageBreak/>
        <w:t>Постановления N 30/64, подача заявления о присуждении компенсации не является основанием для отложения судебного разбирательства по делу.</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Таким образом, практически полностью исключается возможность возникновения ситуации, при которой лицо, жалующееся на длительность судебного разбирательства, тем самым затягивает этот процесс.</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Частью 5 статьи 6.1 ГПК РФ предусмотрено, что правила определения разумного срока судопроизводства по делу, предусмотренные частями третьей и четвертой настоящей статьи, применяются также при определении разумного срока исполнения судебных актов.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Разумный срок — базовый термин Федерального закона № 68-ФЗ, который применительно к  судопроизводству или исполнению судебных актов неизменно используется Европейским судом для оценки соблюдения государствами положений Конвенции о защите прав человека и основных свобод. При этом разум</w:t>
      </w:r>
      <w:r w:rsidRPr="0090022B">
        <w:rPr>
          <w:rFonts w:ascii="Times New Roman" w:eastAsia="Times New Roman" w:hAnsi="Times New Roman" w:cs="Times New Roman"/>
          <w:color w:val="333333"/>
          <w:sz w:val="24"/>
          <w:szCs w:val="24"/>
        </w:rPr>
        <w:softHyphen/>
        <w:t>ный срок судопроизводства и исполнения судебных актов признается или не признается таковым в каждом конкретном случае исходя из ясных и понятных критериев с учетом особенностей различных категорий дел. А именно: обстоятельств дела и его сложности, длительности процесса (судопроизводства по делу или исполнения судебного акта), поведения сторон и других участников процесса, действий (бездействия) заявителя и государственных органов, значимости рассмотренного спора и его последствий для лица, в отношении которого  допущено нарушение.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Правила определения разумного срока прямо предусмотрены Арбитражным процессуальным, Гражданским процессуальным и Уголовно-процессуальным кодексами РФ в статьях 6.1.</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При определении критериев разумности размера компенсаций за нарушение права на судопроизводство или исполнение судебных актов в разум</w:t>
      </w:r>
      <w:r w:rsidRPr="0090022B">
        <w:rPr>
          <w:rFonts w:ascii="Times New Roman" w:eastAsia="Times New Roman" w:hAnsi="Times New Roman" w:cs="Times New Roman"/>
          <w:color w:val="333333"/>
          <w:sz w:val="24"/>
          <w:szCs w:val="24"/>
        </w:rPr>
        <w:softHyphen/>
        <w:t>ный срок следует принимать во внимание позицию Европейского суда по аналогичным делам в отношении граждан Российской Федерации, а также: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значимость спора и его последствий для заявителя;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поведение заявителя, достаточность и эффективность осуществляемых в целях своевременного исполнения судебного акта действий органов, организаций или должностных лиц, на которые возложены обязанности по исполнению судебного акта;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размер присужденной решением суда денежной суммы;</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общую продолжительность судопроизводства по делу и неисполнения судебного акта;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иные заслуживающие внимания обстоятельства.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Как установлено в части 3 статьи 1 Закона о компенсации, наличие или отсутствие вины суда, органов уголовного преследования и исполнения судебных актов и иных государственных и муниципальных органов и должностных лиц не влияет на присуждение компенсации за нарушение права на судопроизводство в разумный срок.</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Если до недавнего времени судебная практика исходила из необходимости доказывания наличия вреда в связи с затянувшимися сроками судопроизводства, то закон о компенсации прямо предусматривает, что заявитель может не доказывать данное обстоятельство, так как причинение вреда в таком случае </w:t>
      </w:r>
      <w:proofErr w:type="spellStart"/>
      <w:r w:rsidRPr="0090022B">
        <w:rPr>
          <w:rFonts w:ascii="Times New Roman" w:eastAsia="Times New Roman" w:hAnsi="Times New Roman" w:cs="Times New Roman"/>
          <w:color w:val="333333"/>
          <w:sz w:val="24"/>
          <w:szCs w:val="24"/>
        </w:rPr>
        <w:t>презюмируется</w:t>
      </w:r>
      <w:proofErr w:type="spellEnd"/>
      <w:r w:rsidRPr="0090022B">
        <w:rPr>
          <w:rFonts w:ascii="Times New Roman" w:eastAsia="Times New Roman" w:hAnsi="Times New Roman" w:cs="Times New Roman"/>
          <w:color w:val="333333"/>
          <w:sz w:val="24"/>
          <w:szCs w:val="24"/>
        </w:rPr>
        <w:t xml:space="preserve"> (абзац 2 пункта 47 совместного Постановления N 30/64).</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целом, при оценке обстоятельств, влияющих на разумную длительность судопроизводства, высшие судебные инстанции исходят из того, что организационные проблемы судов и следственных органов не должны мешать своевременному рассмотрению судебных споров, исполнению судебных решений и проведению следственных мероприятий, что отражено в пунктах 37 — 39 Постановления совместного Постановления N 30/64. Вместе с тем, должна быть доказанной причинно-следственная связь между такими нарушениями и длительностью судопроизводства.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lastRenderedPageBreak/>
        <w:t> При рассмотрении дела о присуждении компенсации судья не связан доводами и обстоятельствами, изложенными в заявлении. Судья должен устанавливать факт нарушения права, исходя из принятых судебных актов и других материалов дела.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Длительное рассмотрение дела в суде не влечет за собой возникновение права на компенсацию, если такое дело отличается правовой и фактической сложностью. В соответствии с пунктом  35 совместного Постановления N 30/64, для оценки сложности необходимо учитывать количество участников процесса, количество и сложность необходимых экспертиз, участие иностранных лиц и применения иностранного права, а также иные обстоятельства. При этом специально указано, что рассмотрение дела в нескольких инстанциях или участие в деле органов публичной власти сами по себе не могут свидетельствовать о сложности дела.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Так, решением Ставропольского краевого суда от 31 января 2011 года Чернову А.В. отказано в удовлетворении требований о присуждении компенсации за нарушение права на судопроизводство в разумный срок по уголовному делу, общий срок судопроизводства по которому с момента начала уголовного преследования до вынесения обвинительного приговора составил 4 года 7 месяцев 15 дней, а с момента  начала уголовного преследования до момента</w:t>
      </w:r>
      <w:proofErr w:type="gramEnd"/>
      <w:r w:rsidRPr="0090022B">
        <w:rPr>
          <w:rFonts w:ascii="Times New Roman" w:eastAsia="Times New Roman" w:hAnsi="Times New Roman" w:cs="Times New Roman"/>
          <w:color w:val="333333"/>
          <w:sz w:val="24"/>
          <w:szCs w:val="24"/>
        </w:rPr>
        <w:t xml:space="preserve"> вступления обвинительного приговора в законную силу – 4 года 10 месяцев 11 дней.</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Разрешая возникший спор, </w:t>
      </w:r>
      <w:proofErr w:type="gramStart"/>
      <w:r w:rsidRPr="0090022B">
        <w:rPr>
          <w:rFonts w:ascii="Times New Roman" w:eastAsia="Times New Roman" w:hAnsi="Times New Roman" w:cs="Times New Roman"/>
          <w:color w:val="333333"/>
          <w:sz w:val="24"/>
          <w:szCs w:val="24"/>
        </w:rPr>
        <w:t>суд</w:t>
      </w:r>
      <w:proofErr w:type="gramEnd"/>
      <w:r w:rsidRPr="0090022B">
        <w:rPr>
          <w:rFonts w:ascii="Times New Roman" w:eastAsia="Times New Roman" w:hAnsi="Times New Roman" w:cs="Times New Roman"/>
          <w:color w:val="333333"/>
          <w:sz w:val="24"/>
          <w:szCs w:val="24"/>
        </w:rPr>
        <w:t xml:space="preserve"> установил, что срок уголовного судопроизводства по данному делу не может быть признан неразумным, поскольку уголовное дело имело определенную степень сложности, как в стадии проведения предварительного следствия, так и в стадии судебного разбирательства. </w:t>
      </w:r>
      <w:proofErr w:type="gramStart"/>
      <w:r w:rsidRPr="0090022B">
        <w:rPr>
          <w:rFonts w:ascii="Times New Roman" w:eastAsia="Times New Roman" w:hAnsi="Times New Roman" w:cs="Times New Roman"/>
          <w:color w:val="333333"/>
          <w:sz w:val="24"/>
          <w:szCs w:val="24"/>
        </w:rPr>
        <w:t xml:space="preserve">Длительность судопроизводства вызвана необходимостью допроса значительного количества свидетелей, проведением множественных экспертиз, в том числе  двух судебно-медицинских экспертиз (в том числе – комиссионной), двух судебно-биологических, двух – психофизиологических, </w:t>
      </w:r>
      <w:proofErr w:type="spellStart"/>
      <w:r w:rsidRPr="0090022B">
        <w:rPr>
          <w:rFonts w:ascii="Times New Roman" w:eastAsia="Times New Roman" w:hAnsi="Times New Roman" w:cs="Times New Roman"/>
          <w:color w:val="333333"/>
          <w:sz w:val="24"/>
          <w:szCs w:val="24"/>
        </w:rPr>
        <w:t>генно</w:t>
      </w:r>
      <w:proofErr w:type="spellEnd"/>
      <w:r w:rsidRPr="0090022B">
        <w:rPr>
          <w:rFonts w:ascii="Times New Roman" w:eastAsia="Times New Roman" w:hAnsi="Times New Roman" w:cs="Times New Roman"/>
          <w:color w:val="333333"/>
          <w:sz w:val="24"/>
          <w:szCs w:val="24"/>
        </w:rPr>
        <w:t xml:space="preserve"> - молекулярной и судебно – психиатрической экспертиз,  сложностью указанных экспертиз, необходимостью проведения других следственных и процессуальных действий, разрешением многочисленных ходатайств участников процесса.</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Отложения судебного разбирательства являлись оправданными, были направлены на соблюдение процессуальных прав лиц, участвующих в деле. Фактов необоснованного приостановления производства по делу, волокиты, либо затягивания следствия, судебного разбирательства, несвоевременного назначения дела к слушанию, не проведения судебных заседаний  в назначенное время, несвоевременного извещения участников процесса о времени и месте судебного разбирательства, судом не установлено. При таких обстоятельствах суд принял решение об отказе в удовлетворении заявителя.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При рассмотрении споров по делам о присуждении компенсации надлежит учитывать установленные законодательством сроки рассмотрения гражданских, уголовных дел, а также сроки исполнения решений суда.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Гражданский процессуальный кодекс Российской Федерации устанавливает общие сроки и так называемые сокращенные сроки рассмотрения определенных категорий дел.</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соответствии с частью 1 статьи 154 ГПК РФ гражданские дела рассматриваются и разрешаются судом до истечения двух месяцев со дня поступления заявления в суд, если иные сроки рассмотрения и разрешения дел не установлены настоящим Кодексом, а мировым судьей до истечения месяца со дня принятия заявления к производству.</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Сокращенные сроки установлены для дел о взыскании алиментов, о восстановлении на работе. Споры по делам указанной категории подлежат рассмотрению и разрешению до истечения месяца (часть 2 статьи 154 ГПК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Кроме того, сокращенные сроки установлены по делам, возникающим из публичных правоотношений.</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Заявление об оспаривании нормативного правового акта рассматривается судом в течение месяца, а Верховным Судом Российской Федерации - в течение трех месяцев со дня его подачи (часть 2 статьи 252 ГПК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lastRenderedPageBreak/>
        <w:t>Согласно части 1 статьи 257 ГПК РФ заявление об оспаривании решения, действия (бездействия) органа государственной власти, органа местного самоуправления, должностного лица, государственного и муниципального служащего рассматривается судом в течение десяти дней, а Верховным Судом Российской Федерации - в течение двух месяцев с участием гражданина, руководителя или представителя органа государственной власти, органа местного самоуправления, должностного лица, государственного или муниципального служащего, решения, действия</w:t>
      </w:r>
      <w:proofErr w:type="gramEnd"/>
      <w:r w:rsidRPr="0090022B">
        <w:rPr>
          <w:rFonts w:ascii="Times New Roman" w:eastAsia="Times New Roman" w:hAnsi="Times New Roman" w:cs="Times New Roman"/>
          <w:color w:val="333333"/>
          <w:sz w:val="24"/>
          <w:szCs w:val="24"/>
        </w:rPr>
        <w:t xml:space="preserve"> (бездействие) </w:t>
      </w:r>
      <w:proofErr w:type="gramStart"/>
      <w:r w:rsidRPr="0090022B">
        <w:rPr>
          <w:rFonts w:ascii="Times New Roman" w:eastAsia="Times New Roman" w:hAnsi="Times New Roman" w:cs="Times New Roman"/>
          <w:color w:val="333333"/>
          <w:sz w:val="24"/>
          <w:szCs w:val="24"/>
        </w:rPr>
        <w:t>которых</w:t>
      </w:r>
      <w:proofErr w:type="gramEnd"/>
      <w:r w:rsidRPr="0090022B">
        <w:rPr>
          <w:rFonts w:ascii="Times New Roman" w:eastAsia="Times New Roman" w:hAnsi="Times New Roman" w:cs="Times New Roman"/>
          <w:color w:val="333333"/>
          <w:sz w:val="24"/>
          <w:szCs w:val="24"/>
        </w:rPr>
        <w:t xml:space="preserve"> оспариваются.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Сокращенные сроки рассмотрения дел установлены также по спорам о защите избирательных прав.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силу положений статьи 260 ГПК РФ заявление о защите избирательных прав, поданное в суд в период избирательной кампании, должно быть рассмотрено и разрешено в течение пяти дней со дня его поступления, но не позднее дня, предшествующего дню голосования, а заявление, поступившее в день, предшествующий дню голосования, в день голосования или в день, следующий за днем голосования, - немедленно;</w:t>
      </w:r>
      <w:proofErr w:type="gramEnd"/>
      <w:r w:rsidRPr="0090022B">
        <w:rPr>
          <w:rFonts w:ascii="Times New Roman" w:eastAsia="Times New Roman" w:hAnsi="Times New Roman" w:cs="Times New Roman"/>
          <w:color w:val="333333"/>
          <w:sz w:val="24"/>
          <w:szCs w:val="24"/>
        </w:rPr>
        <w:t xml:space="preserve"> в случае</w:t>
      </w:r>
      <w:proofErr w:type="gramStart"/>
      <w:r w:rsidRPr="0090022B">
        <w:rPr>
          <w:rFonts w:ascii="Times New Roman" w:eastAsia="Times New Roman" w:hAnsi="Times New Roman" w:cs="Times New Roman"/>
          <w:color w:val="333333"/>
          <w:sz w:val="24"/>
          <w:szCs w:val="24"/>
        </w:rPr>
        <w:t>,</w:t>
      </w:r>
      <w:proofErr w:type="gramEnd"/>
      <w:r w:rsidRPr="0090022B">
        <w:rPr>
          <w:rFonts w:ascii="Times New Roman" w:eastAsia="Times New Roman" w:hAnsi="Times New Roman" w:cs="Times New Roman"/>
          <w:color w:val="333333"/>
          <w:sz w:val="24"/>
          <w:szCs w:val="24"/>
        </w:rPr>
        <w:t xml:space="preserve"> если факты, содержащиеся в заявлении, требуют дополнительной проверки, заявление должно быть рассмотрено и разрешено не позднее чем через десять дней со дня его подачи. Согласно статье 348 ГПК Российской Федерации кассационные жалоба, представление по делу о защите избирательных прав граждан Российской Федерации, поступившие на рассмотрение в суд кассационной инстанции в период избирательной кампании до дня голосования, рассматриваются судом в течение пяти дней со дня их поступления; кассационные жалоба, представление на решение по делу об отказе в регистрации кандидата (списка кандидатов), об отмене регистрации кандидата (списка кандидатов), поступившие в суд кассационной инстанции в период избирательной кампании до дня голосования, рассматриваются судом не позднее дня голосования (часть третья.1).</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соответствии с частью 3 статьи 154 ГПК РФ сокращенные сроки рассмотрения и разрешения отдельных категорий гражданских дел могут устанавливаться также и Федеральными законами.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Так, например, Федеральным законом от 06.10.2003 года N 131-ФЗ "Об общих принципах организации местного самоуправления в РФ" установлены следующие сроки рассмотрения некоторых дел:</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закон субъекта РФ о роспуске предварительного органа муниципального образования может быть обжалован в судебном порядке и такое дело должно быть рассмотрено судом не позднее через 10 дней со дня подачи заявления (статья 73);</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глава муниципального образования или глава местной администрации, в отношении которых высшим должностным лицом субъекта РФ (руководителем высшего исполнительного органа государственной власти субъекта РФ) был издан правовой акт об отрешении от должности, вправе обжаловать данный правовой акт в судебном порядке в течение 10 дней со дня его официального опубликования. Суд должен рассмотреть такую жалобу и принять решение не позднее чем через 10 дней со дня ее подачи (статья 74);</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решения органов государственной власти субъектов РФ при осуществлении отдельных полномочий органов местного самоуправления могут быть обжалованы в судебном порядке. Суд должен рассмотреть жалобу и принять решение не позднее чем через 10 дней со дня ее подачи (статья 75).</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соответствии со статьей 20 Федерального закона от 1 июля 2001 года N 95-ФЗ "О политических партиях" заявление политической партии или ее регионального отделения об обжаловании отказа в государственной регистрации рассматривается судом в течение месяца со дня подачи заявления.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Согласно части 1 статьи 348 ГПК РФ верховный суд республики, краевой, областной суд, суд города федерального значения, суд автономной области, суд автономного округа, окружной (флотский) военный суд должны рассмотреть поступившее по кассационным жалобе, представлению дело не позднее чем в течение месяца со дня его поступления.</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lastRenderedPageBreak/>
        <w:t>Кассационные жалоба, представление по делу о защите избирательных прав и права на участие в референдуме граждан Российской Федерации, поступившие на рассмотрение в суд кассационной инстанции в период избирательной кампании, кампании референдума до дня голосования, рассматриваются судом в течение пяти дней со дня их поступления (часть 3 статьи 348 ГПК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силу требований части 3.1 статьи 348 ГПК РФ Кассационные жалоба, представление на решение по делу о регистрации кандидата (списка кандидатов), об отказе в регистрации кандидата (списка кандидатов), исключении кандидата из заверенного списка кандидатов, отмене регистрации кандидата (списка кандидатов), поступившие в период избирательной кампании до дня голосования, рассматриваются судом не позднее дня, предшествующего дню голосования, при этом регистрация кандидата (списка</w:t>
      </w:r>
      <w:proofErr w:type="gramEnd"/>
      <w:r w:rsidRPr="0090022B">
        <w:rPr>
          <w:rFonts w:ascii="Times New Roman" w:eastAsia="Times New Roman" w:hAnsi="Times New Roman" w:cs="Times New Roman"/>
          <w:color w:val="333333"/>
          <w:sz w:val="24"/>
          <w:szCs w:val="24"/>
        </w:rPr>
        <w:t xml:space="preserve"> кандидатов) может быть отменена судом кассационной инстанции не </w:t>
      </w:r>
      <w:proofErr w:type="gramStart"/>
      <w:r w:rsidRPr="0090022B">
        <w:rPr>
          <w:rFonts w:ascii="Times New Roman" w:eastAsia="Times New Roman" w:hAnsi="Times New Roman" w:cs="Times New Roman"/>
          <w:color w:val="333333"/>
          <w:sz w:val="24"/>
          <w:szCs w:val="24"/>
        </w:rPr>
        <w:t>позднее</w:t>
      </w:r>
      <w:proofErr w:type="gramEnd"/>
      <w:r w:rsidRPr="0090022B">
        <w:rPr>
          <w:rFonts w:ascii="Times New Roman" w:eastAsia="Times New Roman" w:hAnsi="Times New Roman" w:cs="Times New Roman"/>
          <w:color w:val="333333"/>
          <w:sz w:val="24"/>
          <w:szCs w:val="24"/>
        </w:rPr>
        <w:t xml:space="preserve"> чем за два дня до дня голосования.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Уголовно-процессуальным кодексом РФ, в отличие от Гражданско-процессуального кодекса РФ, не установлен общий срок судопроизводства. Вместе с тем, законом предусмотрены определенные сроки, которые должны соблюдаться при рассмотрении уголовных дел.</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Согласно части 1 статьи 227 УПК РФ по поступившему уголовному делу судья принимает одно из следующих решений:</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1) о направлении уголовного дела по подсудности;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2) о назначении предварительного слушания;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3) о назначении судебного заседания.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Решение принимается в срок не позднее 30 суток со дня поступления уголовного дела в суд. В случае</w:t>
      </w:r>
      <w:proofErr w:type="gramStart"/>
      <w:r w:rsidRPr="0090022B">
        <w:rPr>
          <w:rFonts w:ascii="Times New Roman" w:eastAsia="Times New Roman" w:hAnsi="Times New Roman" w:cs="Times New Roman"/>
          <w:color w:val="333333"/>
          <w:sz w:val="24"/>
          <w:szCs w:val="24"/>
        </w:rPr>
        <w:t>,</w:t>
      </w:r>
      <w:proofErr w:type="gramEnd"/>
      <w:r w:rsidRPr="0090022B">
        <w:rPr>
          <w:rFonts w:ascii="Times New Roman" w:eastAsia="Times New Roman" w:hAnsi="Times New Roman" w:cs="Times New Roman"/>
          <w:color w:val="333333"/>
          <w:sz w:val="24"/>
          <w:szCs w:val="24"/>
        </w:rPr>
        <w:t xml:space="preserve"> если в суд поступает уголовное дело в отношении обвиняемого, содержащегося под стражей, судья принимает решение в срок не позднее 14 суток со дня поступления уголовного дела в суд (часть 3 статьи 227 УПК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силу требований части 1 статьи 233 УПК РФ рассмотрение уголовного дела в судебном заседании должно быть начато не позднее 14 суток со дня вынесения судьей постановления о назначении судебного заседания, а по уголовным делам, рассматриваемым судом с участием присяжных заседателей, - не позднее 30 суток.</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Эти требования закона касаются как судьи федерального суда, так и мирового судьи по уголовному делу с обвинительным актом, поступившему в суд.</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Исключение составляет дело частного обвинения, судебное разбирательство по которому должно быть начато не ранее 3 и не позднее 14 суток со дня поступления в суд заявления или уголовного дела, что предусмотрено частью 2 статьи 321 УПК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Сама же продолжительность судебного разбирательства не ограничена какими-либо конкретными сроками.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Федеральным законом от 30 апреля 2010 года № 69-ФЗ внесены изменения не только в ГПК РФ, но и в УПК РФ. В частности, статья 6.прим., которая введена указанным законом, предусматривает, что уголовное судопроизводство должно осуществляться в разумные сроки.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Срок рассмотрения уголовных дел в суде кассационной инстанции  установлен статьей 374 УПК РФ – рассмотрение жалобы должно быть начато не позднее месяца со дня ее подачи. Рассмотрение уголовного дела в апелляционном порядке должно быть начато не позднее 14 суток со дня поступления апелляционных жалобы или представления (статья 362 УПК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Следует учитывать также сроки содержания под стражей. Если обратить внимание на практику Европейского суда по правам человека, жалобы о нарушении данных сроков составляют значительную часть обращений в ЕСПЧ.</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силу прямого указания закона содержание под стражей при расследовании преступлений не может превышать 2 месяца (часть 1 статьи 109 УПК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lastRenderedPageBreak/>
        <w:t>В соответствии с частью 2 данной статьи в случае невозможности закончить предварительное следствие в срок до 2 месяцев и при отсутствии оснований для изменения или отмены меры пресечения этот срок может быть продлен судьей районного суда или военного суда соответствующего уровня в порядке, установленном частью третьей статьи 108 настоящего Кодекса, на срок до 6 месяцев.</w:t>
      </w:r>
      <w:proofErr w:type="gramEnd"/>
      <w:r w:rsidRPr="0090022B">
        <w:rPr>
          <w:rFonts w:ascii="Times New Roman" w:eastAsia="Times New Roman" w:hAnsi="Times New Roman" w:cs="Times New Roman"/>
          <w:color w:val="333333"/>
          <w:sz w:val="24"/>
          <w:szCs w:val="24"/>
        </w:rPr>
        <w:t xml:space="preserve"> </w:t>
      </w:r>
      <w:proofErr w:type="gramStart"/>
      <w:r w:rsidRPr="0090022B">
        <w:rPr>
          <w:rFonts w:ascii="Times New Roman" w:eastAsia="Times New Roman" w:hAnsi="Times New Roman" w:cs="Times New Roman"/>
          <w:color w:val="333333"/>
          <w:sz w:val="24"/>
          <w:szCs w:val="24"/>
        </w:rPr>
        <w:t>Дальнейшее продление срока может быть осуществлено в отношении лиц, обвиняемых в совершении тяжких и особо тяжких преступлений, только в случаях особой сложности уголовного дела и при наличии оснований для избрания этой меры пресечения судьей того же суда по ходатайству следователя, внесенному с согласия руководителя соответствующего следственного органа по субъекту Российской Федерации, иного приравненного к нему руководителя следственного органа либо по</w:t>
      </w:r>
      <w:proofErr w:type="gramEnd"/>
      <w:r w:rsidRPr="0090022B">
        <w:rPr>
          <w:rFonts w:ascii="Times New Roman" w:eastAsia="Times New Roman" w:hAnsi="Times New Roman" w:cs="Times New Roman"/>
          <w:color w:val="333333"/>
          <w:sz w:val="24"/>
          <w:szCs w:val="24"/>
        </w:rPr>
        <w:t xml:space="preserve"> ходатайству дознавателя в случаях, предусмотренных частью пятой статьи 223 УПК РФ, с согласия прокурора субъекта Российской Федерации или приравненного к нему военного прокурора, до 12 месяцев.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Следует отдельно остановиться на вопросе о сроках исполнения судебных актов.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Сроки совершения исполнительных действий установлены статьей 36 Федерального закона от 02.10.2007 года N 229-ФЗ «Об исполнительном производстве».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Согласно пункту 1 статьи 36 ФЗ № 229 содержащиеся в исполнительном документе требования должны быть исполнены судебным приставом-исполнителем в двухмесячный срок со дня возбуждения исполнительного производства, за исключением требований, предусмотренных частями 2 - 6 настоящей статьи.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Пунктом 2 указанной правовой нормы предусмотрено, что если срок исполнения содержащихся в исполнительном документе требований установлен федеральным законом или исполнительным документом, то требования должны быть исполнены в срок, установленный соответственно федеральным законом или исполнительным документом.</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Кроме того, действующее законодательство содержит правовые нормы, регламентирующие процедуру немедленного исполнения.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силу закона немедленному исполнению подлежит судебный приказ или решение суда о: взыскании алиментов; выплате работнику заработной платы в течение трех месяцев; восстановлении на работе; включении гражданина Российской Федерации в список избирателей, участников референдума (статья 211 ГПК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Согласно пункту 4 статьи 36 ФЗ № 229 содержащиеся в исполнительном документе требования о восстановлении на работе незаконно уволенного или переведенного работника должны быть исполнены не позднее первого рабочего дня после дня поступления исполнительного документа в подразделение судебных приставов.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соответствии с частью 1 статьи 212 ГПК РФ суд может по просьбе истца обратить к немедленному исполнению решение, если вследствие особых обстоятельств замедление его исполнения может привести к значительному ущербу для взыскателя или исполнение может оказаться невозможным.</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этом случае, если исполнительным документом предусмотрено немедленное исполнение содержащихся в нем требований, то их исполнение должно быть начато не позднее первого рабочего дня после дня поступления исполнительного документа в подразделение судебных приставов, что предусмотрено пунктом 5 статьи 36 ФЗ № 229.</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Представляется, что двухмесячный срок, установленный пунктами 1 и 2 статьи 36 ФЗ № 229, носит организационный характер и не является </w:t>
      </w:r>
      <w:proofErr w:type="spellStart"/>
      <w:r w:rsidRPr="0090022B">
        <w:rPr>
          <w:rFonts w:ascii="Times New Roman" w:eastAsia="Times New Roman" w:hAnsi="Times New Roman" w:cs="Times New Roman"/>
          <w:color w:val="333333"/>
          <w:sz w:val="24"/>
          <w:szCs w:val="24"/>
        </w:rPr>
        <w:t>пресекательным</w:t>
      </w:r>
      <w:proofErr w:type="spellEnd"/>
      <w:r w:rsidRPr="0090022B">
        <w:rPr>
          <w:rFonts w:ascii="Times New Roman" w:eastAsia="Times New Roman" w:hAnsi="Times New Roman" w:cs="Times New Roman"/>
          <w:color w:val="333333"/>
          <w:sz w:val="24"/>
          <w:szCs w:val="24"/>
        </w:rPr>
        <w:t>, а исполнительные действия должны совершаться до фактического исполнения требований исполнительного документа. Следовательно, истечение  двухмесячного срока исполнения не ведет к обязательному окончанию или прекращению исполнительного производства.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Касаясь вопроса подачи заявления о присуждении компенсации, следует учитывать, что  такое заявление подается в суд, уполномоченный рассматривать его, через суд, принявший решение.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Совместное Постановление N 30/64 содержит разъяснение о том, что по смыслу статьи 244.2 ГПК РФ,  статьи 222.2 АПК РФ заявление о присуждении компенсации </w:t>
      </w:r>
      <w:r w:rsidRPr="0090022B">
        <w:rPr>
          <w:rFonts w:ascii="Times New Roman" w:eastAsia="Times New Roman" w:hAnsi="Times New Roman" w:cs="Times New Roman"/>
          <w:color w:val="333333"/>
          <w:sz w:val="24"/>
          <w:szCs w:val="24"/>
        </w:rPr>
        <w:lastRenderedPageBreak/>
        <w:t>подается через суд, вынесший в первой инстанции решение (определение, постановление), приговор, либо через суд, рассматривающий дело в первой инстанции, независимо от места исполнения судебного акта.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Следует отметить важный момент, касающийся положений закона о действии его во времени.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соответствии с частью 1 статьи 4 Гражданского кодекса Российской Федерации, акты гражданского законодательства не имеют обратной силы и применяются к отношениям, возникшим после введения их в действие.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Действие закона распространяется на отношения, возникшие до введения его в действие, только в случаях, когда это прямо предусмотрено законом.</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Федеральный закон № 68-ФЗ не предусматривает, что он распространяется на правоотношения, которые возникли до введения его в действие. Таким образом, право на присуждение компенсации возникает с 4 мая 2010 года.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случае нарушения разумных сроков в ходе досудебного производства по уголовным делам заявление о присуждении компенсации подается непосредственно в верховный суд республики, краевой, областной суд, суд города федерального значения, суд автономной области, суд автономного округа, окружной (флотский) военный суд по месту проведения предварительного расследования, где и подлежит рассмотрению (абзац второй части 1 статьи 244.2 ГПК РФ).</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Заявление о присуждении компенсации за нарушение права на судопроизводство в разумный срок по гражданскому делу может быть подано в течение шести месяцев со дня вступления в законную силу последнего судебного акта, принятого по делу, а по уголовному делу - в течение шести месяцев со дня вступления в законную силу обвинительного или оправдательного приговора либо постановления (определения) о прекращении уголовного дела или</w:t>
      </w:r>
      <w:proofErr w:type="gramEnd"/>
      <w:r w:rsidRPr="0090022B">
        <w:rPr>
          <w:rFonts w:ascii="Times New Roman" w:eastAsia="Times New Roman" w:hAnsi="Times New Roman" w:cs="Times New Roman"/>
          <w:color w:val="333333"/>
          <w:sz w:val="24"/>
          <w:szCs w:val="24"/>
        </w:rPr>
        <w:t xml:space="preserve"> </w:t>
      </w:r>
      <w:proofErr w:type="gramStart"/>
      <w:r w:rsidRPr="0090022B">
        <w:rPr>
          <w:rFonts w:ascii="Times New Roman" w:eastAsia="Times New Roman" w:hAnsi="Times New Roman" w:cs="Times New Roman"/>
          <w:color w:val="333333"/>
          <w:sz w:val="24"/>
          <w:szCs w:val="24"/>
        </w:rPr>
        <w:t>уголовного преследования (пункт 1 части 5 и часть 6 статьи 3 Закона о компенсации, абзац первый части 2 и часть 4 статьи 244.1 ГПК РФ,</w:t>
      </w:r>
      <w:proofErr w:type="gramEnd"/>
      <w:r w:rsidRPr="0090022B">
        <w:rPr>
          <w:rFonts w:ascii="Times New Roman" w:eastAsia="Times New Roman" w:hAnsi="Times New Roman" w:cs="Times New Roman"/>
          <w:color w:val="333333"/>
          <w:sz w:val="24"/>
          <w:szCs w:val="24"/>
        </w:rPr>
        <w:t xml:space="preserve"> абзац первый части 2 статьи 222.1 АПК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соответствии с частью 5 статьи 3 Федерального закона № 68-ФЗ  заявление может быть подано в суд, арбитражный суд до окончания производства по делу, по которому было допущено нарушение, в случае, если продолжительность рассмотрения гражданского дела превысила три года и заявитель ранее обращался с заявлением об ускорении его рассмотрения в порядке, установленном процессуальным законодательством Российской Федерации.</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Согласно абзацу 2 пункта 11 совместного Постановления N 30/64 последним судебным актом, принятым по гражданскому делу, может являться решение, определение о прекращении производства по делу, определение об оставлении заявления без рассмотрения, принятые (вынесенные) судом первой инстанции, постановление суда апелляционной инстанции, а также, если дело не возвращено на рассмотрение в нижестоящий суд, определение или постановление суда кассационной инстанции, принятые на</w:t>
      </w:r>
      <w:proofErr w:type="gramEnd"/>
      <w:r w:rsidRPr="0090022B">
        <w:rPr>
          <w:rFonts w:ascii="Times New Roman" w:eastAsia="Times New Roman" w:hAnsi="Times New Roman" w:cs="Times New Roman"/>
          <w:color w:val="333333"/>
          <w:sz w:val="24"/>
          <w:szCs w:val="24"/>
        </w:rPr>
        <w:t xml:space="preserve"> </w:t>
      </w:r>
      <w:proofErr w:type="gramStart"/>
      <w:r w:rsidRPr="0090022B">
        <w:rPr>
          <w:rFonts w:ascii="Times New Roman" w:eastAsia="Times New Roman" w:hAnsi="Times New Roman" w:cs="Times New Roman"/>
          <w:color w:val="333333"/>
          <w:sz w:val="24"/>
          <w:szCs w:val="24"/>
        </w:rPr>
        <w:t>основании</w:t>
      </w:r>
      <w:proofErr w:type="gramEnd"/>
      <w:r w:rsidRPr="0090022B">
        <w:rPr>
          <w:rFonts w:ascii="Times New Roman" w:eastAsia="Times New Roman" w:hAnsi="Times New Roman" w:cs="Times New Roman"/>
          <w:color w:val="333333"/>
          <w:sz w:val="24"/>
          <w:szCs w:val="24"/>
        </w:rPr>
        <w:t xml:space="preserve"> статьи 361 ГПК РФ, статьи 287 АПК РФ, определение или постановление суда надзорной инстанции, вынесенные на основании статьи 390 ГПК РФ, статьи 305 АПК РФ, определение об отказе в передаче дела для пересмотра судебного акта в порядке надзора в Президиум Высшего Арбитражного Суда Российской Федерации (часть 8 статьи 299 АПК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По делам об административных правонарушениях последним судебным актом может являться постановление судьи о назначении административного наказания, прекращении производства по делу об административном правонарушении (часть 1 статьи 29.9 КоАП РФ), а если дело не направляется на новое рассмотрение или на рассмотрение по подведомственности, - решение судьи по жалобе на постановление по делу об административном правонарушении (пункты 1 - 3 части 1 статьи 30.7</w:t>
      </w:r>
      <w:proofErr w:type="gramEnd"/>
      <w:r w:rsidRPr="0090022B">
        <w:rPr>
          <w:rFonts w:ascii="Times New Roman" w:eastAsia="Times New Roman" w:hAnsi="Times New Roman" w:cs="Times New Roman"/>
          <w:color w:val="333333"/>
          <w:sz w:val="24"/>
          <w:szCs w:val="24"/>
        </w:rPr>
        <w:t xml:space="preserve"> КоАП РФ), решения судьи по последующим жалобам на постановление по делу об административном правонарушении или на решения по жалобе на это постановление (часть 3 статьи 30.9 </w:t>
      </w:r>
      <w:r w:rsidRPr="0090022B">
        <w:rPr>
          <w:rFonts w:ascii="Times New Roman" w:eastAsia="Times New Roman" w:hAnsi="Times New Roman" w:cs="Times New Roman"/>
          <w:color w:val="333333"/>
          <w:sz w:val="24"/>
          <w:szCs w:val="24"/>
        </w:rPr>
        <w:lastRenderedPageBreak/>
        <w:t>КоАП РФ), постановление Президиума Высшего Арбитражного Суда Российской Федерации по результатам рассмотрения в порядке надзора жалобы на вступившее в законную силу постановление по делу об административном правонарушении (пункты 1, 2 и 4 части 2 статьи 30.17 КоАП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Согласно части 6 статьи 3 Федерального закона № 68-ФЗ  заявление о присуждении компенсации может быть подано в суд в шестимесячный срок со дня вступления в законную силу приговора или постановления суда, </w:t>
      </w:r>
      <w:proofErr w:type="gramStart"/>
      <w:r w:rsidRPr="0090022B">
        <w:rPr>
          <w:rFonts w:ascii="Times New Roman" w:eastAsia="Times New Roman" w:hAnsi="Times New Roman" w:cs="Times New Roman"/>
          <w:color w:val="333333"/>
          <w:sz w:val="24"/>
          <w:szCs w:val="24"/>
        </w:rPr>
        <w:t>принятых</w:t>
      </w:r>
      <w:proofErr w:type="gramEnd"/>
      <w:r w:rsidRPr="0090022B">
        <w:rPr>
          <w:rFonts w:ascii="Times New Roman" w:eastAsia="Times New Roman" w:hAnsi="Times New Roman" w:cs="Times New Roman"/>
          <w:color w:val="333333"/>
          <w:sz w:val="24"/>
          <w:szCs w:val="24"/>
        </w:rPr>
        <w:t xml:space="preserve"> по делу, либо другого судебного решения, которым прекращено уголовное судопроизводство.</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Заявление о компенсации может быть подано до прекращения уголовного преследования или до вступления в законную силу обвинительного приговора суда, если продолжительность производства по уголовному делу превысила четыре года и заявитель ранее обращался с заявлением об ускорении его рассмотрения в порядке, установленном уголовно-процессуальным законодательством Российской Федерации (часть 7 статьи 3 ФЗ № 68).</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Как разъяснили высшие судебные инстанции, для целей Закона о компенсации под началом осуществления уголовного преследования понимается момент, с которого лицо в соответствии со статьями 46, 47 УПК РФ является (признается) подозреваемым (обвиняемым) (абзац 2 пункта 13 совместного Постановления N 30/64).</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соответствии с абзацем 2 пункта 4 совместного Постановления N 30/64 действие данного Закона не распространяется, в частности, на требования о присуждении компенсации за нарушение сроков рассмотрения жалоб в порядке статьи 125 УПК РФ, вопросов, связанных с исполнением приговора (например, ходатайств об условно-досрочном освобождении).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Заявление о компенсации может быть подано в суд, арбитражный суд до окончания производства по исполнению судебного акта, но не ранее чем через шесть месяцев со дня истечения срока, установленного федеральным законом для исполнения судебного акта (общий срок – 2 месяца), или не позднее чем через шесть месяцев со дня окончания производства по исполнению судебного акта.</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соответствии с Бюджетным кодексом Российской Федерации установлен трехмесячный срок для исполнения судебных актов по искам к Российской Федерации</w:t>
      </w:r>
      <w:proofErr w:type="gramEnd"/>
      <w:r w:rsidRPr="0090022B">
        <w:rPr>
          <w:rFonts w:ascii="Times New Roman" w:eastAsia="Times New Roman" w:hAnsi="Times New Roman" w:cs="Times New Roman"/>
          <w:color w:val="333333"/>
          <w:sz w:val="24"/>
          <w:szCs w:val="24"/>
        </w:rPr>
        <w:t>, субъекту Российской Федерации, муниципальному образованию (пункт 6 статьи 242.2); исполнения судебных актов, предусматривающих обращение взыскания на средства федерального бюджета по денежным обязательствам федеральных бюджетных учреждений (пункт 8 статьи 242.3); исполнения судебных актов, предусматривающих обращение взыскания на средства бюджета субъекта Российской Федерации по денежным обязательствам бюджетных учреждений субъекта Российской Федерации (пункт 7 статьи 242.4); исполнения судебных актов, предусматривающих обращение взыскания на средства местного бюджета по денежным обязательствам муниципальных бюджетных учреждений (пункт 7 статьи 242.5).</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Пункт 15 совместного Постановления N 30/64 разъяснил, что установленный законом шестимесячный срок для обращения в суд с заявлением о присуждении компенсации, может быть восстановлен (в случае его пропуска) при наличии ходатайства об этом лица, подающего заявление о присуждении компенсации, но только в том случае, если лицо обладало правом на обращение в суд с заявлением о присуждении компенсации.</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Ходатайство о восстановлении пропущенного срока рассматривается в суде, уполномоченном рассматривать заявление о присуждении компенсации, судьей этого суда единолично. Рассмотрение ходатайства осуществляется по правилам, установленным статьей 112 ГПК РФ, статьей 117 АПК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При решении вопроса о восстановлении пропущенного срока необходимо учитывать, что этот срок может быть восстановлен только в случае установления обстоятельств, объективно исключавших возможность своевременного обращения в суд </w:t>
      </w:r>
      <w:proofErr w:type="gramStart"/>
      <w:r w:rsidRPr="0090022B">
        <w:rPr>
          <w:rFonts w:ascii="Times New Roman" w:eastAsia="Times New Roman" w:hAnsi="Times New Roman" w:cs="Times New Roman"/>
          <w:color w:val="333333"/>
          <w:sz w:val="24"/>
          <w:szCs w:val="24"/>
        </w:rPr>
        <w:t>с</w:t>
      </w:r>
      <w:proofErr w:type="gramEnd"/>
      <w:r w:rsidRPr="0090022B">
        <w:rPr>
          <w:rFonts w:ascii="Times New Roman" w:eastAsia="Times New Roman" w:hAnsi="Times New Roman" w:cs="Times New Roman"/>
          <w:color w:val="333333"/>
          <w:sz w:val="24"/>
          <w:szCs w:val="24"/>
        </w:rPr>
        <w:t xml:space="preserve"> </w:t>
      </w:r>
      <w:r w:rsidRPr="0090022B">
        <w:rPr>
          <w:rFonts w:ascii="Times New Roman" w:eastAsia="Times New Roman" w:hAnsi="Times New Roman" w:cs="Times New Roman"/>
          <w:color w:val="333333"/>
          <w:sz w:val="24"/>
          <w:szCs w:val="24"/>
        </w:rPr>
        <w:lastRenderedPageBreak/>
        <w:t xml:space="preserve">заявлением о присуждении компенсации и не </w:t>
      </w:r>
      <w:proofErr w:type="gramStart"/>
      <w:r w:rsidRPr="0090022B">
        <w:rPr>
          <w:rFonts w:ascii="Times New Roman" w:eastAsia="Times New Roman" w:hAnsi="Times New Roman" w:cs="Times New Roman"/>
          <w:color w:val="333333"/>
          <w:sz w:val="24"/>
          <w:szCs w:val="24"/>
        </w:rPr>
        <w:t>зависящих</w:t>
      </w:r>
      <w:proofErr w:type="gramEnd"/>
      <w:r w:rsidRPr="0090022B">
        <w:rPr>
          <w:rFonts w:ascii="Times New Roman" w:eastAsia="Times New Roman" w:hAnsi="Times New Roman" w:cs="Times New Roman"/>
          <w:color w:val="333333"/>
          <w:sz w:val="24"/>
          <w:szCs w:val="24"/>
        </w:rPr>
        <w:t xml:space="preserve"> от лица, подающего ходатайство о восстановлении срока (например, болезни, лишавшей возможности обращения лица в суд, беспомощного состояния, а также несвоевременного направления лицу копии документа).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 xml:space="preserve">Так, например, </w:t>
      </w:r>
      <w:proofErr w:type="spellStart"/>
      <w:r w:rsidRPr="0090022B">
        <w:rPr>
          <w:rFonts w:ascii="Times New Roman" w:eastAsia="Times New Roman" w:hAnsi="Times New Roman" w:cs="Times New Roman"/>
          <w:color w:val="333333"/>
          <w:sz w:val="24"/>
          <w:szCs w:val="24"/>
        </w:rPr>
        <w:t>Кудренко</w:t>
      </w:r>
      <w:proofErr w:type="spellEnd"/>
      <w:r w:rsidRPr="0090022B">
        <w:rPr>
          <w:rFonts w:ascii="Times New Roman" w:eastAsia="Times New Roman" w:hAnsi="Times New Roman" w:cs="Times New Roman"/>
          <w:color w:val="333333"/>
          <w:sz w:val="24"/>
          <w:szCs w:val="24"/>
        </w:rPr>
        <w:t xml:space="preserve"> Н.П. обратился в суд с заявлением о присуждении компенсации за нарушение права на исполнение судебного акта в разумный срок, указывая на длительность неисполнения определения Советского районного суда Ставропольского края от 30 октября 2003 года по делу, а также решений Советского районного суда Ставропольского края в соответствии с которыми с Управления труда и социальной защиты населения администрации</w:t>
      </w:r>
      <w:proofErr w:type="gramEnd"/>
      <w:r w:rsidRPr="0090022B">
        <w:rPr>
          <w:rFonts w:ascii="Times New Roman" w:eastAsia="Times New Roman" w:hAnsi="Times New Roman" w:cs="Times New Roman"/>
          <w:color w:val="333333"/>
          <w:sz w:val="24"/>
          <w:szCs w:val="24"/>
        </w:rPr>
        <w:t xml:space="preserve"> Советского муниципального района Ставропольского края в его пользу взысканы денежные средства в размере … рублей, … рублей, … рублей, … рублей и … рублей (соответственно).</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Просил присудить ему компенсацию </w:t>
      </w:r>
      <w:proofErr w:type="gramStart"/>
      <w:r w:rsidRPr="0090022B">
        <w:rPr>
          <w:rFonts w:ascii="Times New Roman" w:eastAsia="Times New Roman" w:hAnsi="Times New Roman" w:cs="Times New Roman"/>
          <w:color w:val="333333"/>
          <w:sz w:val="24"/>
          <w:szCs w:val="24"/>
        </w:rPr>
        <w:t>за нарушение права на исполнение судебного акта в разумный срок в размере … рублей за счет</w:t>
      </w:r>
      <w:proofErr w:type="gramEnd"/>
      <w:r w:rsidRPr="0090022B">
        <w:rPr>
          <w:rFonts w:ascii="Times New Roman" w:eastAsia="Times New Roman" w:hAnsi="Times New Roman" w:cs="Times New Roman"/>
          <w:color w:val="333333"/>
          <w:sz w:val="24"/>
          <w:szCs w:val="24"/>
        </w:rPr>
        <w:t xml:space="preserve"> средств федерального бюджета.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ходе судебного разбирательства по делу установлено, что определение Советского районного суда Ставропольского края от 30 октября 2003 года, решение Советского районного суда Ставропольского края от 30 октября 2003 года, решение Советского районного суда Ставропольского края от 19 июня 2006 года и решение Советского районного суда Ставропольского края от 02 февраля 2007 года исполнены 05.05.2010 года.</w:t>
      </w:r>
      <w:proofErr w:type="gramEnd"/>
      <w:r w:rsidRPr="0090022B">
        <w:rPr>
          <w:rFonts w:ascii="Times New Roman" w:eastAsia="Times New Roman" w:hAnsi="Times New Roman" w:cs="Times New Roman"/>
          <w:color w:val="333333"/>
          <w:sz w:val="24"/>
          <w:szCs w:val="24"/>
        </w:rPr>
        <w:t xml:space="preserve"> Заявление </w:t>
      </w:r>
      <w:proofErr w:type="spellStart"/>
      <w:r w:rsidRPr="0090022B">
        <w:rPr>
          <w:rFonts w:ascii="Times New Roman" w:eastAsia="Times New Roman" w:hAnsi="Times New Roman" w:cs="Times New Roman"/>
          <w:color w:val="333333"/>
          <w:sz w:val="24"/>
          <w:szCs w:val="24"/>
        </w:rPr>
        <w:t>Кудренко</w:t>
      </w:r>
      <w:proofErr w:type="spellEnd"/>
      <w:r w:rsidRPr="0090022B">
        <w:rPr>
          <w:rFonts w:ascii="Times New Roman" w:eastAsia="Times New Roman" w:hAnsi="Times New Roman" w:cs="Times New Roman"/>
          <w:color w:val="333333"/>
          <w:sz w:val="24"/>
          <w:szCs w:val="24"/>
        </w:rPr>
        <w:t xml:space="preserve"> Н.П. </w:t>
      </w:r>
      <w:proofErr w:type="gramStart"/>
      <w:r w:rsidRPr="0090022B">
        <w:rPr>
          <w:rFonts w:ascii="Times New Roman" w:eastAsia="Times New Roman" w:hAnsi="Times New Roman" w:cs="Times New Roman"/>
          <w:color w:val="333333"/>
          <w:sz w:val="24"/>
          <w:szCs w:val="24"/>
        </w:rPr>
        <w:t>о присуждении компенсации за нарушение права на исполнение судебного акта в разумный срок сдано на почту</w:t>
      </w:r>
      <w:proofErr w:type="gramEnd"/>
      <w:r w:rsidRPr="0090022B">
        <w:rPr>
          <w:rFonts w:ascii="Times New Roman" w:eastAsia="Times New Roman" w:hAnsi="Times New Roman" w:cs="Times New Roman"/>
          <w:color w:val="333333"/>
          <w:sz w:val="24"/>
          <w:szCs w:val="24"/>
        </w:rPr>
        <w:t xml:space="preserve"> 18 декабря 2010 года, то есть с пропуском установленного законом шестимесячного срока.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 Определением судьи Ставропольского краевого суда Шишовой В.Ю. от 25 февраля  2011  года  производство </w:t>
      </w:r>
      <w:proofErr w:type="gramStart"/>
      <w:r w:rsidRPr="0090022B">
        <w:rPr>
          <w:rFonts w:ascii="Times New Roman" w:eastAsia="Times New Roman" w:hAnsi="Times New Roman" w:cs="Times New Roman"/>
          <w:color w:val="333333"/>
          <w:sz w:val="24"/>
          <w:szCs w:val="24"/>
        </w:rPr>
        <w:t>по делу в данной части прекращено в связи с отказом заявителя от требований</w:t>
      </w:r>
      <w:proofErr w:type="gramEnd"/>
      <w:r w:rsidRPr="0090022B">
        <w:rPr>
          <w:rFonts w:ascii="Times New Roman" w:eastAsia="Times New Roman" w:hAnsi="Times New Roman" w:cs="Times New Roman"/>
          <w:color w:val="333333"/>
          <w:sz w:val="24"/>
          <w:szCs w:val="24"/>
        </w:rPr>
        <w:t xml:space="preserve"> в указанной выше части. </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Как уже отмечалось, заявление о компенсации подается в суд общей юрисдикции, то есть районный, городской суд, принявший решение, постановивший приговор. И уже непосредственно этот суд, в течение трех дней после поступления заявления, обязан направить заявление в краевой (областной и т.д.) суд с приложением материалов конкретного дела.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В соответствии со статьей 244.4 ГПК РФ вопрос </w:t>
      </w:r>
      <w:proofErr w:type="gramStart"/>
      <w:r w:rsidRPr="0090022B">
        <w:rPr>
          <w:rFonts w:ascii="Times New Roman" w:eastAsia="Times New Roman" w:hAnsi="Times New Roman" w:cs="Times New Roman"/>
          <w:color w:val="333333"/>
          <w:sz w:val="24"/>
          <w:szCs w:val="24"/>
        </w:rPr>
        <w:t>о принятии заявления о присуждении компенсации за нарушение права на судопроизводство в разумный срок</w:t>
      </w:r>
      <w:proofErr w:type="gramEnd"/>
      <w:r w:rsidRPr="0090022B">
        <w:rPr>
          <w:rFonts w:ascii="Times New Roman" w:eastAsia="Times New Roman" w:hAnsi="Times New Roman" w:cs="Times New Roman"/>
          <w:color w:val="333333"/>
          <w:sz w:val="24"/>
          <w:szCs w:val="24"/>
        </w:rPr>
        <w:t xml:space="preserve"> или права на исполнение судебного постановления в разумный срок к производству суда, арбитражного суда решается судьей единолично в пятидневный срок со дня поступления такого заявления в суд.</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Суд обязан принять к производству заявление о присуждении компенсации, поданное с соблюдением установленных настоящим Кодексом требований к его форме и содержанию.</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Требования </w:t>
      </w:r>
      <w:proofErr w:type="gramStart"/>
      <w:r w:rsidRPr="0090022B">
        <w:rPr>
          <w:rFonts w:ascii="Times New Roman" w:eastAsia="Times New Roman" w:hAnsi="Times New Roman" w:cs="Times New Roman"/>
          <w:color w:val="333333"/>
          <w:sz w:val="24"/>
          <w:szCs w:val="24"/>
        </w:rPr>
        <w:t>к заявлению о присуждении компенсации за нарушение права на судопроизводство в разумный срок</w:t>
      </w:r>
      <w:proofErr w:type="gramEnd"/>
      <w:r w:rsidRPr="0090022B">
        <w:rPr>
          <w:rFonts w:ascii="Times New Roman" w:eastAsia="Times New Roman" w:hAnsi="Times New Roman" w:cs="Times New Roman"/>
          <w:color w:val="333333"/>
          <w:sz w:val="24"/>
          <w:szCs w:val="24"/>
        </w:rPr>
        <w:t xml:space="preserve"> или права на исполнение судебного постановления в разумный срок установлены статьей 244.3 ГПК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заявлении о присуждении компенсации за нарушение права на судопроизводство в разумный срок</w:t>
      </w:r>
      <w:proofErr w:type="gramEnd"/>
      <w:r w:rsidRPr="0090022B">
        <w:rPr>
          <w:rFonts w:ascii="Times New Roman" w:eastAsia="Times New Roman" w:hAnsi="Times New Roman" w:cs="Times New Roman"/>
          <w:color w:val="333333"/>
          <w:sz w:val="24"/>
          <w:szCs w:val="24"/>
        </w:rPr>
        <w:t xml:space="preserve"> или права на исполнение судебного постановления в разумный срок должны быть указаны:</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1) наименование суда, в который подается заявление;</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2) наименование лица, подающего заявление, с указанием его процессуального положения, места нахождения или места жительства, наименования ответчика и других лиц, участвующих в деле, их место нахождения или место жительства;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3) сведения о судебных постановлениях, принятых по делу, наименования судов, рассматривавших дело, предмет спора или ставшие основанием для возбуждения уголовного дела обстоятельства, сведения об актах и о действиях органа, организации или </w:t>
      </w:r>
      <w:r w:rsidRPr="0090022B">
        <w:rPr>
          <w:rFonts w:ascii="Times New Roman" w:eastAsia="Times New Roman" w:hAnsi="Times New Roman" w:cs="Times New Roman"/>
          <w:color w:val="333333"/>
          <w:sz w:val="24"/>
          <w:szCs w:val="24"/>
        </w:rPr>
        <w:lastRenderedPageBreak/>
        <w:t>должностного лица, на которые возложены обязанности по исполнению судебных постановлений;</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4) общая продолжительность судопроизводства по рассмотренному судом делу, исчисляемая со дня поступления искового заявления или заявления в суд первой инстанции до дня принятия последнего судебного постановления по гражданскому делу либо с момента начала осуществления уголовного преследования до момента прекращения уголовного преследования или вынесения обвинительного приговора, или общая продолжительность производства по исполнению судебного постановления;</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5) обстоятельства, известные лицу, подающему заявление, и повлиявшие на длительность судопроизводства по делу или на длительность исполнения судебных постановлений;</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6) доводы лица, подающего заявление, с указанием основания для присуждения компенсац</w:t>
      </w:r>
      <w:proofErr w:type="gramStart"/>
      <w:r w:rsidRPr="0090022B">
        <w:rPr>
          <w:rFonts w:ascii="Times New Roman" w:eastAsia="Times New Roman" w:hAnsi="Times New Roman" w:cs="Times New Roman"/>
          <w:color w:val="333333"/>
          <w:sz w:val="24"/>
          <w:szCs w:val="24"/>
        </w:rPr>
        <w:t>ии и ее</w:t>
      </w:r>
      <w:proofErr w:type="gramEnd"/>
      <w:r w:rsidRPr="0090022B">
        <w:rPr>
          <w:rFonts w:ascii="Times New Roman" w:eastAsia="Times New Roman" w:hAnsi="Times New Roman" w:cs="Times New Roman"/>
          <w:color w:val="333333"/>
          <w:sz w:val="24"/>
          <w:szCs w:val="24"/>
        </w:rPr>
        <w:t xml:space="preserve"> размера;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7) последствия нарушения права на судопроизводство в разумный срок или права на исполнение судебного постановления в разумный срок и их значимость для заявителя;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8) реквизиты банковского счета лица, подающего заявление, на который должны быть перечислены средства, подлежащие взысканию;</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9) перечень прилагаемых к заявлению документов.</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силу требований части 5 статьи 1 ФЗ № 68 при подаче заявления о присуждении компенсации уплачивается государственная пошлина в порядке и размерах, которые установлены законодательством о налогах и сборах.</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Согласно пункту 15 части 1 статьи  333.19 Налогового кодекса РФ по делам, рассматриваемым в судах общей юрисдикции, мировыми судьями, государственная пошлина уплачивается в следующих размерах: при подаче заявления о присуждении компенсации за нарушение права на судопроизводство в разумный срок или права на исполнение судебного акта в разумный срок: для физических лиц - 200 рублей, для организаций - 4 000 рублей.</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силу прямого указания закона, если заявление о присуждении компенсации за нарушение права на судопроизводство в разумный срок или права на исполнение судебного постановления в разумный срок подано с нарушением требований, установленных статьей 244.3 настоящего Кодекса, или не уплачена государственная пошлина, суд выносит определение об оставлении заявления без движения (часть 1 статьи 244.5 ГПК РФ).</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Так, определением судьи Ставропольского краевого суда Шишовой В.Ю. от 21 марта 2011 года оставлено без движения заявление Черкашина А.Г. о присуждении компенсации за нарушение права на судопроизводство в разумный срок ввиду неуплаты государственной пошлины. Обращаясь с заявлением о предоставлении отсрочки по уплате государственной пошлины, Черкашин А.Г. указал, что он находится в тяжелом имущественном положении, не позволяющем  оплатить госпошлину.</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Суд не усмотрел оснований для предоставления заявителю отсрочки по уплате государственной пошлины, поскольку из содержания справки  выданной ЗАО «…» следует, что Черкашин А.Г. является генеральным директором ЗАО «…» и его заработная плата составляет … рублей (без вычета налога). При этом Черкашин А.Г. не предоставил суду доказательств, подтверждающих, что он не имеет возможности уплатить государственную пошлину в размере 200 рублей единовременно.</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Федеральным законом от 09.12.2010 года N 353-ФЗ введена часть 5 данной статьи, предусматривающая, что определение суда об оставлении заявления о присуждении компенсации без движения может быть обжаловано в суд апелляционной инстанции в срок, установленный статьей 332 настоящего Кодекса (то есть в течение десяти дней со дня вынесения определения), и в порядке, предусмотренном статьей 333 ГПК РФ.</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 xml:space="preserve">Частная жалоба, представление рассматриваются без извещения сторон по правилам, установленным главой 39 ГПК РФ, апелляционной инстанцией верховного суда </w:t>
      </w:r>
      <w:r w:rsidRPr="0090022B">
        <w:rPr>
          <w:rFonts w:ascii="Times New Roman" w:eastAsia="Times New Roman" w:hAnsi="Times New Roman" w:cs="Times New Roman"/>
          <w:color w:val="333333"/>
          <w:sz w:val="24"/>
          <w:szCs w:val="24"/>
        </w:rPr>
        <w:lastRenderedPageBreak/>
        <w:t>республики, краевого, областного суда, суда города федерального значения, суда автономной области, суда автономного округа, окружного (флотского) военного суда, за исключением частных жалоб, представлений на определения Верховного Суда Российской Федерации, которые рассматриваются Апелляционной коллегией Верховного Суда Российской Федерации.</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В соответствии с частью 1 статьи 244.6 ГПК </w:t>
      </w:r>
      <w:proofErr w:type="spellStart"/>
      <w:r w:rsidRPr="0090022B">
        <w:rPr>
          <w:rFonts w:ascii="Times New Roman" w:eastAsia="Times New Roman" w:hAnsi="Times New Roman" w:cs="Times New Roman"/>
          <w:color w:val="333333"/>
          <w:sz w:val="24"/>
          <w:szCs w:val="24"/>
        </w:rPr>
        <w:t>РФсуд</w:t>
      </w:r>
      <w:proofErr w:type="spellEnd"/>
      <w:r w:rsidRPr="0090022B">
        <w:rPr>
          <w:rFonts w:ascii="Times New Roman" w:eastAsia="Times New Roman" w:hAnsi="Times New Roman" w:cs="Times New Roman"/>
          <w:color w:val="333333"/>
          <w:sz w:val="24"/>
          <w:szCs w:val="24"/>
        </w:rPr>
        <w:t xml:space="preserve"> возвращает заявление о присуждении компенсации за нарушение права на судопроизводство в разумный срок или права на исполнение судебного постановления в разумный срок, если при рассмотрении вопроса о принятии заявления к производству установит, что:</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1) заявление подано лицом, не имеющим права на его подачу;</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2) заявление подано с нарушением порядка и сроков, которые установлены частью второй статьи 244.1 и статьей 244.2 настоящего Кодекса. При этом ходатайство о восстановлении пропущенного срока подачи заявления не поступало или в восстановлении пропущенного срока его подачи было отказано;</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3) до вынесения определения о принятии заявления к производству суда от лица, подавшего такое заявление, поступило ходатайство о его возвращении;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4) не устранены обстоятельства, послужившие основанием для оставления заявления без движения, в срок, установленный определением суда;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5) срок судопроизводства по делу или срок исполнения судебного постановления с очевидностью свидетельствует об отсутствии нарушения права на судопроизводство в разумный срок или права на исполнение судебного акта в разумный срок.</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О возвращении заявления о присуждении компенсации суд выносит определение (часть 2 статьи 244.6 ГПК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Согласно части 4 указанной выше статьи возвращение заявления о присуждении компенсации не является препятствием для повторного обращения с таким заявлением в суд в общем порядке после устранения обстоятельств, послуживших основанием для его возвращения.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Определение суда о возвращении заявления о присуждении компенсации также может быть обжаловано в суд апелляционной инстанции. Срок и порядок подачи частной  жалобы аналогичны сроку и порядку, установленному для обжалования определения суда об оставлении заявления о присуждении компенсации без движения.</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При рассмотрении судом заявления о присуждении компенсации за нарушение права </w:t>
      </w:r>
      <w:proofErr w:type="gramStart"/>
      <w:r w:rsidRPr="0090022B">
        <w:rPr>
          <w:rFonts w:ascii="Times New Roman" w:eastAsia="Times New Roman" w:hAnsi="Times New Roman" w:cs="Times New Roman"/>
          <w:color w:val="333333"/>
          <w:sz w:val="24"/>
          <w:szCs w:val="24"/>
        </w:rPr>
        <w:t>на</w:t>
      </w:r>
      <w:proofErr w:type="gramEnd"/>
      <w:r w:rsidRPr="0090022B">
        <w:rPr>
          <w:rFonts w:ascii="Times New Roman" w:eastAsia="Times New Roman" w:hAnsi="Times New Roman" w:cs="Times New Roman"/>
          <w:color w:val="333333"/>
          <w:sz w:val="24"/>
          <w:szCs w:val="24"/>
        </w:rPr>
        <w:t>:</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а) судопроизводство в разумный срок интересы Российской Федерации представляет Министерство финансов РФ;</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б) уголовное судопроизводство в разумный срок в досудебном производстве интересы Российской Федерации представляют Министерство финансов РФ и главный распорядитель средств федерального бюджета;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исполнение в разумный срок судебного акта по иску к Российской Федерации, субъекту Российской Федерации, муниципальному образованию о возмещении вреда, причиненного физическому или юридическому лицу в результате незаконных действий (бездействия) государственных органов, органов местного самоуправления либо их должностных лиц интересы Российской Федерации, субъекта Российской Федерации, муниципального образования представляет соответствующий финансовый орган;</w:t>
      </w:r>
      <w:proofErr w:type="gramEnd"/>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г) исполнение в разумный срок судебного акта, предусматривающего обращение взыскания на средства федерального бюджета, бюджета субъекта Российской Федерации, местного бюджета по денежным обязательствам бюджетных учреждений, интересы Российской Федерации, субъекта Российской Федерации, муниципального образования представляют соответствующий финансовый орган и главный распорядитель средств соответствующего бюджета.</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Исполнение решения о присуждении компенсации осуществляется автоматически, в пятидневный срок со дня принятия такого решения, при этом отдельное заявление или </w:t>
      </w:r>
      <w:r w:rsidRPr="0090022B">
        <w:rPr>
          <w:rFonts w:ascii="Times New Roman" w:eastAsia="Times New Roman" w:hAnsi="Times New Roman" w:cs="Times New Roman"/>
          <w:color w:val="333333"/>
          <w:sz w:val="24"/>
          <w:szCs w:val="24"/>
        </w:rPr>
        <w:lastRenderedPageBreak/>
        <w:t>ходатайство взыскателя не требуется (абзац 2 части 1 статьи 428 ГПК РФ, абзац 2 части 3 статьи 319 АПК РФ и пункт 56 совместного Постановления N 30/64).</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В целях своевременного исполнения решений суда о присуждении компенсации в его резолютивной части должны быть указаны, в том числе и реквизиты банковского счета лица, обратившегося в суд.</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proofErr w:type="gramStart"/>
      <w:r w:rsidRPr="0090022B">
        <w:rPr>
          <w:rFonts w:ascii="Times New Roman" w:eastAsia="Times New Roman" w:hAnsi="Times New Roman" w:cs="Times New Roman"/>
          <w:color w:val="333333"/>
          <w:sz w:val="24"/>
          <w:szCs w:val="24"/>
        </w:rPr>
        <w:t>В силу прямого указания закона судебное решение о присуждении компенсации за нарушение права на судопроизводство в разумный срок</w:t>
      </w:r>
      <w:proofErr w:type="gramEnd"/>
      <w:r w:rsidRPr="0090022B">
        <w:rPr>
          <w:rFonts w:ascii="Times New Roman" w:eastAsia="Times New Roman" w:hAnsi="Times New Roman" w:cs="Times New Roman"/>
          <w:color w:val="333333"/>
          <w:sz w:val="24"/>
          <w:szCs w:val="24"/>
        </w:rPr>
        <w:t xml:space="preserve"> или права на исполнение судебного акта в разумный срок подлежит немедленному исполнению (часть 4 статьи 4 Федерального закона N 68-ФЗ).</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 xml:space="preserve">В соответствии с частью 2 статьи 4 Федерального закона N 68-ФЗ  компенсация за нарушение права на судопроизводство в разумный срок присуждается за счет средств федерального бюджета. Это означает, что компенсация присуждается за счет средств федерального бюджета, бюджета субъекта Российской Федерации, местного бюджета, если такое нарушение было допущено органом или организацией, </w:t>
      </w:r>
      <w:proofErr w:type="gramStart"/>
      <w:r w:rsidRPr="0090022B">
        <w:rPr>
          <w:rFonts w:ascii="Times New Roman" w:eastAsia="Times New Roman" w:hAnsi="Times New Roman" w:cs="Times New Roman"/>
          <w:color w:val="333333"/>
          <w:sz w:val="24"/>
          <w:szCs w:val="24"/>
        </w:rPr>
        <w:t>финансируемыми</w:t>
      </w:r>
      <w:proofErr w:type="gramEnd"/>
      <w:r w:rsidRPr="0090022B">
        <w:rPr>
          <w:rFonts w:ascii="Times New Roman" w:eastAsia="Times New Roman" w:hAnsi="Times New Roman" w:cs="Times New Roman"/>
          <w:color w:val="333333"/>
          <w:sz w:val="24"/>
          <w:szCs w:val="24"/>
        </w:rPr>
        <w:t xml:space="preserve"> за счет средств соответствующего бюджета, либо должностным лицом этого органа или этой организации.</w:t>
      </w:r>
    </w:p>
    <w:p w:rsidR="0085711E" w:rsidRPr="0090022B" w:rsidRDefault="0085711E" w:rsidP="0090022B">
      <w:pPr>
        <w:shd w:val="clear" w:color="auto" w:fill="FFFFFF"/>
        <w:spacing w:after="0" w:line="204" w:lineRule="atLeast"/>
        <w:ind w:firstLine="708"/>
        <w:jc w:val="both"/>
        <w:rPr>
          <w:rFonts w:ascii="Times New Roman" w:eastAsia="Times New Roman" w:hAnsi="Times New Roman" w:cs="Times New Roman"/>
          <w:color w:val="333333"/>
          <w:sz w:val="24"/>
          <w:szCs w:val="24"/>
        </w:rPr>
      </w:pPr>
      <w:r w:rsidRPr="0090022B">
        <w:rPr>
          <w:rFonts w:ascii="Times New Roman" w:eastAsia="Times New Roman" w:hAnsi="Times New Roman" w:cs="Times New Roman"/>
          <w:color w:val="333333"/>
          <w:sz w:val="24"/>
          <w:szCs w:val="24"/>
        </w:rPr>
        <w:t>Решение о присуждении компенсации исполняется в трехмесячный срок со дня поступления исполнительного листа в соответствующий финансовый орган. Такой срок предусмотрен Бюджетным кодексом Российской Федерации и самим законом. Порядок исполнения решения установлен главой 24.1 Бюджетного кодекса РФ.</w:t>
      </w:r>
    </w:p>
    <w:p w:rsidR="00A5454D" w:rsidRPr="0090022B" w:rsidRDefault="00A5454D" w:rsidP="0090022B">
      <w:pPr>
        <w:ind w:firstLine="708"/>
        <w:jc w:val="both"/>
        <w:rPr>
          <w:rFonts w:ascii="Times New Roman" w:hAnsi="Times New Roman" w:cs="Times New Roman"/>
          <w:sz w:val="24"/>
          <w:szCs w:val="24"/>
        </w:rPr>
      </w:pPr>
    </w:p>
    <w:sectPr w:rsidR="00A5454D" w:rsidRPr="0090022B" w:rsidSect="002E2C6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useFELayout/>
  </w:compat>
  <w:rsids>
    <w:rsidRoot w:val="0085711E"/>
    <w:rsid w:val="002E2C60"/>
    <w:rsid w:val="00432DD1"/>
    <w:rsid w:val="0085711E"/>
    <w:rsid w:val="0090022B"/>
    <w:rsid w:val="00A231D5"/>
    <w:rsid w:val="00A5454D"/>
    <w:rsid w:val="00E94A0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2C6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83082670">
      <w:bodyDiv w:val="1"/>
      <w:marLeft w:val="0"/>
      <w:marRight w:val="0"/>
      <w:marTop w:val="0"/>
      <w:marBottom w:val="0"/>
      <w:divBdr>
        <w:top w:val="none" w:sz="0" w:space="0" w:color="auto"/>
        <w:left w:val="none" w:sz="0" w:space="0" w:color="auto"/>
        <w:bottom w:val="none" w:sz="0" w:space="0" w:color="auto"/>
        <w:right w:val="none" w:sz="0" w:space="0" w:color="auto"/>
      </w:divBdr>
      <w:divsChild>
        <w:div w:id="1125541271">
          <w:marLeft w:val="0"/>
          <w:marRight w:val="0"/>
          <w:marTop w:val="0"/>
          <w:marBottom w:val="0"/>
          <w:divBdr>
            <w:top w:val="none" w:sz="0" w:space="0" w:color="auto"/>
            <w:left w:val="none" w:sz="0" w:space="0" w:color="auto"/>
            <w:bottom w:val="none" w:sz="0" w:space="0" w:color="auto"/>
            <w:right w:val="none" w:sz="0" w:space="0" w:color="auto"/>
          </w:divBdr>
        </w:div>
        <w:div w:id="2114667777">
          <w:marLeft w:val="0"/>
          <w:marRight w:val="0"/>
          <w:marTop w:val="0"/>
          <w:marBottom w:val="0"/>
          <w:divBdr>
            <w:top w:val="none" w:sz="0" w:space="0" w:color="auto"/>
            <w:left w:val="none" w:sz="0" w:space="0" w:color="auto"/>
            <w:bottom w:val="none" w:sz="0" w:space="0" w:color="auto"/>
            <w:right w:val="none" w:sz="0" w:space="0" w:color="auto"/>
          </w:divBdr>
        </w:div>
        <w:div w:id="1549226018">
          <w:marLeft w:val="0"/>
          <w:marRight w:val="0"/>
          <w:marTop w:val="0"/>
          <w:marBottom w:val="0"/>
          <w:divBdr>
            <w:top w:val="none" w:sz="0" w:space="0" w:color="auto"/>
            <w:left w:val="none" w:sz="0" w:space="0" w:color="auto"/>
            <w:bottom w:val="none" w:sz="0" w:space="0" w:color="auto"/>
            <w:right w:val="none" w:sz="0" w:space="0" w:color="auto"/>
          </w:divBdr>
        </w:div>
        <w:div w:id="1132671661">
          <w:marLeft w:val="0"/>
          <w:marRight w:val="0"/>
          <w:marTop w:val="0"/>
          <w:marBottom w:val="0"/>
          <w:divBdr>
            <w:top w:val="none" w:sz="0" w:space="0" w:color="auto"/>
            <w:left w:val="none" w:sz="0" w:space="0" w:color="auto"/>
            <w:bottom w:val="none" w:sz="0" w:space="0" w:color="auto"/>
            <w:right w:val="none" w:sz="0" w:space="0" w:color="auto"/>
          </w:divBdr>
        </w:div>
        <w:div w:id="604652769">
          <w:marLeft w:val="0"/>
          <w:marRight w:val="0"/>
          <w:marTop w:val="0"/>
          <w:marBottom w:val="0"/>
          <w:divBdr>
            <w:top w:val="none" w:sz="0" w:space="0" w:color="auto"/>
            <w:left w:val="none" w:sz="0" w:space="0" w:color="auto"/>
            <w:bottom w:val="none" w:sz="0" w:space="0" w:color="auto"/>
            <w:right w:val="none" w:sz="0" w:space="0" w:color="auto"/>
          </w:divBdr>
        </w:div>
        <w:div w:id="78914638">
          <w:marLeft w:val="0"/>
          <w:marRight w:val="0"/>
          <w:marTop w:val="0"/>
          <w:marBottom w:val="0"/>
          <w:divBdr>
            <w:top w:val="none" w:sz="0" w:space="0" w:color="auto"/>
            <w:left w:val="none" w:sz="0" w:space="0" w:color="auto"/>
            <w:bottom w:val="none" w:sz="0" w:space="0" w:color="auto"/>
            <w:right w:val="none" w:sz="0" w:space="0" w:color="auto"/>
          </w:divBdr>
        </w:div>
        <w:div w:id="1143890254">
          <w:marLeft w:val="0"/>
          <w:marRight w:val="0"/>
          <w:marTop w:val="0"/>
          <w:marBottom w:val="0"/>
          <w:divBdr>
            <w:top w:val="none" w:sz="0" w:space="0" w:color="auto"/>
            <w:left w:val="none" w:sz="0" w:space="0" w:color="auto"/>
            <w:bottom w:val="none" w:sz="0" w:space="0" w:color="auto"/>
            <w:right w:val="none" w:sz="0" w:space="0" w:color="auto"/>
          </w:divBdr>
        </w:div>
        <w:div w:id="218711610">
          <w:marLeft w:val="0"/>
          <w:marRight w:val="0"/>
          <w:marTop w:val="0"/>
          <w:marBottom w:val="0"/>
          <w:divBdr>
            <w:top w:val="none" w:sz="0" w:space="0" w:color="auto"/>
            <w:left w:val="none" w:sz="0" w:space="0" w:color="auto"/>
            <w:bottom w:val="none" w:sz="0" w:space="0" w:color="auto"/>
            <w:right w:val="none" w:sz="0" w:space="0" w:color="auto"/>
          </w:divBdr>
        </w:div>
        <w:div w:id="1173187095">
          <w:marLeft w:val="0"/>
          <w:marRight w:val="0"/>
          <w:marTop w:val="0"/>
          <w:marBottom w:val="0"/>
          <w:divBdr>
            <w:top w:val="none" w:sz="0" w:space="0" w:color="auto"/>
            <w:left w:val="none" w:sz="0" w:space="0" w:color="auto"/>
            <w:bottom w:val="none" w:sz="0" w:space="0" w:color="auto"/>
            <w:right w:val="none" w:sz="0" w:space="0" w:color="auto"/>
          </w:divBdr>
        </w:div>
        <w:div w:id="611210582">
          <w:marLeft w:val="0"/>
          <w:marRight w:val="0"/>
          <w:marTop w:val="0"/>
          <w:marBottom w:val="0"/>
          <w:divBdr>
            <w:top w:val="none" w:sz="0" w:space="0" w:color="auto"/>
            <w:left w:val="none" w:sz="0" w:space="0" w:color="auto"/>
            <w:bottom w:val="none" w:sz="0" w:space="0" w:color="auto"/>
            <w:right w:val="none" w:sz="0" w:space="0" w:color="auto"/>
          </w:divBdr>
        </w:div>
        <w:div w:id="2018188921">
          <w:marLeft w:val="0"/>
          <w:marRight w:val="0"/>
          <w:marTop w:val="0"/>
          <w:marBottom w:val="0"/>
          <w:divBdr>
            <w:top w:val="none" w:sz="0" w:space="0" w:color="auto"/>
            <w:left w:val="none" w:sz="0" w:space="0" w:color="auto"/>
            <w:bottom w:val="none" w:sz="0" w:space="0" w:color="auto"/>
            <w:right w:val="none" w:sz="0" w:space="0" w:color="auto"/>
          </w:divBdr>
        </w:div>
        <w:div w:id="693730126">
          <w:marLeft w:val="0"/>
          <w:marRight w:val="0"/>
          <w:marTop w:val="0"/>
          <w:marBottom w:val="0"/>
          <w:divBdr>
            <w:top w:val="none" w:sz="0" w:space="0" w:color="auto"/>
            <w:left w:val="none" w:sz="0" w:space="0" w:color="auto"/>
            <w:bottom w:val="none" w:sz="0" w:space="0" w:color="auto"/>
            <w:right w:val="none" w:sz="0" w:space="0" w:color="auto"/>
          </w:divBdr>
        </w:div>
        <w:div w:id="9646066">
          <w:marLeft w:val="0"/>
          <w:marRight w:val="0"/>
          <w:marTop w:val="0"/>
          <w:marBottom w:val="0"/>
          <w:divBdr>
            <w:top w:val="none" w:sz="0" w:space="0" w:color="auto"/>
            <w:left w:val="none" w:sz="0" w:space="0" w:color="auto"/>
            <w:bottom w:val="none" w:sz="0" w:space="0" w:color="auto"/>
            <w:right w:val="none" w:sz="0" w:space="0" w:color="auto"/>
          </w:divBdr>
        </w:div>
        <w:div w:id="2091848247">
          <w:marLeft w:val="0"/>
          <w:marRight w:val="0"/>
          <w:marTop w:val="0"/>
          <w:marBottom w:val="0"/>
          <w:divBdr>
            <w:top w:val="none" w:sz="0" w:space="0" w:color="auto"/>
            <w:left w:val="none" w:sz="0" w:space="0" w:color="auto"/>
            <w:bottom w:val="none" w:sz="0" w:space="0" w:color="auto"/>
            <w:right w:val="none" w:sz="0" w:space="0" w:color="auto"/>
          </w:divBdr>
        </w:div>
        <w:div w:id="1449397837">
          <w:marLeft w:val="0"/>
          <w:marRight w:val="0"/>
          <w:marTop w:val="0"/>
          <w:marBottom w:val="0"/>
          <w:divBdr>
            <w:top w:val="none" w:sz="0" w:space="0" w:color="auto"/>
            <w:left w:val="none" w:sz="0" w:space="0" w:color="auto"/>
            <w:bottom w:val="none" w:sz="0" w:space="0" w:color="auto"/>
            <w:right w:val="none" w:sz="0" w:space="0" w:color="auto"/>
          </w:divBdr>
        </w:div>
        <w:div w:id="908344075">
          <w:marLeft w:val="0"/>
          <w:marRight w:val="0"/>
          <w:marTop w:val="0"/>
          <w:marBottom w:val="0"/>
          <w:divBdr>
            <w:top w:val="none" w:sz="0" w:space="0" w:color="auto"/>
            <w:left w:val="none" w:sz="0" w:space="0" w:color="auto"/>
            <w:bottom w:val="none" w:sz="0" w:space="0" w:color="auto"/>
            <w:right w:val="none" w:sz="0" w:space="0" w:color="auto"/>
          </w:divBdr>
        </w:div>
        <w:div w:id="842235797">
          <w:marLeft w:val="0"/>
          <w:marRight w:val="0"/>
          <w:marTop w:val="0"/>
          <w:marBottom w:val="0"/>
          <w:divBdr>
            <w:top w:val="none" w:sz="0" w:space="0" w:color="auto"/>
            <w:left w:val="none" w:sz="0" w:space="0" w:color="auto"/>
            <w:bottom w:val="none" w:sz="0" w:space="0" w:color="auto"/>
            <w:right w:val="none" w:sz="0" w:space="0" w:color="auto"/>
          </w:divBdr>
        </w:div>
        <w:div w:id="690762190">
          <w:marLeft w:val="0"/>
          <w:marRight w:val="0"/>
          <w:marTop w:val="0"/>
          <w:marBottom w:val="0"/>
          <w:divBdr>
            <w:top w:val="none" w:sz="0" w:space="0" w:color="auto"/>
            <w:left w:val="none" w:sz="0" w:space="0" w:color="auto"/>
            <w:bottom w:val="none" w:sz="0" w:space="0" w:color="auto"/>
            <w:right w:val="none" w:sz="0" w:space="0" w:color="auto"/>
          </w:divBdr>
        </w:div>
        <w:div w:id="1186216758">
          <w:marLeft w:val="0"/>
          <w:marRight w:val="0"/>
          <w:marTop w:val="0"/>
          <w:marBottom w:val="0"/>
          <w:divBdr>
            <w:top w:val="none" w:sz="0" w:space="0" w:color="auto"/>
            <w:left w:val="none" w:sz="0" w:space="0" w:color="auto"/>
            <w:bottom w:val="none" w:sz="0" w:space="0" w:color="auto"/>
            <w:right w:val="none" w:sz="0" w:space="0" w:color="auto"/>
          </w:divBdr>
        </w:div>
        <w:div w:id="600603703">
          <w:marLeft w:val="0"/>
          <w:marRight w:val="0"/>
          <w:marTop w:val="0"/>
          <w:marBottom w:val="0"/>
          <w:divBdr>
            <w:top w:val="none" w:sz="0" w:space="0" w:color="auto"/>
            <w:left w:val="none" w:sz="0" w:space="0" w:color="auto"/>
            <w:bottom w:val="none" w:sz="0" w:space="0" w:color="auto"/>
            <w:right w:val="none" w:sz="0" w:space="0" w:color="auto"/>
          </w:divBdr>
        </w:div>
        <w:div w:id="2009096816">
          <w:marLeft w:val="0"/>
          <w:marRight w:val="0"/>
          <w:marTop w:val="0"/>
          <w:marBottom w:val="0"/>
          <w:divBdr>
            <w:top w:val="none" w:sz="0" w:space="0" w:color="auto"/>
            <w:left w:val="none" w:sz="0" w:space="0" w:color="auto"/>
            <w:bottom w:val="none" w:sz="0" w:space="0" w:color="auto"/>
            <w:right w:val="none" w:sz="0" w:space="0" w:color="auto"/>
          </w:divBdr>
        </w:div>
        <w:div w:id="2006738265">
          <w:marLeft w:val="0"/>
          <w:marRight w:val="0"/>
          <w:marTop w:val="0"/>
          <w:marBottom w:val="0"/>
          <w:divBdr>
            <w:top w:val="none" w:sz="0" w:space="0" w:color="auto"/>
            <w:left w:val="none" w:sz="0" w:space="0" w:color="auto"/>
            <w:bottom w:val="none" w:sz="0" w:space="0" w:color="auto"/>
            <w:right w:val="none" w:sz="0" w:space="0" w:color="auto"/>
          </w:divBdr>
        </w:div>
        <w:div w:id="964116709">
          <w:marLeft w:val="0"/>
          <w:marRight w:val="0"/>
          <w:marTop w:val="0"/>
          <w:marBottom w:val="0"/>
          <w:divBdr>
            <w:top w:val="none" w:sz="0" w:space="0" w:color="auto"/>
            <w:left w:val="none" w:sz="0" w:space="0" w:color="auto"/>
            <w:bottom w:val="none" w:sz="0" w:space="0" w:color="auto"/>
            <w:right w:val="none" w:sz="0" w:space="0" w:color="auto"/>
          </w:divBdr>
        </w:div>
        <w:div w:id="719207946">
          <w:marLeft w:val="0"/>
          <w:marRight w:val="0"/>
          <w:marTop w:val="0"/>
          <w:marBottom w:val="0"/>
          <w:divBdr>
            <w:top w:val="none" w:sz="0" w:space="0" w:color="auto"/>
            <w:left w:val="none" w:sz="0" w:space="0" w:color="auto"/>
            <w:bottom w:val="none" w:sz="0" w:space="0" w:color="auto"/>
            <w:right w:val="none" w:sz="0" w:space="0" w:color="auto"/>
          </w:divBdr>
        </w:div>
        <w:div w:id="637228411">
          <w:marLeft w:val="0"/>
          <w:marRight w:val="0"/>
          <w:marTop w:val="0"/>
          <w:marBottom w:val="0"/>
          <w:divBdr>
            <w:top w:val="none" w:sz="0" w:space="0" w:color="auto"/>
            <w:left w:val="none" w:sz="0" w:space="0" w:color="auto"/>
            <w:bottom w:val="none" w:sz="0" w:space="0" w:color="auto"/>
            <w:right w:val="none" w:sz="0" w:space="0" w:color="auto"/>
          </w:divBdr>
        </w:div>
        <w:div w:id="1901673325">
          <w:marLeft w:val="0"/>
          <w:marRight w:val="0"/>
          <w:marTop w:val="0"/>
          <w:marBottom w:val="0"/>
          <w:divBdr>
            <w:top w:val="none" w:sz="0" w:space="0" w:color="auto"/>
            <w:left w:val="none" w:sz="0" w:space="0" w:color="auto"/>
            <w:bottom w:val="none" w:sz="0" w:space="0" w:color="auto"/>
            <w:right w:val="none" w:sz="0" w:space="0" w:color="auto"/>
          </w:divBdr>
        </w:div>
        <w:div w:id="1287077581">
          <w:marLeft w:val="0"/>
          <w:marRight w:val="0"/>
          <w:marTop w:val="0"/>
          <w:marBottom w:val="0"/>
          <w:divBdr>
            <w:top w:val="none" w:sz="0" w:space="0" w:color="auto"/>
            <w:left w:val="none" w:sz="0" w:space="0" w:color="auto"/>
            <w:bottom w:val="none" w:sz="0" w:space="0" w:color="auto"/>
            <w:right w:val="none" w:sz="0" w:space="0" w:color="auto"/>
          </w:divBdr>
        </w:div>
        <w:div w:id="1363745906">
          <w:marLeft w:val="0"/>
          <w:marRight w:val="0"/>
          <w:marTop w:val="0"/>
          <w:marBottom w:val="0"/>
          <w:divBdr>
            <w:top w:val="none" w:sz="0" w:space="0" w:color="auto"/>
            <w:left w:val="none" w:sz="0" w:space="0" w:color="auto"/>
            <w:bottom w:val="none" w:sz="0" w:space="0" w:color="auto"/>
            <w:right w:val="none" w:sz="0" w:space="0" w:color="auto"/>
          </w:divBdr>
        </w:div>
        <w:div w:id="1147744940">
          <w:marLeft w:val="0"/>
          <w:marRight w:val="0"/>
          <w:marTop w:val="0"/>
          <w:marBottom w:val="0"/>
          <w:divBdr>
            <w:top w:val="none" w:sz="0" w:space="0" w:color="auto"/>
            <w:left w:val="none" w:sz="0" w:space="0" w:color="auto"/>
            <w:bottom w:val="none" w:sz="0" w:space="0" w:color="auto"/>
            <w:right w:val="none" w:sz="0" w:space="0" w:color="auto"/>
          </w:divBdr>
        </w:div>
        <w:div w:id="2029478772">
          <w:marLeft w:val="0"/>
          <w:marRight w:val="0"/>
          <w:marTop w:val="0"/>
          <w:marBottom w:val="0"/>
          <w:divBdr>
            <w:top w:val="none" w:sz="0" w:space="0" w:color="auto"/>
            <w:left w:val="none" w:sz="0" w:space="0" w:color="auto"/>
            <w:bottom w:val="none" w:sz="0" w:space="0" w:color="auto"/>
            <w:right w:val="none" w:sz="0" w:space="0" w:color="auto"/>
          </w:divBdr>
        </w:div>
        <w:div w:id="274749192">
          <w:marLeft w:val="0"/>
          <w:marRight w:val="0"/>
          <w:marTop w:val="0"/>
          <w:marBottom w:val="0"/>
          <w:divBdr>
            <w:top w:val="none" w:sz="0" w:space="0" w:color="auto"/>
            <w:left w:val="none" w:sz="0" w:space="0" w:color="auto"/>
            <w:bottom w:val="none" w:sz="0" w:space="0" w:color="auto"/>
            <w:right w:val="none" w:sz="0" w:space="0" w:color="auto"/>
          </w:divBdr>
        </w:div>
        <w:div w:id="29765759">
          <w:marLeft w:val="0"/>
          <w:marRight w:val="0"/>
          <w:marTop w:val="0"/>
          <w:marBottom w:val="0"/>
          <w:divBdr>
            <w:top w:val="none" w:sz="0" w:space="0" w:color="auto"/>
            <w:left w:val="none" w:sz="0" w:space="0" w:color="auto"/>
            <w:bottom w:val="none" w:sz="0" w:space="0" w:color="auto"/>
            <w:right w:val="none" w:sz="0" w:space="0" w:color="auto"/>
          </w:divBdr>
        </w:div>
        <w:div w:id="355078963">
          <w:marLeft w:val="0"/>
          <w:marRight w:val="0"/>
          <w:marTop w:val="0"/>
          <w:marBottom w:val="0"/>
          <w:divBdr>
            <w:top w:val="none" w:sz="0" w:space="0" w:color="auto"/>
            <w:left w:val="none" w:sz="0" w:space="0" w:color="auto"/>
            <w:bottom w:val="none" w:sz="0" w:space="0" w:color="auto"/>
            <w:right w:val="none" w:sz="0" w:space="0" w:color="auto"/>
          </w:divBdr>
        </w:div>
        <w:div w:id="527639441">
          <w:marLeft w:val="0"/>
          <w:marRight w:val="0"/>
          <w:marTop w:val="0"/>
          <w:marBottom w:val="0"/>
          <w:divBdr>
            <w:top w:val="none" w:sz="0" w:space="0" w:color="auto"/>
            <w:left w:val="none" w:sz="0" w:space="0" w:color="auto"/>
            <w:bottom w:val="none" w:sz="0" w:space="0" w:color="auto"/>
            <w:right w:val="none" w:sz="0" w:space="0" w:color="auto"/>
          </w:divBdr>
        </w:div>
        <w:div w:id="207841460">
          <w:marLeft w:val="0"/>
          <w:marRight w:val="0"/>
          <w:marTop w:val="0"/>
          <w:marBottom w:val="0"/>
          <w:divBdr>
            <w:top w:val="none" w:sz="0" w:space="0" w:color="auto"/>
            <w:left w:val="none" w:sz="0" w:space="0" w:color="auto"/>
            <w:bottom w:val="none" w:sz="0" w:space="0" w:color="auto"/>
            <w:right w:val="none" w:sz="0" w:space="0" w:color="auto"/>
          </w:divBdr>
        </w:div>
        <w:div w:id="1649821687">
          <w:marLeft w:val="0"/>
          <w:marRight w:val="0"/>
          <w:marTop w:val="0"/>
          <w:marBottom w:val="0"/>
          <w:divBdr>
            <w:top w:val="none" w:sz="0" w:space="0" w:color="auto"/>
            <w:left w:val="none" w:sz="0" w:space="0" w:color="auto"/>
            <w:bottom w:val="none" w:sz="0" w:space="0" w:color="auto"/>
            <w:right w:val="none" w:sz="0" w:space="0" w:color="auto"/>
          </w:divBdr>
        </w:div>
        <w:div w:id="1978102860">
          <w:marLeft w:val="0"/>
          <w:marRight w:val="0"/>
          <w:marTop w:val="0"/>
          <w:marBottom w:val="0"/>
          <w:divBdr>
            <w:top w:val="none" w:sz="0" w:space="0" w:color="auto"/>
            <w:left w:val="none" w:sz="0" w:space="0" w:color="auto"/>
            <w:bottom w:val="none" w:sz="0" w:space="0" w:color="auto"/>
            <w:right w:val="none" w:sz="0" w:space="0" w:color="auto"/>
          </w:divBdr>
        </w:div>
        <w:div w:id="806819876">
          <w:marLeft w:val="0"/>
          <w:marRight w:val="0"/>
          <w:marTop w:val="0"/>
          <w:marBottom w:val="0"/>
          <w:divBdr>
            <w:top w:val="none" w:sz="0" w:space="0" w:color="auto"/>
            <w:left w:val="none" w:sz="0" w:space="0" w:color="auto"/>
            <w:bottom w:val="none" w:sz="0" w:space="0" w:color="auto"/>
            <w:right w:val="none" w:sz="0" w:space="0" w:color="auto"/>
          </w:divBdr>
        </w:div>
        <w:div w:id="419448116">
          <w:marLeft w:val="0"/>
          <w:marRight w:val="0"/>
          <w:marTop w:val="0"/>
          <w:marBottom w:val="0"/>
          <w:divBdr>
            <w:top w:val="none" w:sz="0" w:space="0" w:color="auto"/>
            <w:left w:val="none" w:sz="0" w:space="0" w:color="auto"/>
            <w:bottom w:val="none" w:sz="0" w:space="0" w:color="auto"/>
            <w:right w:val="none" w:sz="0" w:space="0" w:color="auto"/>
          </w:divBdr>
        </w:div>
        <w:div w:id="1990862593">
          <w:marLeft w:val="0"/>
          <w:marRight w:val="0"/>
          <w:marTop w:val="0"/>
          <w:marBottom w:val="0"/>
          <w:divBdr>
            <w:top w:val="none" w:sz="0" w:space="0" w:color="auto"/>
            <w:left w:val="none" w:sz="0" w:space="0" w:color="auto"/>
            <w:bottom w:val="none" w:sz="0" w:space="0" w:color="auto"/>
            <w:right w:val="none" w:sz="0" w:space="0" w:color="auto"/>
          </w:divBdr>
        </w:div>
        <w:div w:id="1455371615">
          <w:marLeft w:val="0"/>
          <w:marRight w:val="0"/>
          <w:marTop w:val="0"/>
          <w:marBottom w:val="0"/>
          <w:divBdr>
            <w:top w:val="none" w:sz="0" w:space="0" w:color="auto"/>
            <w:left w:val="none" w:sz="0" w:space="0" w:color="auto"/>
            <w:bottom w:val="none" w:sz="0" w:space="0" w:color="auto"/>
            <w:right w:val="none" w:sz="0" w:space="0" w:color="auto"/>
          </w:divBdr>
        </w:div>
        <w:div w:id="552035565">
          <w:marLeft w:val="0"/>
          <w:marRight w:val="0"/>
          <w:marTop w:val="0"/>
          <w:marBottom w:val="0"/>
          <w:divBdr>
            <w:top w:val="none" w:sz="0" w:space="0" w:color="auto"/>
            <w:left w:val="none" w:sz="0" w:space="0" w:color="auto"/>
            <w:bottom w:val="none" w:sz="0" w:space="0" w:color="auto"/>
            <w:right w:val="none" w:sz="0" w:space="0" w:color="auto"/>
          </w:divBdr>
        </w:div>
        <w:div w:id="1979996409">
          <w:marLeft w:val="0"/>
          <w:marRight w:val="0"/>
          <w:marTop w:val="0"/>
          <w:marBottom w:val="0"/>
          <w:divBdr>
            <w:top w:val="none" w:sz="0" w:space="0" w:color="auto"/>
            <w:left w:val="none" w:sz="0" w:space="0" w:color="auto"/>
            <w:bottom w:val="none" w:sz="0" w:space="0" w:color="auto"/>
            <w:right w:val="none" w:sz="0" w:space="0" w:color="auto"/>
          </w:divBdr>
        </w:div>
        <w:div w:id="1870101658">
          <w:marLeft w:val="0"/>
          <w:marRight w:val="0"/>
          <w:marTop w:val="0"/>
          <w:marBottom w:val="0"/>
          <w:divBdr>
            <w:top w:val="none" w:sz="0" w:space="0" w:color="auto"/>
            <w:left w:val="none" w:sz="0" w:space="0" w:color="auto"/>
            <w:bottom w:val="none" w:sz="0" w:space="0" w:color="auto"/>
            <w:right w:val="none" w:sz="0" w:space="0" w:color="auto"/>
          </w:divBdr>
        </w:div>
        <w:div w:id="1158573227">
          <w:marLeft w:val="0"/>
          <w:marRight w:val="0"/>
          <w:marTop w:val="0"/>
          <w:marBottom w:val="0"/>
          <w:divBdr>
            <w:top w:val="none" w:sz="0" w:space="0" w:color="auto"/>
            <w:left w:val="none" w:sz="0" w:space="0" w:color="auto"/>
            <w:bottom w:val="none" w:sz="0" w:space="0" w:color="auto"/>
            <w:right w:val="none" w:sz="0" w:space="0" w:color="auto"/>
          </w:divBdr>
        </w:div>
        <w:div w:id="107162794">
          <w:marLeft w:val="0"/>
          <w:marRight w:val="0"/>
          <w:marTop w:val="0"/>
          <w:marBottom w:val="0"/>
          <w:divBdr>
            <w:top w:val="none" w:sz="0" w:space="0" w:color="auto"/>
            <w:left w:val="none" w:sz="0" w:space="0" w:color="auto"/>
            <w:bottom w:val="none" w:sz="0" w:space="0" w:color="auto"/>
            <w:right w:val="none" w:sz="0" w:space="0" w:color="auto"/>
          </w:divBdr>
        </w:div>
        <w:div w:id="2025739530">
          <w:marLeft w:val="0"/>
          <w:marRight w:val="0"/>
          <w:marTop w:val="0"/>
          <w:marBottom w:val="0"/>
          <w:divBdr>
            <w:top w:val="none" w:sz="0" w:space="0" w:color="auto"/>
            <w:left w:val="none" w:sz="0" w:space="0" w:color="auto"/>
            <w:bottom w:val="none" w:sz="0" w:space="0" w:color="auto"/>
            <w:right w:val="none" w:sz="0" w:space="0" w:color="auto"/>
          </w:divBdr>
        </w:div>
        <w:div w:id="89739858">
          <w:marLeft w:val="0"/>
          <w:marRight w:val="0"/>
          <w:marTop w:val="0"/>
          <w:marBottom w:val="0"/>
          <w:divBdr>
            <w:top w:val="none" w:sz="0" w:space="0" w:color="auto"/>
            <w:left w:val="none" w:sz="0" w:space="0" w:color="auto"/>
            <w:bottom w:val="none" w:sz="0" w:space="0" w:color="auto"/>
            <w:right w:val="none" w:sz="0" w:space="0" w:color="auto"/>
          </w:divBdr>
        </w:div>
        <w:div w:id="807288443">
          <w:marLeft w:val="0"/>
          <w:marRight w:val="0"/>
          <w:marTop w:val="0"/>
          <w:marBottom w:val="0"/>
          <w:divBdr>
            <w:top w:val="none" w:sz="0" w:space="0" w:color="auto"/>
            <w:left w:val="none" w:sz="0" w:space="0" w:color="auto"/>
            <w:bottom w:val="none" w:sz="0" w:space="0" w:color="auto"/>
            <w:right w:val="none" w:sz="0" w:space="0" w:color="auto"/>
          </w:divBdr>
        </w:div>
        <w:div w:id="166791585">
          <w:marLeft w:val="0"/>
          <w:marRight w:val="0"/>
          <w:marTop w:val="0"/>
          <w:marBottom w:val="0"/>
          <w:divBdr>
            <w:top w:val="none" w:sz="0" w:space="0" w:color="auto"/>
            <w:left w:val="none" w:sz="0" w:space="0" w:color="auto"/>
            <w:bottom w:val="none" w:sz="0" w:space="0" w:color="auto"/>
            <w:right w:val="none" w:sz="0" w:space="0" w:color="auto"/>
          </w:divBdr>
        </w:div>
        <w:div w:id="1817186275">
          <w:marLeft w:val="0"/>
          <w:marRight w:val="0"/>
          <w:marTop w:val="0"/>
          <w:marBottom w:val="0"/>
          <w:divBdr>
            <w:top w:val="none" w:sz="0" w:space="0" w:color="auto"/>
            <w:left w:val="none" w:sz="0" w:space="0" w:color="auto"/>
            <w:bottom w:val="none" w:sz="0" w:space="0" w:color="auto"/>
            <w:right w:val="none" w:sz="0" w:space="0" w:color="auto"/>
          </w:divBdr>
        </w:div>
        <w:div w:id="70852986">
          <w:marLeft w:val="0"/>
          <w:marRight w:val="0"/>
          <w:marTop w:val="0"/>
          <w:marBottom w:val="0"/>
          <w:divBdr>
            <w:top w:val="none" w:sz="0" w:space="0" w:color="auto"/>
            <w:left w:val="none" w:sz="0" w:space="0" w:color="auto"/>
            <w:bottom w:val="none" w:sz="0" w:space="0" w:color="auto"/>
            <w:right w:val="none" w:sz="0" w:space="0" w:color="auto"/>
          </w:divBdr>
        </w:div>
        <w:div w:id="1412464449">
          <w:marLeft w:val="0"/>
          <w:marRight w:val="0"/>
          <w:marTop w:val="0"/>
          <w:marBottom w:val="0"/>
          <w:divBdr>
            <w:top w:val="none" w:sz="0" w:space="0" w:color="auto"/>
            <w:left w:val="none" w:sz="0" w:space="0" w:color="auto"/>
            <w:bottom w:val="none" w:sz="0" w:space="0" w:color="auto"/>
            <w:right w:val="none" w:sz="0" w:space="0" w:color="auto"/>
          </w:divBdr>
        </w:div>
        <w:div w:id="337999070">
          <w:marLeft w:val="0"/>
          <w:marRight w:val="0"/>
          <w:marTop w:val="0"/>
          <w:marBottom w:val="0"/>
          <w:divBdr>
            <w:top w:val="none" w:sz="0" w:space="0" w:color="auto"/>
            <w:left w:val="none" w:sz="0" w:space="0" w:color="auto"/>
            <w:bottom w:val="none" w:sz="0" w:space="0" w:color="auto"/>
            <w:right w:val="none" w:sz="0" w:space="0" w:color="auto"/>
          </w:divBdr>
        </w:div>
        <w:div w:id="598565528">
          <w:marLeft w:val="0"/>
          <w:marRight w:val="0"/>
          <w:marTop w:val="0"/>
          <w:marBottom w:val="0"/>
          <w:divBdr>
            <w:top w:val="none" w:sz="0" w:space="0" w:color="auto"/>
            <w:left w:val="none" w:sz="0" w:space="0" w:color="auto"/>
            <w:bottom w:val="none" w:sz="0" w:space="0" w:color="auto"/>
            <w:right w:val="none" w:sz="0" w:space="0" w:color="auto"/>
          </w:divBdr>
        </w:div>
        <w:div w:id="345910760">
          <w:marLeft w:val="0"/>
          <w:marRight w:val="0"/>
          <w:marTop w:val="0"/>
          <w:marBottom w:val="0"/>
          <w:divBdr>
            <w:top w:val="none" w:sz="0" w:space="0" w:color="auto"/>
            <w:left w:val="none" w:sz="0" w:space="0" w:color="auto"/>
            <w:bottom w:val="none" w:sz="0" w:space="0" w:color="auto"/>
            <w:right w:val="none" w:sz="0" w:space="0" w:color="auto"/>
          </w:divBdr>
        </w:div>
        <w:div w:id="1011906711">
          <w:marLeft w:val="0"/>
          <w:marRight w:val="0"/>
          <w:marTop w:val="0"/>
          <w:marBottom w:val="0"/>
          <w:divBdr>
            <w:top w:val="none" w:sz="0" w:space="0" w:color="auto"/>
            <w:left w:val="none" w:sz="0" w:space="0" w:color="auto"/>
            <w:bottom w:val="none" w:sz="0" w:space="0" w:color="auto"/>
            <w:right w:val="none" w:sz="0" w:space="0" w:color="auto"/>
          </w:divBdr>
        </w:div>
        <w:div w:id="1907914860">
          <w:marLeft w:val="0"/>
          <w:marRight w:val="0"/>
          <w:marTop w:val="0"/>
          <w:marBottom w:val="0"/>
          <w:divBdr>
            <w:top w:val="none" w:sz="0" w:space="0" w:color="auto"/>
            <w:left w:val="none" w:sz="0" w:space="0" w:color="auto"/>
            <w:bottom w:val="none" w:sz="0" w:space="0" w:color="auto"/>
            <w:right w:val="none" w:sz="0" w:space="0" w:color="auto"/>
          </w:divBdr>
        </w:div>
        <w:div w:id="2082604127">
          <w:marLeft w:val="0"/>
          <w:marRight w:val="0"/>
          <w:marTop w:val="0"/>
          <w:marBottom w:val="0"/>
          <w:divBdr>
            <w:top w:val="none" w:sz="0" w:space="0" w:color="auto"/>
            <w:left w:val="none" w:sz="0" w:space="0" w:color="auto"/>
            <w:bottom w:val="none" w:sz="0" w:space="0" w:color="auto"/>
            <w:right w:val="none" w:sz="0" w:space="0" w:color="auto"/>
          </w:divBdr>
        </w:div>
        <w:div w:id="1009791159">
          <w:marLeft w:val="0"/>
          <w:marRight w:val="0"/>
          <w:marTop w:val="0"/>
          <w:marBottom w:val="0"/>
          <w:divBdr>
            <w:top w:val="none" w:sz="0" w:space="0" w:color="auto"/>
            <w:left w:val="none" w:sz="0" w:space="0" w:color="auto"/>
            <w:bottom w:val="none" w:sz="0" w:space="0" w:color="auto"/>
            <w:right w:val="none" w:sz="0" w:space="0" w:color="auto"/>
          </w:divBdr>
        </w:div>
        <w:div w:id="2031372951">
          <w:marLeft w:val="0"/>
          <w:marRight w:val="0"/>
          <w:marTop w:val="0"/>
          <w:marBottom w:val="0"/>
          <w:divBdr>
            <w:top w:val="none" w:sz="0" w:space="0" w:color="auto"/>
            <w:left w:val="none" w:sz="0" w:space="0" w:color="auto"/>
            <w:bottom w:val="none" w:sz="0" w:space="0" w:color="auto"/>
            <w:right w:val="none" w:sz="0" w:space="0" w:color="auto"/>
          </w:divBdr>
        </w:div>
        <w:div w:id="631710091">
          <w:marLeft w:val="0"/>
          <w:marRight w:val="0"/>
          <w:marTop w:val="0"/>
          <w:marBottom w:val="0"/>
          <w:divBdr>
            <w:top w:val="none" w:sz="0" w:space="0" w:color="auto"/>
            <w:left w:val="none" w:sz="0" w:space="0" w:color="auto"/>
            <w:bottom w:val="none" w:sz="0" w:space="0" w:color="auto"/>
            <w:right w:val="none" w:sz="0" w:space="0" w:color="auto"/>
          </w:divBdr>
        </w:div>
        <w:div w:id="1690595877">
          <w:marLeft w:val="0"/>
          <w:marRight w:val="0"/>
          <w:marTop w:val="0"/>
          <w:marBottom w:val="0"/>
          <w:divBdr>
            <w:top w:val="none" w:sz="0" w:space="0" w:color="auto"/>
            <w:left w:val="none" w:sz="0" w:space="0" w:color="auto"/>
            <w:bottom w:val="none" w:sz="0" w:space="0" w:color="auto"/>
            <w:right w:val="none" w:sz="0" w:space="0" w:color="auto"/>
          </w:divBdr>
        </w:div>
        <w:div w:id="553925886">
          <w:marLeft w:val="0"/>
          <w:marRight w:val="0"/>
          <w:marTop w:val="0"/>
          <w:marBottom w:val="0"/>
          <w:divBdr>
            <w:top w:val="none" w:sz="0" w:space="0" w:color="auto"/>
            <w:left w:val="none" w:sz="0" w:space="0" w:color="auto"/>
            <w:bottom w:val="none" w:sz="0" w:space="0" w:color="auto"/>
            <w:right w:val="none" w:sz="0" w:space="0" w:color="auto"/>
          </w:divBdr>
        </w:div>
        <w:div w:id="2089424740">
          <w:marLeft w:val="0"/>
          <w:marRight w:val="0"/>
          <w:marTop w:val="0"/>
          <w:marBottom w:val="0"/>
          <w:divBdr>
            <w:top w:val="none" w:sz="0" w:space="0" w:color="auto"/>
            <w:left w:val="none" w:sz="0" w:space="0" w:color="auto"/>
            <w:bottom w:val="none" w:sz="0" w:space="0" w:color="auto"/>
            <w:right w:val="none" w:sz="0" w:space="0" w:color="auto"/>
          </w:divBdr>
        </w:div>
        <w:div w:id="1632789614">
          <w:marLeft w:val="0"/>
          <w:marRight w:val="0"/>
          <w:marTop w:val="0"/>
          <w:marBottom w:val="0"/>
          <w:divBdr>
            <w:top w:val="none" w:sz="0" w:space="0" w:color="auto"/>
            <w:left w:val="none" w:sz="0" w:space="0" w:color="auto"/>
            <w:bottom w:val="none" w:sz="0" w:space="0" w:color="auto"/>
            <w:right w:val="none" w:sz="0" w:space="0" w:color="auto"/>
          </w:divBdr>
        </w:div>
        <w:div w:id="1659189383">
          <w:marLeft w:val="0"/>
          <w:marRight w:val="0"/>
          <w:marTop w:val="0"/>
          <w:marBottom w:val="0"/>
          <w:divBdr>
            <w:top w:val="none" w:sz="0" w:space="0" w:color="auto"/>
            <w:left w:val="none" w:sz="0" w:space="0" w:color="auto"/>
            <w:bottom w:val="none" w:sz="0" w:space="0" w:color="auto"/>
            <w:right w:val="none" w:sz="0" w:space="0" w:color="auto"/>
          </w:divBdr>
        </w:div>
        <w:div w:id="431439797">
          <w:marLeft w:val="0"/>
          <w:marRight w:val="0"/>
          <w:marTop w:val="0"/>
          <w:marBottom w:val="0"/>
          <w:divBdr>
            <w:top w:val="none" w:sz="0" w:space="0" w:color="auto"/>
            <w:left w:val="none" w:sz="0" w:space="0" w:color="auto"/>
            <w:bottom w:val="none" w:sz="0" w:space="0" w:color="auto"/>
            <w:right w:val="none" w:sz="0" w:space="0" w:color="auto"/>
          </w:divBdr>
        </w:div>
        <w:div w:id="369956179">
          <w:marLeft w:val="0"/>
          <w:marRight w:val="0"/>
          <w:marTop w:val="0"/>
          <w:marBottom w:val="0"/>
          <w:divBdr>
            <w:top w:val="none" w:sz="0" w:space="0" w:color="auto"/>
            <w:left w:val="none" w:sz="0" w:space="0" w:color="auto"/>
            <w:bottom w:val="none" w:sz="0" w:space="0" w:color="auto"/>
            <w:right w:val="none" w:sz="0" w:space="0" w:color="auto"/>
          </w:divBdr>
        </w:div>
        <w:div w:id="280766278">
          <w:marLeft w:val="0"/>
          <w:marRight w:val="0"/>
          <w:marTop w:val="0"/>
          <w:marBottom w:val="0"/>
          <w:divBdr>
            <w:top w:val="none" w:sz="0" w:space="0" w:color="auto"/>
            <w:left w:val="none" w:sz="0" w:space="0" w:color="auto"/>
            <w:bottom w:val="none" w:sz="0" w:space="0" w:color="auto"/>
            <w:right w:val="none" w:sz="0" w:space="0" w:color="auto"/>
          </w:divBdr>
        </w:div>
        <w:div w:id="1032614792">
          <w:marLeft w:val="0"/>
          <w:marRight w:val="0"/>
          <w:marTop w:val="0"/>
          <w:marBottom w:val="0"/>
          <w:divBdr>
            <w:top w:val="none" w:sz="0" w:space="0" w:color="auto"/>
            <w:left w:val="none" w:sz="0" w:space="0" w:color="auto"/>
            <w:bottom w:val="none" w:sz="0" w:space="0" w:color="auto"/>
            <w:right w:val="none" w:sz="0" w:space="0" w:color="auto"/>
          </w:divBdr>
        </w:div>
        <w:div w:id="1474249980">
          <w:marLeft w:val="0"/>
          <w:marRight w:val="0"/>
          <w:marTop w:val="0"/>
          <w:marBottom w:val="0"/>
          <w:divBdr>
            <w:top w:val="none" w:sz="0" w:space="0" w:color="auto"/>
            <w:left w:val="none" w:sz="0" w:space="0" w:color="auto"/>
            <w:bottom w:val="none" w:sz="0" w:space="0" w:color="auto"/>
            <w:right w:val="none" w:sz="0" w:space="0" w:color="auto"/>
          </w:divBdr>
        </w:div>
        <w:div w:id="437797736">
          <w:marLeft w:val="0"/>
          <w:marRight w:val="0"/>
          <w:marTop w:val="0"/>
          <w:marBottom w:val="0"/>
          <w:divBdr>
            <w:top w:val="none" w:sz="0" w:space="0" w:color="auto"/>
            <w:left w:val="none" w:sz="0" w:space="0" w:color="auto"/>
            <w:bottom w:val="none" w:sz="0" w:space="0" w:color="auto"/>
            <w:right w:val="none" w:sz="0" w:space="0" w:color="auto"/>
          </w:divBdr>
        </w:div>
        <w:div w:id="433483498">
          <w:marLeft w:val="0"/>
          <w:marRight w:val="0"/>
          <w:marTop w:val="0"/>
          <w:marBottom w:val="0"/>
          <w:divBdr>
            <w:top w:val="none" w:sz="0" w:space="0" w:color="auto"/>
            <w:left w:val="none" w:sz="0" w:space="0" w:color="auto"/>
            <w:bottom w:val="none" w:sz="0" w:space="0" w:color="auto"/>
            <w:right w:val="none" w:sz="0" w:space="0" w:color="auto"/>
          </w:divBdr>
        </w:div>
        <w:div w:id="954557790">
          <w:marLeft w:val="0"/>
          <w:marRight w:val="0"/>
          <w:marTop w:val="0"/>
          <w:marBottom w:val="0"/>
          <w:divBdr>
            <w:top w:val="none" w:sz="0" w:space="0" w:color="auto"/>
            <w:left w:val="none" w:sz="0" w:space="0" w:color="auto"/>
            <w:bottom w:val="none" w:sz="0" w:space="0" w:color="auto"/>
            <w:right w:val="none" w:sz="0" w:space="0" w:color="auto"/>
          </w:divBdr>
        </w:div>
        <w:div w:id="1537354038">
          <w:marLeft w:val="0"/>
          <w:marRight w:val="0"/>
          <w:marTop w:val="0"/>
          <w:marBottom w:val="0"/>
          <w:divBdr>
            <w:top w:val="none" w:sz="0" w:space="0" w:color="auto"/>
            <w:left w:val="none" w:sz="0" w:space="0" w:color="auto"/>
            <w:bottom w:val="none" w:sz="0" w:space="0" w:color="auto"/>
            <w:right w:val="none" w:sz="0" w:space="0" w:color="auto"/>
          </w:divBdr>
        </w:div>
        <w:div w:id="463086323">
          <w:marLeft w:val="0"/>
          <w:marRight w:val="0"/>
          <w:marTop w:val="0"/>
          <w:marBottom w:val="0"/>
          <w:divBdr>
            <w:top w:val="none" w:sz="0" w:space="0" w:color="auto"/>
            <w:left w:val="none" w:sz="0" w:space="0" w:color="auto"/>
            <w:bottom w:val="none" w:sz="0" w:space="0" w:color="auto"/>
            <w:right w:val="none" w:sz="0" w:space="0" w:color="auto"/>
          </w:divBdr>
        </w:div>
        <w:div w:id="1758869674">
          <w:marLeft w:val="0"/>
          <w:marRight w:val="0"/>
          <w:marTop w:val="0"/>
          <w:marBottom w:val="0"/>
          <w:divBdr>
            <w:top w:val="none" w:sz="0" w:space="0" w:color="auto"/>
            <w:left w:val="none" w:sz="0" w:space="0" w:color="auto"/>
            <w:bottom w:val="none" w:sz="0" w:space="0" w:color="auto"/>
            <w:right w:val="none" w:sz="0" w:space="0" w:color="auto"/>
          </w:divBdr>
        </w:div>
        <w:div w:id="1575551754">
          <w:marLeft w:val="0"/>
          <w:marRight w:val="0"/>
          <w:marTop w:val="0"/>
          <w:marBottom w:val="0"/>
          <w:divBdr>
            <w:top w:val="none" w:sz="0" w:space="0" w:color="auto"/>
            <w:left w:val="none" w:sz="0" w:space="0" w:color="auto"/>
            <w:bottom w:val="none" w:sz="0" w:space="0" w:color="auto"/>
            <w:right w:val="none" w:sz="0" w:space="0" w:color="auto"/>
          </w:divBdr>
        </w:div>
        <w:div w:id="240874826">
          <w:marLeft w:val="0"/>
          <w:marRight w:val="0"/>
          <w:marTop w:val="0"/>
          <w:marBottom w:val="0"/>
          <w:divBdr>
            <w:top w:val="none" w:sz="0" w:space="0" w:color="auto"/>
            <w:left w:val="none" w:sz="0" w:space="0" w:color="auto"/>
            <w:bottom w:val="none" w:sz="0" w:space="0" w:color="auto"/>
            <w:right w:val="none" w:sz="0" w:space="0" w:color="auto"/>
          </w:divBdr>
        </w:div>
        <w:div w:id="1270696143">
          <w:marLeft w:val="0"/>
          <w:marRight w:val="0"/>
          <w:marTop w:val="0"/>
          <w:marBottom w:val="0"/>
          <w:divBdr>
            <w:top w:val="none" w:sz="0" w:space="0" w:color="auto"/>
            <w:left w:val="none" w:sz="0" w:space="0" w:color="auto"/>
            <w:bottom w:val="none" w:sz="0" w:space="0" w:color="auto"/>
            <w:right w:val="none" w:sz="0" w:space="0" w:color="auto"/>
          </w:divBdr>
        </w:div>
        <w:div w:id="1391466395">
          <w:marLeft w:val="0"/>
          <w:marRight w:val="0"/>
          <w:marTop w:val="0"/>
          <w:marBottom w:val="0"/>
          <w:divBdr>
            <w:top w:val="none" w:sz="0" w:space="0" w:color="auto"/>
            <w:left w:val="none" w:sz="0" w:space="0" w:color="auto"/>
            <w:bottom w:val="none" w:sz="0" w:space="0" w:color="auto"/>
            <w:right w:val="none" w:sz="0" w:space="0" w:color="auto"/>
          </w:divBdr>
        </w:div>
        <w:div w:id="646396979">
          <w:marLeft w:val="0"/>
          <w:marRight w:val="0"/>
          <w:marTop w:val="0"/>
          <w:marBottom w:val="0"/>
          <w:divBdr>
            <w:top w:val="none" w:sz="0" w:space="0" w:color="auto"/>
            <w:left w:val="none" w:sz="0" w:space="0" w:color="auto"/>
            <w:bottom w:val="none" w:sz="0" w:space="0" w:color="auto"/>
            <w:right w:val="none" w:sz="0" w:space="0" w:color="auto"/>
          </w:divBdr>
        </w:div>
        <w:div w:id="22757317">
          <w:marLeft w:val="0"/>
          <w:marRight w:val="0"/>
          <w:marTop w:val="0"/>
          <w:marBottom w:val="0"/>
          <w:divBdr>
            <w:top w:val="none" w:sz="0" w:space="0" w:color="auto"/>
            <w:left w:val="none" w:sz="0" w:space="0" w:color="auto"/>
            <w:bottom w:val="none" w:sz="0" w:space="0" w:color="auto"/>
            <w:right w:val="none" w:sz="0" w:space="0" w:color="auto"/>
          </w:divBdr>
        </w:div>
        <w:div w:id="1898054324">
          <w:marLeft w:val="0"/>
          <w:marRight w:val="0"/>
          <w:marTop w:val="0"/>
          <w:marBottom w:val="0"/>
          <w:divBdr>
            <w:top w:val="none" w:sz="0" w:space="0" w:color="auto"/>
            <w:left w:val="none" w:sz="0" w:space="0" w:color="auto"/>
            <w:bottom w:val="none" w:sz="0" w:space="0" w:color="auto"/>
            <w:right w:val="none" w:sz="0" w:space="0" w:color="auto"/>
          </w:divBdr>
        </w:div>
        <w:div w:id="968240451">
          <w:marLeft w:val="0"/>
          <w:marRight w:val="0"/>
          <w:marTop w:val="0"/>
          <w:marBottom w:val="0"/>
          <w:divBdr>
            <w:top w:val="none" w:sz="0" w:space="0" w:color="auto"/>
            <w:left w:val="none" w:sz="0" w:space="0" w:color="auto"/>
            <w:bottom w:val="none" w:sz="0" w:space="0" w:color="auto"/>
            <w:right w:val="none" w:sz="0" w:space="0" w:color="auto"/>
          </w:divBdr>
        </w:div>
        <w:div w:id="2076009513">
          <w:marLeft w:val="0"/>
          <w:marRight w:val="0"/>
          <w:marTop w:val="0"/>
          <w:marBottom w:val="0"/>
          <w:divBdr>
            <w:top w:val="none" w:sz="0" w:space="0" w:color="auto"/>
            <w:left w:val="none" w:sz="0" w:space="0" w:color="auto"/>
            <w:bottom w:val="none" w:sz="0" w:space="0" w:color="auto"/>
            <w:right w:val="none" w:sz="0" w:space="0" w:color="auto"/>
          </w:divBdr>
        </w:div>
        <w:div w:id="478813520">
          <w:marLeft w:val="0"/>
          <w:marRight w:val="0"/>
          <w:marTop w:val="0"/>
          <w:marBottom w:val="0"/>
          <w:divBdr>
            <w:top w:val="none" w:sz="0" w:space="0" w:color="auto"/>
            <w:left w:val="none" w:sz="0" w:space="0" w:color="auto"/>
            <w:bottom w:val="none" w:sz="0" w:space="0" w:color="auto"/>
            <w:right w:val="none" w:sz="0" w:space="0" w:color="auto"/>
          </w:divBdr>
        </w:div>
        <w:div w:id="631323469">
          <w:marLeft w:val="0"/>
          <w:marRight w:val="0"/>
          <w:marTop w:val="0"/>
          <w:marBottom w:val="0"/>
          <w:divBdr>
            <w:top w:val="none" w:sz="0" w:space="0" w:color="auto"/>
            <w:left w:val="none" w:sz="0" w:space="0" w:color="auto"/>
            <w:bottom w:val="none" w:sz="0" w:space="0" w:color="auto"/>
            <w:right w:val="none" w:sz="0" w:space="0" w:color="auto"/>
          </w:divBdr>
        </w:div>
        <w:div w:id="302546917">
          <w:marLeft w:val="0"/>
          <w:marRight w:val="0"/>
          <w:marTop w:val="0"/>
          <w:marBottom w:val="0"/>
          <w:divBdr>
            <w:top w:val="none" w:sz="0" w:space="0" w:color="auto"/>
            <w:left w:val="none" w:sz="0" w:space="0" w:color="auto"/>
            <w:bottom w:val="none" w:sz="0" w:space="0" w:color="auto"/>
            <w:right w:val="none" w:sz="0" w:space="0" w:color="auto"/>
          </w:divBdr>
        </w:div>
        <w:div w:id="303121853">
          <w:marLeft w:val="0"/>
          <w:marRight w:val="0"/>
          <w:marTop w:val="0"/>
          <w:marBottom w:val="0"/>
          <w:divBdr>
            <w:top w:val="none" w:sz="0" w:space="0" w:color="auto"/>
            <w:left w:val="none" w:sz="0" w:space="0" w:color="auto"/>
            <w:bottom w:val="none" w:sz="0" w:space="0" w:color="auto"/>
            <w:right w:val="none" w:sz="0" w:space="0" w:color="auto"/>
          </w:divBdr>
        </w:div>
        <w:div w:id="1833448872">
          <w:marLeft w:val="0"/>
          <w:marRight w:val="0"/>
          <w:marTop w:val="0"/>
          <w:marBottom w:val="0"/>
          <w:divBdr>
            <w:top w:val="none" w:sz="0" w:space="0" w:color="auto"/>
            <w:left w:val="none" w:sz="0" w:space="0" w:color="auto"/>
            <w:bottom w:val="none" w:sz="0" w:space="0" w:color="auto"/>
            <w:right w:val="none" w:sz="0" w:space="0" w:color="auto"/>
          </w:divBdr>
        </w:div>
        <w:div w:id="399671160">
          <w:marLeft w:val="0"/>
          <w:marRight w:val="0"/>
          <w:marTop w:val="0"/>
          <w:marBottom w:val="0"/>
          <w:divBdr>
            <w:top w:val="none" w:sz="0" w:space="0" w:color="auto"/>
            <w:left w:val="none" w:sz="0" w:space="0" w:color="auto"/>
            <w:bottom w:val="none" w:sz="0" w:space="0" w:color="auto"/>
            <w:right w:val="none" w:sz="0" w:space="0" w:color="auto"/>
          </w:divBdr>
        </w:div>
        <w:div w:id="1071271531">
          <w:marLeft w:val="0"/>
          <w:marRight w:val="0"/>
          <w:marTop w:val="0"/>
          <w:marBottom w:val="0"/>
          <w:divBdr>
            <w:top w:val="none" w:sz="0" w:space="0" w:color="auto"/>
            <w:left w:val="none" w:sz="0" w:space="0" w:color="auto"/>
            <w:bottom w:val="none" w:sz="0" w:space="0" w:color="auto"/>
            <w:right w:val="none" w:sz="0" w:space="0" w:color="auto"/>
          </w:divBdr>
        </w:div>
        <w:div w:id="273948574">
          <w:marLeft w:val="0"/>
          <w:marRight w:val="0"/>
          <w:marTop w:val="0"/>
          <w:marBottom w:val="0"/>
          <w:divBdr>
            <w:top w:val="none" w:sz="0" w:space="0" w:color="auto"/>
            <w:left w:val="none" w:sz="0" w:space="0" w:color="auto"/>
            <w:bottom w:val="none" w:sz="0" w:space="0" w:color="auto"/>
            <w:right w:val="none" w:sz="0" w:space="0" w:color="auto"/>
          </w:divBdr>
        </w:div>
        <w:div w:id="1906256274">
          <w:marLeft w:val="0"/>
          <w:marRight w:val="0"/>
          <w:marTop w:val="0"/>
          <w:marBottom w:val="0"/>
          <w:divBdr>
            <w:top w:val="none" w:sz="0" w:space="0" w:color="auto"/>
            <w:left w:val="none" w:sz="0" w:space="0" w:color="auto"/>
            <w:bottom w:val="none" w:sz="0" w:space="0" w:color="auto"/>
            <w:right w:val="none" w:sz="0" w:space="0" w:color="auto"/>
          </w:divBdr>
        </w:div>
        <w:div w:id="1603226176">
          <w:marLeft w:val="0"/>
          <w:marRight w:val="0"/>
          <w:marTop w:val="0"/>
          <w:marBottom w:val="0"/>
          <w:divBdr>
            <w:top w:val="none" w:sz="0" w:space="0" w:color="auto"/>
            <w:left w:val="none" w:sz="0" w:space="0" w:color="auto"/>
            <w:bottom w:val="none" w:sz="0" w:space="0" w:color="auto"/>
            <w:right w:val="none" w:sz="0" w:space="0" w:color="auto"/>
          </w:divBdr>
        </w:div>
        <w:div w:id="438641307">
          <w:marLeft w:val="0"/>
          <w:marRight w:val="0"/>
          <w:marTop w:val="0"/>
          <w:marBottom w:val="0"/>
          <w:divBdr>
            <w:top w:val="none" w:sz="0" w:space="0" w:color="auto"/>
            <w:left w:val="none" w:sz="0" w:space="0" w:color="auto"/>
            <w:bottom w:val="none" w:sz="0" w:space="0" w:color="auto"/>
            <w:right w:val="none" w:sz="0" w:space="0" w:color="auto"/>
          </w:divBdr>
        </w:div>
        <w:div w:id="517085977">
          <w:marLeft w:val="0"/>
          <w:marRight w:val="0"/>
          <w:marTop w:val="0"/>
          <w:marBottom w:val="0"/>
          <w:divBdr>
            <w:top w:val="none" w:sz="0" w:space="0" w:color="auto"/>
            <w:left w:val="none" w:sz="0" w:space="0" w:color="auto"/>
            <w:bottom w:val="none" w:sz="0" w:space="0" w:color="auto"/>
            <w:right w:val="none" w:sz="0" w:space="0" w:color="auto"/>
          </w:divBdr>
        </w:div>
        <w:div w:id="824053828">
          <w:marLeft w:val="0"/>
          <w:marRight w:val="0"/>
          <w:marTop w:val="0"/>
          <w:marBottom w:val="0"/>
          <w:divBdr>
            <w:top w:val="none" w:sz="0" w:space="0" w:color="auto"/>
            <w:left w:val="none" w:sz="0" w:space="0" w:color="auto"/>
            <w:bottom w:val="none" w:sz="0" w:space="0" w:color="auto"/>
            <w:right w:val="none" w:sz="0" w:space="0" w:color="auto"/>
          </w:divBdr>
        </w:div>
        <w:div w:id="349529384">
          <w:marLeft w:val="0"/>
          <w:marRight w:val="0"/>
          <w:marTop w:val="0"/>
          <w:marBottom w:val="0"/>
          <w:divBdr>
            <w:top w:val="none" w:sz="0" w:space="0" w:color="auto"/>
            <w:left w:val="none" w:sz="0" w:space="0" w:color="auto"/>
            <w:bottom w:val="none" w:sz="0" w:space="0" w:color="auto"/>
            <w:right w:val="none" w:sz="0" w:space="0" w:color="auto"/>
          </w:divBdr>
        </w:div>
        <w:div w:id="1652833366">
          <w:marLeft w:val="0"/>
          <w:marRight w:val="0"/>
          <w:marTop w:val="0"/>
          <w:marBottom w:val="0"/>
          <w:divBdr>
            <w:top w:val="none" w:sz="0" w:space="0" w:color="auto"/>
            <w:left w:val="none" w:sz="0" w:space="0" w:color="auto"/>
            <w:bottom w:val="none" w:sz="0" w:space="0" w:color="auto"/>
            <w:right w:val="none" w:sz="0" w:space="0" w:color="auto"/>
          </w:divBdr>
        </w:div>
        <w:div w:id="1304428784">
          <w:marLeft w:val="0"/>
          <w:marRight w:val="0"/>
          <w:marTop w:val="0"/>
          <w:marBottom w:val="0"/>
          <w:divBdr>
            <w:top w:val="none" w:sz="0" w:space="0" w:color="auto"/>
            <w:left w:val="none" w:sz="0" w:space="0" w:color="auto"/>
            <w:bottom w:val="none" w:sz="0" w:space="0" w:color="auto"/>
            <w:right w:val="none" w:sz="0" w:space="0" w:color="auto"/>
          </w:divBdr>
        </w:div>
        <w:div w:id="46148503">
          <w:marLeft w:val="0"/>
          <w:marRight w:val="0"/>
          <w:marTop w:val="0"/>
          <w:marBottom w:val="0"/>
          <w:divBdr>
            <w:top w:val="none" w:sz="0" w:space="0" w:color="auto"/>
            <w:left w:val="none" w:sz="0" w:space="0" w:color="auto"/>
            <w:bottom w:val="none" w:sz="0" w:space="0" w:color="auto"/>
            <w:right w:val="none" w:sz="0" w:space="0" w:color="auto"/>
          </w:divBdr>
        </w:div>
        <w:div w:id="1157648416">
          <w:marLeft w:val="0"/>
          <w:marRight w:val="0"/>
          <w:marTop w:val="0"/>
          <w:marBottom w:val="0"/>
          <w:divBdr>
            <w:top w:val="none" w:sz="0" w:space="0" w:color="auto"/>
            <w:left w:val="none" w:sz="0" w:space="0" w:color="auto"/>
            <w:bottom w:val="none" w:sz="0" w:space="0" w:color="auto"/>
            <w:right w:val="none" w:sz="0" w:space="0" w:color="auto"/>
          </w:divBdr>
        </w:div>
        <w:div w:id="65106930">
          <w:marLeft w:val="0"/>
          <w:marRight w:val="0"/>
          <w:marTop w:val="0"/>
          <w:marBottom w:val="0"/>
          <w:divBdr>
            <w:top w:val="none" w:sz="0" w:space="0" w:color="auto"/>
            <w:left w:val="none" w:sz="0" w:space="0" w:color="auto"/>
            <w:bottom w:val="none" w:sz="0" w:space="0" w:color="auto"/>
            <w:right w:val="none" w:sz="0" w:space="0" w:color="auto"/>
          </w:divBdr>
        </w:div>
        <w:div w:id="583343581">
          <w:marLeft w:val="0"/>
          <w:marRight w:val="0"/>
          <w:marTop w:val="0"/>
          <w:marBottom w:val="0"/>
          <w:divBdr>
            <w:top w:val="none" w:sz="0" w:space="0" w:color="auto"/>
            <w:left w:val="none" w:sz="0" w:space="0" w:color="auto"/>
            <w:bottom w:val="none" w:sz="0" w:space="0" w:color="auto"/>
            <w:right w:val="none" w:sz="0" w:space="0" w:color="auto"/>
          </w:divBdr>
        </w:div>
        <w:div w:id="640769177">
          <w:marLeft w:val="0"/>
          <w:marRight w:val="0"/>
          <w:marTop w:val="0"/>
          <w:marBottom w:val="0"/>
          <w:divBdr>
            <w:top w:val="none" w:sz="0" w:space="0" w:color="auto"/>
            <w:left w:val="none" w:sz="0" w:space="0" w:color="auto"/>
            <w:bottom w:val="none" w:sz="0" w:space="0" w:color="auto"/>
            <w:right w:val="none" w:sz="0" w:space="0" w:color="auto"/>
          </w:divBdr>
        </w:div>
        <w:div w:id="2140609855">
          <w:marLeft w:val="0"/>
          <w:marRight w:val="0"/>
          <w:marTop w:val="0"/>
          <w:marBottom w:val="0"/>
          <w:divBdr>
            <w:top w:val="none" w:sz="0" w:space="0" w:color="auto"/>
            <w:left w:val="none" w:sz="0" w:space="0" w:color="auto"/>
            <w:bottom w:val="none" w:sz="0" w:space="0" w:color="auto"/>
            <w:right w:val="none" w:sz="0" w:space="0" w:color="auto"/>
          </w:divBdr>
        </w:div>
        <w:div w:id="2026519148">
          <w:marLeft w:val="0"/>
          <w:marRight w:val="0"/>
          <w:marTop w:val="0"/>
          <w:marBottom w:val="0"/>
          <w:divBdr>
            <w:top w:val="none" w:sz="0" w:space="0" w:color="auto"/>
            <w:left w:val="none" w:sz="0" w:space="0" w:color="auto"/>
            <w:bottom w:val="none" w:sz="0" w:space="0" w:color="auto"/>
            <w:right w:val="none" w:sz="0" w:space="0" w:color="auto"/>
          </w:divBdr>
        </w:div>
        <w:div w:id="1333487102">
          <w:marLeft w:val="0"/>
          <w:marRight w:val="0"/>
          <w:marTop w:val="0"/>
          <w:marBottom w:val="0"/>
          <w:divBdr>
            <w:top w:val="none" w:sz="0" w:space="0" w:color="auto"/>
            <w:left w:val="none" w:sz="0" w:space="0" w:color="auto"/>
            <w:bottom w:val="none" w:sz="0" w:space="0" w:color="auto"/>
            <w:right w:val="none" w:sz="0" w:space="0" w:color="auto"/>
          </w:divBdr>
        </w:div>
        <w:div w:id="1915237679">
          <w:marLeft w:val="0"/>
          <w:marRight w:val="0"/>
          <w:marTop w:val="0"/>
          <w:marBottom w:val="0"/>
          <w:divBdr>
            <w:top w:val="none" w:sz="0" w:space="0" w:color="auto"/>
            <w:left w:val="none" w:sz="0" w:space="0" w:color="auto"/>
            <w:bottom w:val="none" w:sz="0" w:space="0" w:color="auto"/>
            <w:right w:val="none" w:sz="0" w:space="0" w:color="auto"/>
          </w:divBdr>
        </w:div>
        <w:div w:id="1436288623">
          <w:marLeft w:val="0"/>
          <w:marRight w:val="0"/>
          <w:marTop w:val="0"/>
          <w:marBottom w:val="0"/>
          <w:divBdr>
            <w:top w:val="none" w:sz="0" w:space="0" w:color="auto"/>
            <w:left w:val="none" w:sz="0" w:space="0" w:color="auto"/>
            <w:bottom w:val="none" w:sz="0" w:space="0" w:color="auto"/>
            <w:right w:val="none" w:sz="0" w:space="0" w:color="auto"/>
          </w:divBdr>
        </w:div>
        <w:div w:id="1543517967">
          <w:marLeft w:val="0"/>
          <w:marRight w:val="0"/>
          <w:marTop w:val="0"/>
          <w:marBottom w:val="0"/>
          <w:divBdr>
            <w:top w:val="none" w:sz="0" w:space="0" w:color="auto"/>
            <w:left w:val="none" w:sz="0" w:space="0" w:color="auto"/>
            <w:bottom w:val="none" w:sz="0" w:space="0" w:color="auto"/>
            <w:right w:val="none" w:sz="0" w:space="0" w:color="auto"/>
          </w:divBdr>
        </w:div>
        <w:div w:id="1576284935">
          <w:marLeft w:val="0"/>
          <w:marRight w:val="0"/>
          <w:marTop w:val="0"/>
          <w:marBottom w:val="0"/>
          <w:divBdr>
            <w:top w:val="none" w:sz="0" w:space="0" w:color="auto"/>
            <w:left w:val="none" w:sz="0" w:space="0" w:color="auto"/>
            <w:bottom w:val="none" w:sz="0" w:space="0" w:color="auto"/>
            <w:right w:val="none" w:sz="0" w:space="0" w:color="auto"/>
          </w:divBdr>
        </w:div>
        <w:div w:id="623661864">
          <w:marLeft w:val="0"/>
          <w:marRight w:val="0"/>
          <w:marTop w:val="0"/>
          <w:marBottom w:val="0"/>
          <w:divBdr>
            <w:top w:val="none" w:sz="0" w:space="0" w:color="auto"/>
            <w:left w:val="none" w:sz="0" w:space="0" w:color="auto"/>
            <w:bottom w:val="none" w:sz="0" w:space="0" w:color="auto"/>
            <w:right w:val="none" w:sz="0" w:space="0" w:color="auto"/>
          </w:divBdr>
        </w:div>
        <w:div w:id="1304576486">
          <w:marLeft w:val="0"/>
          <w:marRight w:val="0"/>
          <w:marTop w:val="0"/>
          <w:marBottom w:val="0"/>
          <w:divBdr>
            <w:top w:val="none" w:sz="0" w:space="0" w:color="auto"/>
            <w:left w:val="none" w:sz="0" w:space="0" w:color="auto"/>
            <w:bottom w:val="none" w:sz="0" w:space="0" w:color="auto"/>
            <w:right w:val="none" w:sz="0" w:space="0" w:color="auto"/>
          </w:divBdr>
        </w:div>
        <w:div w:id="862548491">
          <w:marLeft w:val="0"/>
          <w:marRight w:val="0"/>
          <w:marTop w:val="0"/>
          <w:marBottom w:val="0"/>
          <w:divBdr>
            <w:top w:val="none" w:sz="0" w:space="0" w:color="auto"/>
            <w:left w:val="none" w:sz="0" w:space="0" w:color="auto"/>
            <w:bottom w:val="none" w:sz="0" w:space="0" w:color="auto"/>
            <w:right w:val="none" w:sz="0" w:space="0" w:color="auto"/>
          </w:divBdr>
        </w:div>
        <w:div w:id="1269433166">
          <w:marLeft w:val="0"/>
          <w:marRight w:val="0"/>
          <w:marTop w:val="0"/>
          <w:marBottom w:val="0"/>
          <w:divBdr>
            <w:top w:val="none" w:sz="0" w:space="0" w:color="auto"/>
            <w:left w:val="none" w:sz="0" w:space="0" w:color="auto"/>
            <w:bottom w:val="none" w:sz="0" w:space="0" w:color="auto"/>
            <w:right w:val="none" w:sz="0" w:space="0" w:color="auto"/>
          </w:divBdr>
        </w:div>
        <w:div w:id="1274434556">
          <w:marLeft w:val="0"/>
          <w:marRight w:val="0"/>
          <w:marTop w:val="0"/>
          <w:marBottom w:val="0"/>
          <w:divBdr>
            <w:top w:val="none" w:sz="0" w:space="0" w:color="auto"/>
            <w:left w:val="none" w:sz="0" w:space="0" w:color="auto"/>
            <w:bottom w:val="none" w:sz="0" w:space="0" w:color="auto"/>
            <w:right w:val="none" w:sz="0" w:space="0" w:color="auto"/>
          </w:divBdr>
        </w:div>
        <w:div w:id="345988089">
          <w:marLeft w:val="0"/>
          <w:marRight w:val="0"/>
          <w:marTop w:val="0"/>
          <w:marBottom w:val="0"/>
          <w:divBdr>
            <w:top w:val="none" w:sz="0" w:space="0" w:color="auto"/>
            <w:left w:val="none" w:sz="0" w:space="0" w:color="auto"/>
            <w:bottom w:val="none" w:sz="0" w:space="0" w:color="auto"/>
            <w:right w:val="none" w:sz="0" w:space="0" w:color="auto"/>
          </w:divBdr>
        </w:div>
        <w:div w:id="2108696665">
          <w:marLeft w:val="0"/>
          <w:marRight w:val="0"/>
          <w:marTop w:val="0"/>
          <w:marBottom w:val="0"/>
          <w:divBdr>
            <w:top w:val="none" w:sz="0" w:space="0" w:color="auto"/>
            <w:left w:val="none" w:sz="0" w:space="0" w:color="auto"/>
            <w:bottom w:val="none" w:sz="0" w:space="0" w:color="auto"/>
            <w:right w:val="none" w:sz="0" w:space="0" w:color="auto"/>
          </w:divBdr>
        </w:div>
        <w:div w:id="1925147675">
          <w:marLeft w:val="0"/>
          <w:marRight w:val="0"/>
          <w:marTop w:val="0"/>
          <w:marBottom w:val="0"/>
          <w:divBdr>
            <w:top w:val="none" w:sz="0" w:space="0" w:color="auto"/>
            <w:left w:val="none" w:sz="0" w:space="0" w:color="auto"/>
            <w:bottom w:val="none" w:sz="0" w:space="0" w:color="auto"/>
            <w:right w:val="none" w:sz="0" w:space="0" w:color="auto"/>
          </w:divBdr>
        </w:div>
        <w:div w:id="1564877034">
          <w:marLeft w:val="0"/>
          <w:marRight w:val="0"/>
          <w:marTop w:val="0"/>
          <w:marBottom w:val="0"/>
          <w:divBdr>
            <w:top w:val="none" w:sz="0" w:space="0" w:color="auto"/>
            <w:left w:val="none" w:sz="0" w:space="0" w:color="auto"/>
            <w:bottom w:val="none" w:sz="0" w:space="0" w:color="auto"/>
            <w:right w:val="none" w:sz="0" w:space="0" w:color="auto"/>
          </w:divBdr>
        </w:div>
        <w:div w:id="910851126">
          <w:marLeft w:val="0"/>
          <w:marRight w:val="0"/>
          <w:marTop w:val="0"/>
          <w:marBottom w:val="0"/>
          <w:divBdr>
            <w:top w:val="none" w:sz="0" w:space="0" w:color="auto"/>
            <w:left w:val="none" w:sz="0" w:space="0" w:color="auto"/>
            <w:bottom w:val="none" w:sz="0" w:space="0" w:color="auto"/>
            <w:right w:val="none" w:sz="0" w:space="0" w:color="auto"/>
          </w:divBdr>
        </w:div>
        <w:div w:id="1191452507">
          <w:marLeft w:val="0"/>
          <w:marRight w:val="0"/>
          <w:marTop w:val="0"/>
          <w:marBottom w:val="0"/>
          <w:divBdr>
            <w:top w:val="none" w:sz="0" w:space="0" w:color="auto"/>
            <w:left w:val="none" w:sz="0" w:space="0" w:color="auto"/>
            <w:bottom w:val="none" w:sz="0" w:space="0" w:color="auto"/>
            <w:right w:val="none" w:sz="0" w:space="0" w:color="auto"/>
          </w:divBdr>
        </w:div>
        <w:div w:id="84806565">
          <w:marLeft w:val="0"/>
          <w:marRight w:val="0"/>
          <w:marTop w:val="0"/>
          <w:marBottom w:val="0"/>
          <w:divBdr>
            <w:top w:val="none" w:sz="0" w:space="0" w:color="auto"/>
            <w:left w:val="none" w:sz="0" w:space="0" w:color="auto"/>
            <w:bottom w:val="none" w:sz="0" w:space="0" w:color="auto"/>
            <w:right w:val="none" w:sz="0" w:space="0" w:color="auto"/>
          </w:divBdr>
        </w:div>
        <w:div w:id="887762160">
          <w:marLeft w:val="0"/>
          <w:marRight w:val="0"/>
          <w:marTop w:val="0"/>
          <w:marBottom w:val="0"/>
          <w:divBdr>
            <w:top w:val="none" w:sz="0" w:space="0" w:color="auto"/>
            <w:left w:val="none" w:sz="0" w:space="0" w:color="auto"/>
            <w:bottom w:val="none" w:sz="0" w:space="0" w:color="auto"/>
            <w:right w:val="none" w:sz="0" w:space="0" w:color="auto"/>
          </w:divBdr>
        </w:div>
        <w:div w:id="372273092">
          <w:marLeft w:val="0"/>
          <w:marRight w:val="0"/>
          <w:marTop w:val="0"/>
          <w:marBottom w:val="0"/>
          <w:divBdr>
            <w:top w:val="none" w:sz="0" w:space="0" w:color="auto"/>
            <w:left w:val="none" w:sz="0" w:space="0" w:color="auto"/>
            <w:bottom w:val="none" w:sz="0" w:space="0" w:color="auto"/>
            <w:right w:val="none" w:sz="0" w:space="0" w:color="auto"/>
          </w:divBdr>
        </w:div>
        <w:div w:id="1399205410">
          <w:marLeft w:val="0"/>
          <w:marRight w:val="0"/>
          <w:marTop w:val="0"/>
          <w:marBottom w:val="0"/>
          <w:divBdr>
            <w:top w:val="none" w:sz="0" w:space="0" w:color="auto"/>
            <w:left w:val="none" w:sz="0" w:space="0" w:color="auto"/>
            <w:bottom w:val="none" w:sz="0" w:space="0" w:color="auto"/>
            <w:right w:val="none" w:sz="0" w:space="0" w:color="auto"/>
          </w:divBdr>
        </w:div>
        <w:div w:id="1395931029">
          <w:marLeft w:val="0"/>
          <w:marRight w:val="0"/>
          <w:marTop w:val="0"/>
          <w:marBottom w:val="0"/>
          <w:divBdr>
            <w:top w:val="none" w:sz="0" w:space="0" w:color="auto"/>
            <w:left w:val="none" w:sz="0" w:space="0" w:color="auto"/>
            <w:bottom w:val="none" w:sz="0" w:space="0" w:color="auto"/>
            <w:right w:val="none" w:sz="0" w:space="0" w:color="auto"/>
          </w:divBdr>
        </w:div>
        <w:div w:id="1556625734">
          <w:marLeft w:val="0"/>
          <w:marRight w:val="0"/>
          <w:marTop w:val="0"/>
          <w:marBottom w:val="0"/>
          <w:divBdr>
            <w:top w:val="none" w:sz="0" w:space="0" w:color="auto"/>
            <w:left w:val="none" w:sz="0" w:space="0" w:color="auto"/>
            <w:bottom w:val="none" w:sz="0" w:space="0" w:color="auto"/>
            <w:right w:val="none" w:sz="0" w:space="0" w:color="auto"/>
          </w:divBdr>
        </w:div>
        <w:div w:id="1339624687">
          <w:marLeft w:val="0"/>
          <w:marRight w:val="0"/>
          <w:marTop w:val="0"/>
          <w:marBottom w:val="0"/>
          <w:divBdr>
            <w:top w:val="none" w:sz="0" w:space="0" w:color="auto"/>
            <w:left w:val="none" w:sz="0" w:space="0" w:color="auto"/>
            <w:bottom w:val="none" w:sz="0" w:space="0" w:color="auto"/>
            <w:right w:val="none" w:sz="0" w:space="0" w:color="auto"/>
          </w:divBdr>
        </w:div>
        <w:div w:id="995378050">
          <w:marLeft w:val="0"/>
          <w:marRight w:val="0"/>
          <w:marTop w:val="0"/>
          <w:marBottom w:val="0"/>
          <w:divBdr>
            <w:top w:val="none" w:sz="0" w:space="0" w:color="auto"/>
            <w:left w:val="none" w:sz="0" w:space="0" w:color="auto"/>
            <w:bottom w:val="none" w:sz="0" w:space="0" w:color="auto"/>
            <w:right w:val="none" w:sz="0" w:space="0" w:color="auto"/>
          </w:divBdr>
        </w:div>
        <w:div w:id="2034573923">
          <w:marLeft w:val="0"/>
          <w:marRight w:val="0"/>
          <w:marTop w:val="0"/>
          <w:marBottom w:val="0"/>
          <w:divBdr>
            <w:top w:val="none" w:sz="0" w:space="0" w:color="auto"/>
            <w:left w:val="none" w:sz="0" w:space="0" w:color="auto"/>
            <w:bottom w:val="none" w:sz="0" w:space="0" w:color="auto"/>
            <w:right w:val="none" w:sz="0" w:space="0" w:color="auto"/>
          </w:divBdr>
        </w:div>
        <w:div w:id="1429498013">
          <w:marLeft w:val="0"/>
          <w:marRight w:val="0"/>
          <w:marTop w:val="0"/>
          <w:marBottom w:val="0"/>
          <w:divBdr>
            <w:top w:val="none" w:sz="0" w:space="0" w:color="auto"/>
            <w:left w:val="none" w:sz="0" w:space="0" w:color="auto"/>
            <w:bottom w:val="none" w:sz="0" w:space="0" w:color="auto"/>
            <w:right w:val="none" w:sz="0" w:space="0" w:color="auto"/>
          </w:divBdr>
        </w:div>
        <w:div w:id="2070760171">
          <w:marLeft w:val="0"/>
          <w:marRight w:val="0"/>
          <w:marTop w:val="0"/>
          <w:marBottom w:val="0"/>
          <w:divBdr>
            <w:top w:val="none" w:sz="0" w:space="0" w:color="auto"/>
            <w:left w:val="none" w:sz="0" w:space="0" w:color="auto"/>
            <w:bottom w:val="none" w:sz="0" w:space="0" w:color="auto"/>
            <w:right w:val="none" w:sz="0" w:space="0" w:color="auto"/>
          </w:divBdr>
        </w:div>
        <w:div w:id="1183784994">
          <w:marLeft w:val="0"/>
          <w:marRight w:val="0"/>
          <w:marTop w:val="0"/>
          <w:marBottom w:val="0"/>
          <w:divBdr>
            <w:top w:val="none" w:sz="0" w:space="0" w:color="auto"/>
            <w:left w:val="none" w:sz="0" w:space="0" w:color="auto"/>
            <w:bottom w:val="none" w:sz="0" w:space="0" w:color="auto"/>
            <w:right w:val="none" w:sz="0" w:space="0" w:color="auto"/>
          </w:divBdr>
        </w:div>
        <w:div w:id="1377319383">
          <w:marLeft w:val="0"/>
          <w:marRight w:val="0"/>
          <w:marTop w:val="0"/>
          <w:marBottom w:val="0"/>
          <w:divBdr>
            <w:top w:val="none" w:sz="0" w:space="0" w:color="auto"/>
            <w:left w:val="none" w:sz="0" w:space="0" w:color="auto"/>
            <w:bottom w:val="none" w:sz="0" w:space="0" w:color="auto"/>
            <w:right w:val="none" w:sz="0" w:space="0" w:color="auto"/>
          </w:divBdr>
        </w:div>
        <w:div w:id="52318690">
          <w:marLeft w:val="0"/>
          <w:marRight w:val="0"/>
          <w:marTop w:val="0"/>
          <w:marBottom w:val="0"/>
          <w:divBdr>
            <w:top w:val="none" w:sz="0" w:space="0" w:color="auto"/>
            <w:left w:val="none" w:sz="0" w:space="0" w:color="auto"/>
            <w:bottom w:val="none" w:sz="0" w:space="0" w:color="auto"/>
            <w:right w:val="none" w:sz="0" w:space="0" w:color="auto"/>
          </w:divBdr>
        </w:div>
        <w:div w:id="1820000921">
          <w:marLeft w:val="0"/>
          <w:marRight w:val="0"/>
          <w:marTop w:val="0"/>
          <w:marBottom w:val="0"/>
          <w:divBdr>
            <w:top w:val="none" w:sz="0" w:space="0" w:color="auto"/>
            <w:left w:val="none" w:sz="0" w:space="0" w:color="auto"/>
            <w:bottom w:val="none" w:sz="0" w:space="0" w:color="auto"/>
            <w:right w:val="none" w:sz="0" w:space="0" w:color="auto"/>
          </w:divBdr>
        </w:div>
        <w:div w:id="540020776">
          <w:marLeft w:val="0"/>
          <w:marRight w:val="0"/>
          <w:marTop w:val="0"/>
          <w:marBottom w:val="0"/>
          <w:divBdr>
            <w:top w:val="none" w:sz="0" w:space="0" w:color="auto"/>
            <w:left w:val="none" w:sz="0" w:space="0" w:color="auto"/>
            <w:bottom w:val="none" w:sz="0" w:space="0" w:color="auto"/>
            <w:right w:val="none" w:sz="0" w:space="0" w:color="auto"/>
          </w:divBdr>
        </w:div>
        <w:div w:id="1665013765">
          <w:marLeft w:val="0"/>
          <w:marRight w:val="0"/>
          <w:marTop w:val="0"/>
          <w:marBottom w:val="0"/>
          <w:divBdr>
            <w:top w:val="none" w:sz="0" w:space="0" w:color="auto"/>
            <w:left w:val="none" w:sz="0" w:space="0" w:color="auto"/>
            <w:bottom w:val="none" w:sz="0" w:space="0" w:color="auto"/>
            <w:right w:val="none" w:sz="0" w:space="0" w:color="auto"/>
          </w:divBdr>
        </w:div>
        <w:div w:id="61565231">
          <w:marLeft w:val="0"/>
          <w:marRight w:val="0"/>
          <w:marTop w:val="0"/>
          <w:marBottom w:val="0"/>
          <w:divBdr>
            <w:top w:val="none" w:sz="0" w:space="0" w:color="auto"/>
            <w:left w:val="none" w:sz="0" w:space="0" w:color="auto"/>
            <w:bottom w:val="none" w:sz="0" w:space="0" w:color="auto"/>
            <w:right w:val="none" w:sz="0" w:space="0" w:color="auto"/>
          </w:divBdr>
        </w:div>
        <w:div w:id="1614511031">
          <w:marLeft w:val="0"/>
          <w:marRight w:val="0"/>
          <w:marTop w:val="0"/>
          <w:marBottom w:val="0"/>
          <w:divBdr>
            <w:top w:val="none" w:sz="0" w:space="0" w:color="auto"/>
            <w:left w:val="none" w:sz="0" w:space="0" w:color="auto"/>
            <w:bottom w:val="none" w:sz="0" w:space="0" w:color="auto"/>
            <w:right w:val="none" w:sz="0" w:space="0" w:color="auto"/>
          </w:divBdr>
        </w:div>
        <w:div w:id="966467877">
          <w:marLeft w:val="0"/>
          <w:marRight w:val="0"/>
          <w:marTop w:val="0"/>
          <w:marBottom w:val="0"/>
          <w:divBdr>
            <w:top w:val="none" w:sz="0" w:space="0" w:color="auto"/>
            <w:left w:val="none" w:sz="0" w:space="0" w:color="auto"/>
            <w:bottom w:val="none" w:sz="0" w:space="0" w:color="auto"/>
            <w:right w:val="none" w:sz="0" w:space="0" w:color="auto"/>
          </w:divBdr>
        </w:div>
        <w:div w:id="502163141">
          <w:marLeft w:val="0"/>
          <w:marRight w:val="0"/>
          <w:marTop w:val="0"/>
          <w:marBottom w:val="0"/>
          <w:divBdr>
            <w:top w:val="none" w:sz="0" w:space="0" w:color="auto"/>
            <w:left w:val="none" w:sz="0" w:space="0" w:color="auto"/>
            <w:bottom w:val="none" w:sz="0" w:space="0" w:color="auto"/>
            <w:right w:val="none" w:sz="0" w:space="0" w:color="auto"/>
          </w:divBdr>
        </w:div>
        <w:div w:id="1080559888">
          <w:marLeft w:val="0"/>
          <w:marRight w:val="0"/>
          <w:marTop w:val="0"/>
          <w:marBottom w:val="0"/>
          <w:divBdr>
            <w:top w:val="none" w:sz="0" w:space="0" w:color="auto"/>
            <w:left w:val="none" w:sz="0" w:space="0" w:color="auto"/>
            <w:bottom w:val="none" w:sz="0" w:space="0" w:color="auto"/>
            <w:right w:val="none" w:sz="0" w:space="0" w:color="auto"/>
          </w:divBdr>
        </w:div>
        <w:div w:id="666978788">
          <w:marLeft w:val="0"/>
          <w:marRight w:val="0"/>
          <w:marTop w:val="0"/>
          <w:marBottom w:val="0"/>
          <w:divBdr>
            <w:top w:val="none" w:sz="0" w:space="0" w:color="auto"/>
            <w:left w:val="none" w:sz="0" w:space="0" w:color="auto"/>
            <w:bottom w:val="none" w:sz="0" w:space="0" w:color="auto"/>
            <w:right w:val="none" w:sz="0" w:space="0" w:color="auto"/>
          </w:divBdr>
        </w:div>
        <w:div w:id="1347755641">
          <w:marLeft w:val="0"/>
          <w:marRight w:val="0"/>
          <w:marTop w:val="0"/>
          <w:marBottom w:val="0"/>
          <w:divBdr>
            <w:top w:val="none" w:sz="0" w:space="0" w:color="auto"/>
            <w:left w:val="none" w:sz="0" w:space="0" w:color="auto"/>
            <w:bottom w:val="none" w:sz="0" w:space="0" w:color="auto"/>
            <w:right w:val="none" w:sz="0" w:space="0" w:color="auto"/>
          </w:divBdr>
        </w:div>
        <w:div w:id="615914018">
          <w:marLeft w:val="0"/>
          <w:marRight w:val="0"/>
          <w:marTop w:val="0"/>
          <w:marBottom w:val="0"/>
          <w:divBdr>
            <w:top w:val="none" w:sz="0" w:space="0" w:color="auto"/>
            <w:left w:val="none" w:sz="0" w:space="0" w:color="auto"/>
            <w:bottom w:val="none" w:sz="0" w:space="0" w:color="auto"/>
            <w:right w:val="none" w:sz="0" w:space="0" w:color="auto"/>
          </w:divBdr>
        </w:div>
        <w:div w:id="332029178">
          <w:marLeft w:val="0"/>
          <w:marRight w:val="0"/>
          <w:marTop w:val="0"/>
          <w:marBottom w:val="0"/>
          <w:divBdr>
            <w:top w:val="none" w:sz="0" w:space="0" w:color="auto"/>
            <w:left w:val="none" w:sz="0" w:space="0" w:color="auto"/>
            <w:bottom w:val="none" w:sz="0" w:space="0" w:color="auto"/>
            <w:right w:val="none" w:sz="0" w:space="0" w:color="auto"/>
          </w:divBdr>
        </w:div>
        <w:div w:id="2131974132">
          <w:marLeft w:val="0"/>
          <w:marRight w:val="0"/>
          <w:marTop w:val="0"/>
          <w:marBottom w:val="0"/>
          <w:divBdr>
            <w:top w:val="none" w:sz="0" w:space="0" w:color="auto"/>
            <w:left w:val="none" w:sz="0" w:space="0" w:color="auto"/>
            <w:bottom w:val="none" w:sz="0" w:space="0" w:color="auto"/>
            <w:right w:val="none" w:sz="0" w:space="0" w:color="auto"/>
          </w:divBdr>
        </w:div>
        <w:div w:id="997347738">
          <w:marLeft w:val="0"/>
          <w:marRight w:val="0"/>
          <w:marTop w:val="0"/>
          <w:marBottom w:val="0"/>
          <w:divBdr>
            <w:top w:val="none" w:sz="0" w:space="0" w:color="auto"/>
            <w:left w:val="none" w:sz="0" w:space="0" w:color="auto"/>
            <w:bottom w:val="none" w:sz="0" w:space="0" w:color="auto"/>
            <w:right w:val="none" w:sz="0" w:space="0" w:color="auto"/>
          </w:divBdr>
        </w:div>
        <w:div w:id="307324453">
          <w:marLeft w:val="0"/>
          <w:marRight w:val="0"/>
          <w:marTop w:val="0"/>
          <w:marBottom w:val="0"/>
          <w:divBdr>
            <w:top w:val="none" w:sz="0" w:space="0" w:color="auto"/>
            <w:left w:val="none" w:sz="0" w:space="0" w:color="auto"/>
            <w:bottom w:val="none" w:sz="0" w:space="0" w:color="auto"/>
            <w:right w:val="none" w:sz="0" w:space="0" w:color="auto"/>
          </w:divBdr>
        </w:div>
        <w:div w:id="1070152596">
          <w:marLeft w:val="0"/>
          <w:marRight w:val="0"/>
          <w:marTop w:val="0"/>
          <w:marBottom w:val="0"/>
          <w:divBdr>
            <w:top w:val="none" w:sz="0" w:space="0" w:color="auto"/>
            <w:left w:val="none" w:sz="0" w:space="0" w:color="auto"/>
            <w:bottom w:val="none" w:sz="0" w:space="0" w:color="auto"/>
            <w:right w:val="none" w:sz="0" w:space="0" w:color="auto"/>
          </w:divBdr>
        </w:div>
        <w:div w:id="1025131871">
          <w:marLeft w:val="0"/>
          <w:marRight w:val="0"/>
          <w:marTop w:val="0"/>
          <w:marBottom w:val="0"/>
          <w:divBdr>
            <w:top w:val="none" w:sz="0" w:space="0" w:color="auto"/>
            <w:left w:val="none" w:sz="0" w:space="0" w:color="auto"/>
            <w:bottom w:val="none" w:sz="0" w:space="0" w:color="auto"/>
            <w:right w:val="none" w:sz="0" w:space="0" w:color="auto"/>
          </w:divBdr>
        </w:div>
        <w:div w:id="1488546034">
          <w:marLeft w:val="0"/>
          <w:marRight w:val="0"/>
          <w:marTop w:val="0"/>
          <w:marBottom w:val="0"/>
          <w:divBdr>
            <w:top w:val="none" w:sz="0" w:space="0" w:color="auto"/>
            <w:left w:val="none" w:sz="0" w:space="0" w:color="auto"/>
            <w:bottom w:val="none" w:sz="0" w:space="0" w:color="auto"/>
            <w:right w:val="none" w:sz="0" w:space="0" w:color="auto"/>
          </w:divBdr>
        </w:div>
        <w:div w:id="964656234">
          <w:marLeft w:val="0"/>
          <w:marRight w:val="0"/>
          <w:marTop w:val="0"/>
          <w:marBottom w:val="0"/>
          <w:divBdr>
            <w:top w:val="none" w:sz="0" w:space="0" w:color="auto"/>
            <w:left w:val="none" w:sz="0" w:space="0" w:color="auto"/>
            <w:bottom w:val="none" w:sz="0" w:space="0" w:color="auto"/>
            <w:right w:val="none" w:sz="0" w:space="0" w:color="auto"/>
          </w:divBdr>
        </w:div>
        <w:div w:id="714547027">
          <w:marLeft w:val="0"/>
          <w:marRight w:val="0"/>
          <w:marTop w:val="0"/>
          <w:marBottom w:val="0"/>
          <w:divBdr>
            <w:top w:val="none" w:sz="0" w:space="0" w:color="auto"/>
            <w:left w:val="none" w:sz="0" w:space="0" w:color="auto"/>
            <w:bottom w:val="none" w:sz="0" w:space="0" w:color="auto"/>
            <w:right w:val="none" w:sz="0" w:space="0" w:color="auto"/>
          </w:divBdr>
        </w:div>
        <w:div w:id="1211114545">
          <w:marLeft w:val="0"/>
          <w:marRight w:val="0"/>
          <w:marTop w:val="0"/>
          <w:marBottom w:val="0"/>
          <w:divBdr>
            <w:top w:val="none" w:sz="0" w:space="0" w:color="auto"/>
            <w:left w:val="none" w:sz="0" w:space="0" w:color="auto"/>
            <w:bottom w:val="none" w:sz="0" w:space="0" w:color="auto"/>
            <w:right w:val="none" w:sz="0" w:space="0" w:color="auto"/>
          </w:divBdr>
        </w:div>
        <w:div w:id="1859781310">
          <w:marLeft w:val="0"/>
          <w:marRight w:val="0"/>
          <w:marTop w:val="0"/>
          <w:marBottom w:val="0"/>
          <w:divBdr>
            <w:top w:val="none" w:sz="0" w:space="0" w:color="auto"/>
            <w:left w:val="none" w:sz="0" w:space="0" w:color="auto"/>
            <w:bottom w:val="none" w:sz="0" w:space="0" w:color="auto"/>
            <w:right w:val="none" w:sz="0" w:space="0" w:color="auto"/>
          </w:divBdr>
        </w:div>
        <w:div w:id="1040474805">
          <w:marLeft w:val="0"/>
          <w:marRight w:val="0"/>
          <w:marTop w:val="0"/>
          <w:marBottom w:val="0"/>
          <w:divBdr>
            <w:top w:val="none" w:sz="0" w:space="0" w:color="auto"/>
            <w:left w:val="none" w:sz="0" w:space="0" w:color="auto"/>
            <w:bottom w:val="none" w:sz="0" w:space="0" w:color="auto"/>
            <w:right w:val="none" w:sz="0" w:space="0" w:color="auto"/>
          </w:divBdr>
        </w:div>
        <w:div w:id="1822235144">
          <w:marLeft w:val="0"/>
          <w:marRight w:val="0"/>
          <w:marTop w:val="0"/>
          <w:marBottom w:val="0"/>
          <w:divBdr>
            <w:top w:val="none" w:sz="0" w:space="0" w:color="auto"/>
            <w:left w:val="none" w:sz="0" w:space="0" w:color="auto"/>
            <w:bottom w:val="none" w:sz="0" w:space="0" w:color="auto"/>
            <w:right w:val="none" w:sz="0" w:space="0" w:color="auto"/>
          </w:divBdr>
        </w:div>
        <w:div w:id="815222680">
          <w:marLeft w:val="0"/>
          <w:marRight w:val="0"/>
          <w:marTop w:val="0"/>
          <w:marBottom w:val="0"/>
          <w:divBdr>
            <w:top w:val="none" w:sz="0" w:space="0" w:color="auto"/>
            <w:left w:val="none" w:sz="0" w:space="0" w:color="auto"/>
            <w:bottom w:val="none" w:sz="0" w:space="0" w:color="auto"/>
            <w:right w:val="none" w:sz="0" w:space="0" w:color="auto"/>
          </w:divBdr>
        </w:div>
        <w:div w:id="564537301">
          <w:marLeft w:val="0"/>
          <w:marRight w:val="0"/>
          <w:marTop w:val="0"/>
          <w:marBottom w:val="0"/>
          <w:divBdr>
            <w:top w:val="none" w:sz="0" w:space="0" w:color="auto"/>
            <w:left w:val="none" w:sz="0" w:space="0" w:color="auto"/>
            <w:bottom w:val="none" w:sz="0" w:space="0" w:color="auto"/>
            <w:right w:val="none" w:sz="0" w:space="0" w:color="auto"/>
          </w:divBdr>
        </w:div>
        <w:div w:id="699088996">
          <w:marLeft w:val="0"/>
          <w:marRight w:val="0"/>
          <w:marTop w:val="0"/>
          <w:marBottom w:val="0"/>
          <w:divBdr>
            <w:top w:val="none" w:sz="0" w:space="0" w:color="auto"/>
            <w:left w:val="none" w:sz="0" w:space="0" w:color="auto"/>
            <w:bottom w:val="none" w:sz="0" w:space="0" w:color="auto"/>
            <w:right w:val="none" w:sz="0" w:space="0" w:color="auto"/>
          </w:divBdr>
        </w:div>
        <w:div w:id="1765803098">
          <w:marLeft w:val="0"/>
          <w:marRight w:val="0"/>
          <w:marTop w:val="0"/>
          <w:marBottom w:val="0"/>
          <w:divBdr>
            <w:top w:val="none" w:sz="0" w:space="0" w:color="auto"/>
            <w:left w:val="none" w:sz="0" w:space="0" w:color="auto"/>
            <w:bottom w:val="none" w:sz="0" w:space="0" w:color="auto"/>
            <w:right w:val="none" w:sz="0" w:space="0" w:color="auto"/>
          </w:divBdr>
        </w:div>
        <w:div w:id="2124032939">
          <w:marLeft w:val="0"/>
          <w:marRight w:val="0"/>
          <w:marTop w:val="0"/>
          <w:marBottom w:val="0"/>
          <w:divBdr>
            <w:top w:val="none" w:sz="0" w:space="0" w:color="auto"/>
            <w:left w:val="none" w:sz="0" w:space="0" w:color="auto"/>
            <w:bottom w:val="none" w:sz="0" w:space="0" w:color="auto"/>
            <w:right w:val="none" w:sz="0" w:space="0" w:color="auto"/>
          </w:divBdr>
        </w:div>
        <w:div w:id="1112162390">
          <w:marLeft w:val="0"/>
          <w:marRight w:val="0"/>
          <w:marTop w:val="0"/>
          <w:marBottom w:val="0"/>
          <w:divBdr>
            <w:top w:val="none" w:sz="0" w:space="0" w:color="auto"/>
            <w:left w:val="none" w:sz="0" w:space="0" w:color="auto"/>
            <w:bottom w:val="none" w:sz="0" w:space="0" w:color="auto"/>
            <w:right w:val="none" w:sz="0" w:space="0" w:color="auto"/>
          </w:divBdr>
        </w:div>
        <w:div w:id="1321999107">
          <w:marLeft w:val="0"/>
          <w:marRight w:val="0"/>
          <w:marTop w:val="0"/>
          <w:marBottom w:val="0"/>
          <w:divBdr>
            <w:top w:val="none" w:sz="0" w:space="0" w:color="auto"/>
            <w:left w:val="none" w:sz="0" w:space="0" w:color="auto"/>
            <w:bottom w:val="none" w:sz="0" w:space="0" w:color="auto"/>
            <w:right w:val="none" w:sz="0" w:space="0" w:color="auto"/>
          </w:divBdr>
        </w:div>
        <w:div w:id="1536577511">
          <w:marLeft w:val="0"/>
          <w:marRight w:val="0"/>
          <w:marTop w:val="0"/>
          <w:marBottom w:val="0"/>
          <w:divBdr>
            <w:top w:val="none" w:sz="0" w:space="0" w:color="auto"/>
            <w:left w:val="none" w:sz="0" w:space="0" w:color="auto"/>
            <w:bottom w:val="none" w:sz="0" w:space="0" w:color="auto"/>
            <w:right w:val="none" w:sz="0" w:space="0" w:color="auto"/>
          </w:divBdr>
        </w:div>
        <w:div w:id="1881043054">
          <w:marLeft w:val="0"/>
          <w:marRight w:val="0"/>
          <w:marTop w:val="0"/>
          <w:marBottom w:val="0"/>
          <w:divBdr>
            <w:top w:val="none" w:sz="0" w:space="0" w:color="auto"/>
            <w:left w:val="none" w:sz="0" w:space="0" w:color="auto"/>
            <w:bottom w:val="none" w:sz="0" w:space="0" w:color="auto"/>
            <w:right w:val="none" w:sz="0" w:space="0" w:color="auto"/>
          </w:divBdr>
        </w:div>
        <w:div w:id="1271476825">
          <w:marLeft w:val="0"/>
          <w:marRight w:val="0"/>
          <w:marTop w:val="0"/>
          <w:marBottom w:val="0"/>
          <w:divBdr>
            <w:top w:val="none" w:sz="0" w:space="0" w:color="auto"/>
            <w:left w:val="none" w:sz="0" w:space="0" w:color="auto"/>
            <w:bottom w:val="none" w:sz="0" w:space="0" w:color="auto"/>
            <w:right w:val="none" w:sz="0" w:space="0" w:color="auto"/>
          </w:divBdr>
        </w:div>
        <w:div w:id="375668314">
          <w:marLeft w:val="0"/>
          <w:marRight w:val="0"/>
          <w:marTop w:val="0"/>
          <w:marBottom w:val="0"/>
          <w:divBdr>
            <w:top w:val="none" w:sz="0" w:space="0" w:color="auto"/>
            <w:left w:val="none" w:sz="0" w:space="0" w:color="auto"/>
            <w:bottom w:val="none" w:sz="0" w:space="0" w:color="auto"/>
            <w:right w:val="none" w:sz="0" w:space="0" w:color="auto"/>
          </w:divBdr>
        </w:div>
        <w:div w:id="316612331">
          <w:marLeft w:val="0"/>
          <w:marRight w:val="0"/>
          <w:marTop w:val="0"/>
          <w:marBottom w:val="0"/>
          <w:divBdr>
            <w:top w:val="none" w:sz="0" w:space="0" w:color="auto"/>
            <w:left w:val="none" w:sz="0" w:space="0" w:color="auto"/>
            <w:bottom w:val="none" w:sz="0" w:space="0" w:color="auto"/>
            <w:right w:val="none" w:sz="0" w:space="0" w:color="auto"/>
          </w:divBdr>
        </w:div>
        <w:div w:id="940451279">
          <w:marLeft w:val="0"/>
          <w:marRight w:val="0"/>
          <w:marTop w:val="0"/>
          <w:marBottom w:val="0"/>
          <w:divBdr>
            <w:top w:val="none" w:sz="0" w:space="0" w:color="auto"/>
            <w:left w:val="none" w:sz="0" w:space="0" w:color="auto"/>
            <w:bottom w:val="none" w:sz="0" w:space="0" w:color="auto"/>
            <w:right w:val="none" w:sz="0" w:space="0" w:color="auto"/>
          </w:divBdr>
        </w:div>
        <w:div w:id="2003387252">
          <w:marLeft w:val="0"/>
          <w:marRight w:val="0"/>
          <w:marTop w:val="0"/>
          <w:marBottom w:val="0"/>
          <w:divBdr>
            <w:top w:val="none" w:sz="0" w:space="0" w:color="auto"/>
            <w:left w:val="none" w:sz="0" w:space="0" w:color="auto"/>
            <w:bottom w:val="none" w:sz="0" w:space="0" w:color="auto"/>
            <w:right w:val="none" w:sz="0" w:space="0" w:color="auto"/>
          </w:divBdr>
        </w:div>
        <w:div w:id="1560938176">
          <w:marLeft w:val="0"/>
          <w:marRight w:val="0"/>
          <w:marTop w:val="0"/>
          <w:marBottom w:val="0"/>
          <w:divBdr>
            <w:top w:val="none" w:sz="0" w:space="0" w:color="auto"/>
            <w:left w:val="none" w:sz="0" w:space="0" w:color="auto"/>
            <w:bottom w:val="none" w:sz="0" w:space="0" w:color="auto"/>
            <w:right w:val="none" w:sz="0" w:space="0" w:color="auto"/>
          </w:divBdr>
        </w:div>
        <w:div w:id="26835858">
          <w:marLeft w:val="0"/>
          <w:marRight w:val="0"/>
          <w:marTop w:val="0"/>
          <w:marBottom w:val="0"/>
          <w:divBdr>
            <w:top w:val="none" w:sz="0" w:space="0" w:color="auto"/>
            <w:left w:val="none" w:sz="0" w:space="0" w:color="auto"/>
            <w:bottom w:val="none" w:sz="0" w:space="0" w:color="auto"/>
            <w:right w:val="none" w:sz="0" w:space="0" w:color="auto"/>
          </w:divBdr>
        </w:div>
        <w:div w:id="877359459">
          <w:marLeft w:val="0"/>
          <w:marRight w:val="0"/>
          <w:marTop w:val="0"/>
          <w:marBottom w:val="0"/>
          <w:divBdr>
            <w:top w:val="none" w:sz="0" w:space="0" w:color="auto"/>
            <w:left w:val="none" w:sz="0" w:space="0" w:color="auto"/>
            <w:bottom w:val="none" w:sz="0" w:space="0" w:color="auto"/>
            <w:right w:val="none" w:sz="0" w:space="0" w:color="auto"/>
          </w:divBdr>
        </w:div>
        <w:div w:id="175658839">
          <w:marLeft w:val="0"/>
          <w:marRight w:val="0"/>
          <w:marTop w:val="0"/>
          <w:marBottom w:val="0"/>
          <w:divBdr>
            <w:top w:val="none" w:sz="0" w:space="0" w:color="auto"/>
            <w:left w:val="none" w:sz="0" w:space="0" w:color="auto"/>
            <w:bottom w:val="none" w:sz="0" w:space="0" w:color="auto"/>
            <w:right w:val="none" w:sz="0" w:space="0" w:color="auto"/>
          </w:divBdr>
        </w:div>
        <w:div w:id="1154028761">
          <w:marLeft w:val="0"/>
          <w:marRight w:val="0"/>
          <w:marTop w:val="0"/>
          <w:marBottom w:val="0"/>
          <w:divBdr>
            <w:top w:val="none" w:sz="0" w:space="0" w:color="auto"/>
            <w:left w:val="none" w:sz="0" w:space="0" w:color="auto"/>
            <w:bottom w:val="none" w:sz="0" w:space="0" w:color="auto"/>
            <w:right w:val="none" w:sz="0" w:space="0" w:color="auto"/>
          </w:divBdr>
        </w:div>
        <w:div w:id="1522163514">
          <w:marLeft w:val="0"/>
          <w:marRight w:val="0"/>
          <w:marTop w:val="0"/>
          <w:marBottom w:val="0"/>
          <w:divBdr>
            <w:top w:val="none" w:sz="0" w:space="0" w:color="auto"/>
            <w:left w:val="none" w:sz="0" w:space="0" w:color="auto"/>
            <w:bottom w:val="none" w:sz="0" w:space="0" w:color="auto"/>
            <w:right w:val="none" w:sz="0" w:space="0" w:color="auto"/>
          </w:divBdr>
        </w:div>
        <w:div w:id="1291402944">
          <w:marLeft w:val="0"/>
          <w:marRight w:val="0"/>
          <w:marTop w:val="0"/>
          <w:marBottom w:val="0"/>
          <w:divBdr>
            <w:top w:val="none" w:sz="0" w:space="0" w:color="auto"/>
            <w:left w:val="none" w:sz="0" w:space="0" w:color="auto"/>
            <w:bottom w:val="none" w:sz="0" w:space="0" w:color="auto"/>
            <w:right w:val="none" w:sz="0" w:space="0" w:color="auto"/>
          </w:divBdr>
        </w:div>
        <w:div w:id="1756780841">
          <w:marLeft w:val="0"/>
          <w:marRight w:val="0"/>
          <w:marTop w:val="0"/>
          <w:marBottom w:val="0"/>
          <w:divBdr>
            <w:top w:val="none" w:sz="0" w:space="0" w:color="auto"/>
            <w:left w:val="none" w:sz="0" w:space="0" w:color="auto"/>
            <w:bottom w:val="none" w:sz="0" w:space="0" w:color="auto"/>
            <w:right w:val="none" w:sz="0" w:space="0" w:color="auto"/>
          </w:divBdr>
        </w:div>
        <w:div w:id="233591399">
          <w:marLeft w:val="0"/>
          <w:marRight w:val="0"/>
          <w:marTop w:val="0"/>
          <w:marBottom w:val="0"/>
          <w:divBdr>
            <w:top w:val="none" w:sz="0" w:space="0" w:color="auto"/>
            <w:left w:val="none" w:sz="0" w:space="0" w:color="auto"/>
            <w:bottom w:val="none" w:sz="0" w:space="0" w:color="auto"/>
            <w:right w:val="none" w:sz="0" w:space="0" w:color="auto"/>
          </w:divBdr>
        </w:div>
        <w:div w:id="1809593621">
          <w:marLeft w:val="0"/>
          <w:marRight w:val="0"/>
          <w:marTop w:val="0"/>
          <w:marBottom w:val="0"/>
          <w:divBdr>
            <w:top w:val="none" w:sz="0" w:space="0" w:color="auto"/>
            <w:left w:val="none" w:sz="0" w:space="0" w:color="auto"/>
            <w:bottom w:val="none" w:sz="0" w:space="0" w:color="auto"/>
            <w:right w:val="none" w:sz="0" w:space="0" w:color="auto"/>
          </w:divBdr>
        </w:div>
        <w:div w:id="162401367">
          <w:marLeft w:val="0"/>
          <w:marRight w:val="0"/>
          <w:marTop w:val="0"/>
          <w:marBottom w:val="0"/>
          <w:divBdr>
            <w:top w:val="none" w:sz="0" w:space="0" w:color="auto"/>
            <w:left w:val="none" w:sz="0" w:space="0" w:color="auto"/>
            <w:bottom w:val="none" w:sz="0" w:space="0" w:color="auto"/>
            <w:right w:val="none" w:sz="0" w:space="0" w:color="auto"/>
          </w:divBdr>
        </w:div>
        <w:div w:id="1609002665">
          <w:marLeft w:val="0"/>
          <w:marRight w:val="0"/>
          <w:marTop w:val="0"/>
          <w:marBottom w:val="0"/>
          <w:divBdr>
            <w:top w:val="none" w:sz="0" w:space="0" w:color="auto"/>
            <w:left w:val="none" w:sz="0" w:space="0" w:color="auto"/>
            <w:bottom w:val="none" w:sz="0" w:space="0" w:color="auto"/>
            <w:right w:val="none" w:sz="0" w:space="0" w:color="auto"/>
          </w:divBdr>
        </w:div>
        <w:div w:id="1719236435">
          <w:marLeft w:val="0"/>
          <w:marRight w:val="0"/>
          <w:marTop w:val="0"/>
          <w:marBottom w:val="0"/>
          <w:divBdr>
            <w:top w:val="none" w:sz="0" w:space="0" w:color="auto"/>
            <w:left w:val="none" w:sz="0" w:space="0" w:color="auto"/>
            <w:bottom w:val="none" w:sz="0" w:space="0" w:color="auto"/>
            <w:right w:val="none" w:sz="0" w:space="0" w:color="auto"/>
          </w:divBdr>
        </w:div>
        <w:div w:id="1710450420">
          <w:marLeft w:val="0"/>
          <w:marRight w:val="0"/>
          <w:marTop w:val="0"/>
          <w:marBottom w:val="0"/>
          <w:divBdr>
            <w:top w:val="none" w:sz="0" w:space="0" w:color="auto"/>
            <w:left w:val="none" w:sz="0" w:space="0" w:color="auto"/>
            <w:bottom w:val="none" w:sz="0" w:space="0" w:color="auto"/>
            <w:right w:val="none" w:sz="0" w:space="0" w:color="auto"/>
          </w:divBdr>
        </w:div>
        <w:div w:id="1216813845">
          <w:marLeft w:val="0"/>
          <w:marRight w:val="0"/>
          <w:marTop w:val="0"/>
          <w:marBottom w:val="0"/>
          <w:divBdr>
            <w:top w:val="none" w:sz="0" w:space="0" w:color="auto"/>
            <w:left w:val="none" w:sz="0" w:space="0" w:color="auto"/>
            <w:bottom w:val="none" w:sz="0" w:space="0" w:color="auto"/>
            <w:right w:val="none" w:sz="0" w:space="0" w:color="auto"/>
          </w:divBdr>
        </w:div>
        <w:div w:id="7874398">
          <w:marLeft w:val="0"/>
          <w:marRight w:val="0"/>
          <w:marTop w:val="0"/>
          <w:marBottom w:val="0"/>
          <w:divBdr>
            <w:top w:val="none" w:sz="0" w:space="0" w:color="auto"/>
            <w:left w:val="none" w:sz="0" w:space="0" w:color="auto"/>
            <w:bottom w:val="none" w:sz="0" w:space="0" w:color="auto"/>
            <w:right w:val="none" w:sz="0" w:space="0" w:color="auto"/>
          </w:divBdr>
        </w:div>
        <w:div w:id="1714890581">
          <w:marLeft w:val="0"/>
          <w:marRight w:val="0"/>
          <w:marTop w:val="0"/>
          <w:marBottom w:val="0"/>
          <w:divBdr>
            <w:top w:val="none" w:sz="0" w:space="0" w:color="auto"/>
            <w:left w:val="none" w:sz="0" w:space="0" w:color="auto"/>
            <w:bottom w:val="none" w:sz="0" w:space="0" w:color="auto"/>
            <w:right w:val="none" w:sz="0" w:space="0" w:color="auto"/>
          </w:divBdr>
        </w:div>
        <w:div w:id="1834835657">
          <w:marLeft w:val="0"/>
          <w:marRight w:val="0"/>
          <w:marTop w:val="0"/>
          <w:marBottom w:val="0"/>
          <w:divBdr>
            <w:top w:val="none" w:sz="0" w:space="0" w:color="auto"/>
            <w:left w:val="none" w:sz="0" w:space="0" w:color="auto"/>
            <w:bottom w:val="none" w:sz="0" w:space="0" w:color="auto"/>
            <w:right w:val="none" w:sz="0" w:space="0" w:color="auto"/>
          </w:divBdr>
        </w:div>
        <w:div w:id="1969430135">
          <w:marLeft w:val="0"/>
          <w:marRight w:val="0"/>
          <w:marTop w:val="0"/>
          <w:marBottom w:val="0"/>
          <w:divBdr>
            <w:top w:val="none" w:sz="0" w:space="0" w:color="auto"/>
            <w:left w:val="none" w:sz="0" w:space="0" w:color="auto"/>
            <w:bottom w:val="none" w:sz="0" w:space="0" w:color="auto"/>
            <w:right w:val="none" w:sz="0" w:space="0" w:color="auto"/>
          </w:divBdr>
        </w:div>
        <w:div w:id="1355231868">
          <w:marLeft w:val="0"/>
          <w:marRight w:val="0"/>
          <w:marTop w:val="0"/>
          <w:marBottom w:val="0"/>
          <w:divBdr>
            <w:top w:val="none" w:sz="0" w:space="0" w:color="auto"/>
            <w:left w:val="none" w:sz="0" w:space="0" w:color="auto"/>
            <w:bottom w:val="none" w:sz="0" w:space="0" w:color="auto"/>
            <w:right w:val="none" w:sz="0" w:space="0" w:color="auto"/>
          </w:divBdr>
        </w:div>
        <w:div w:id="1285962235">
          <w:marLeft w:val="0"/>
          <w:marRight w:val="0"/>
          <w:marTop w:val="0"/>
          <w:marBottom w:val="0"/>
          <w:divBdr>
            <w:top w:val="none" w:sz="0" w:space="0" w:color="auto"/>
            <w:left w:val="none" w:sz="0" w:space="0" w:color="auto"/>
            <w:bottom w:val="none" w:sz="0" w:space="0" w:color="auto"/>
            <w:right w:val="none" w:sz="0" w:space="0" w:color="auto"/>
          </w:divBdr>
        </w:div>
        <w:div w:id="1772702246">
          <w:marLeft w:val="0"/>
          <w:marRight w:val="0"/>
          <w:marTop w:val="0"/>
          <w:marBottom w:val="0"/>
          <w:divBdr>
            <w:top w:val="none" w:sz="0" w:space="0" w:color="auto"/>
            <w:left w:val="none" w:sz="0" w:space="0" w:color="auto"/>
            <w:bottom w:val="none" w:sz="0" w:space="0" w:color="auto"/>
            <w:right w:val="none" w:sz="0" w:space="0" w:color="auto"/>
          </w:divBdr>
        </w:div>
        <w:div w:id="1067605409">
          <w:marLeft w:val="0"/>
          <w:marRight w:val="0"/>
          <w:marTop w:val="0"/>
          <w:marBottom w:val="0"/>
          <w:divBdr>
            <w:top w:val="none" w:sz="0" w:space="0" w:color="auto"/>
            <w:left w:val="none" w:sz="0" w:space="0" w:color="auto"/>
            <w:bottom w:val="none" w:sz="0" w:space="0" w:color="auto"/>
            <w:right w:val="none" w:sz="0" w:space="0" w:color="auto"/>
          </w:divBdr>
        </w:div>
        <w:div w:id="140849119">
          <w:marLeft w:val="0"/>
          <w:marRight w:val="0"/>
          <w:marTop w:val="0"/>
          <w:marBottom w:val="0"/>
          <w:divBdr>
            <w:top w:val="none" w:sz="0" w:space="0" w:color="auto"/>
            <w:left w:val="none" w:sz="0" w:space="0" w:color="auto"/>
            <w:bottom w:val="none" w:sz="0" w:space="0" w:color="auto"/>
            <w:right w:val="none" w:sz="0" w:space="0" w:color="auto"/>
          </w:divBdr>
        </w:div>
        <w:div w:id="484668460">
          <w:marLeft w:val="0"/>
          <w:marRight w:val="0"/>
          <w:marTop w:val="0"/>
          <w:marBottom w:val="0"/>
          <w:divBdr>
            <w:top w:val="none" w:sz="0" w:space="0" w:color="auto"/>
            <w:left w:val="none" w:sz="0" w:space="0" w:color="auto"/>
            <w:bottom w:val="none" w:sz="0" w:space="0" w:color="auto"/>
            <w:right w:val="none" w:sz="0" w:space="0" w:color="auto"/>
          </w:divBdr>
        </w:div>
        <w:div w:id="1643147107">
          <w:marLeft w:val="0"/>
          <w:marRight w:val="0"/>
          <w:marTop w:val="0"/>
          <w:marBottom w:val="0"/>
          <w:divBdr>
            <w:top w:val="none" w:sz="0" w:space="0" w:color="auto"/>
            <w:left w:val="none" w:sz="0" w:space="0" w:color="auto"/>
            <w:bottom w:val="none" w:sz="0" w:space="0" w:color="auto"/>
            <w:right w:val="none" w:sz="0" w:space="0" w:color="auto"/>
          </w:divBdr>
        </w:div>
        <w:div w:id="1085615475">
          <w:marLeft w:val="0"/>
          <w:marRight w:val="0"/>
          <w:marTop w:val="0"/>
          <w:marBottom w:val="0"/>
          <w:divBdr>
            <w:top w:val="none" w:sz="0" w:space="0" w:color="auto"/>
            <w:left w:val="none" w:sz="0" w:space="0" w:color="auto"/>
            <w:bottom w:val="none" w:sz="0" w:space="0" w:color="auto"/>
            <w:right w:val="none" w:sz="0" w:space="0" w:color="auto"/>
          </w:divBdr>
        </w:div>
        <w:div w:id="402073132">
          <w:marLeft w:val="0"/>
          <w:marRight w:val="0"/>
          <w:marTop w:val="0"/>
          <w:marBottom w:val="0"/>
          <w:divBdr>
            <w:top w:val="none" w:sz="0" w:space="0" w:color="auto"/>
            <w:left w:val="none" w:sz="0" w:space="0" w:color="auto"/>
            <w:bottom w:val="none" w:sz="0" w:space="0" w:color="auto"/>
            <w:right w:val="none" w:sz="0" w:space="0" w:color="auto"/>
          </w:divBdr>
        </w:div>
        <w:div w:id="1743987060">
          <w:marLeft w:val="0"/>
          <w:marRight w:val="0"/>
          <w:marTop w:val="0"/>
          <w:marBottom w:val="0"/>
          <w:divBdr>
            <w:top w:val="none" w:sz="0" w:space="0" w:color="auto"/>
            <w:left w:val="none" w:sz="0" w:space="0" w:color="auto"/>
            <w:bottom w:val="none" w:sz="0" w:space="0" w:color="auto"/>
            <w:right w:val="none" w:sz="0" w:space="0" w:color="auto"/>
          </w:divBdr>
        </w:div>
        <w:div w:id="2126926240">
          <w:marLeft w:val="0"/>
          <w:marRight w:val="0"/>
          <w:marTop w:val="0"/>
          <w:marBottom w:val="0"/>
          <w:divBdr>
            <w:top w:val="none" w:sz="0" w:space="0" w:color="auto"/>
            <w:left w:val="none" w:sz="0" w:space="0" w:color="auto"/>
            <w:bottom w:val="none" w:sz="0" w:space="0" w:color="auto"/>
            <w:right w:val="none" w:sz="0" w:space="0" w:color="auto"/>
          </w:divBdr>
        </w:div>
        <w:div w:id="73169164">
          <w:marLeft w:val="0"/>
          <w:marRight w:val="0"/>
          <w:marTop w:val="0"/>
          <w:marBottom w:val="0"/>
          <w:divBdr>
            <w:top w:val="none" w:sz="0" w:space="0" w:color="auto"/>
            <w:left w:val="none" w:sz="0" w:space="0" w:color="auto"/>
            <w:bottom w:val="none" w:sz="0" w:space="0" w:color="auto"/>
            <w:right w:val="none" w:sz="0" w:space="0" w:color="auto"/>
          </w:divBdr>
        </w:div>
        <w:div w:id="1592809189">
          <w:marLeft w:val="0"/>
          <w:marRight w:val="0"/>
          <w:marTop w:val="0"/>
          <w:marBottom w:val="0"/>
          <w:divBdr>
            <w:top w:val="none" w:sz="0" w:space="0" w:color="auto"/>
            <w:left w:val="none" w:sz="0" w:space="0" w:color="auto"/>
            <w:bottom w:val="none" w:sz="0" w:space="0" w:color="auto"/>
            <w:right w:val="none" w:sz="0" w:space="0" w:color="auto"/>
          </w:divBdr>
        </w:div>
        <w:div w:id="718286349">
          <w:marLeft w:val="0"/>
          <w:marRight w:val="0"/>
          <w:marTop w:val="0"/>
          <w:marBottom w:val="0"/>
          <w:divBdr>
            <w:top w:val="none" w:sz="0" w:space="0" w:color="auto"/>
            <w:left w:val="none" w:sz="0" w:space="0" w:color="auto"/>
            <w:bottom w:val="none" w:sz="0" w:space="0" w:color="auto"/>
            <w:right w:val="none" w:sz="0" w:space="0" w:color="auto"/>
          </w:divBdr>
        </w:div>
        <w:div w:id="852693301">
          <w:marLeft w:val="0"/>
          <w:marRight w:val="0"/>
          <w:marTop w:val="0"/>
          <w:marBottom w:val="0"/>
          <w:divBdr>
            <w:top w:val="none" w:sz="0" w:space="0" w:color="auto"/>
            <w:left w:val="none" w:sz="0" w:space="0" w:color="auto"/>
            <w:bottom w:val="none" w:sz="0" w:space="0" w:color="auto"/>
            <w:right w:val="none" w:sz="0" w:space="0" w:color="auto"/>
          </w:divBdr>
        </w:div>
        <w:div w:id="983465546">
          <w:marLeft w:val="0"/>
          <w:marRight w:val="0"/>
          <w:marTop w:val="0"/>
          <w:marBottom w:val="0"/>
          <w:divBdr>
            <w:top w:val="none" w:sz="0" w:space="0" w:color="auto"/>
            <w:left w:val="none" w:sz="0" w:space="0" w:color="auto"/>
            <w:bottom w:val="none" w:sz="0" w:space="0" w:color="auto"/>
            <w:right w:val="none" w:sz="0" w:space="0" w:color="auto"/>
          </w:divBdr>
        </w:div>
        <w:div w:id="2134980151">
          <w:marLeft w:val="0"/>
          <w:marRight w:val="0"/>
          <w:marTop w:val="0"/>
          <w:marBottom w:val="0"/>
          <w:divBdr>
            <w:top w:val="none" w:sz="0" w:space="0" w:color="auto"/>
            <w:left w:val="none" w:sz="0" w:space="0" w:color="auto"/>
            <w:bottom w:val="none" w:sz="0" w:space="0" w:color="auto"/>
            <w:right w:val="none" w:sz="0" w:space="0" w:color="auto"/>
          </w:divBdr>
        </w:div>
        <w:div w:id="67306859">
          <w:marLeft w:val="0"/>
          <w:marRight w:val="0"/>
          <w:marTop w:val="0"/>
          <w:marBottom w:val="0"/>
          <w:divBdr>
            <w:top w:val="none" w:sz="0" w:space="0" w:color="auto"/>
            <w:left w:val="none" w:sz="0" w:space="0" w:color="auto"/>
            <w:bottom w:val="none" w:sz="0" w:space="0" w:color="auto"/>
            <w:right w:val="none" w:sz="0" w:space="0" w:color="auto"/>
          </w:divBdr>
        </w:div>
        <w:div w:id="1628855899">
          <w:marLeft w:val="0"/>
          <w:marRight w:val="0"/>
          <w:marTop w:val="0"/>
          <w:marBottom w:val="0"/>
          <w:divBdr>
            <w:top w:val="none" w:sz="0" w:space="0" w:color="auto"/>
            <w:left w:val="none" w:sz="0" w:space="0" w:color="auto"/>
            <w:bottom w:val="none" w:sz="0" w:space="0" w:color="auto"/>
            <w:right w:val="none" w:sz="0" w:space="0" w:color="auto"/>
          </w:divBdr>
        </w:div>
        <w:div w:id="1578858252">
          <w:marLeft w:val="0"/>
          <w:marRight w:val="0"/>
          <w:marTop w:val="0"/>
          <w:marBottom w:val="0"/>
          <w:divBdr>
            <w:top w:val="none" w:sz="0" w:space="0" w:color="auto"/>
            <w:left w:val="none" w:sz="0" w:space="0" w:color="auto"/>
            <w:bottom w:val="none" w:sz="0" w:space="0" w:color="auto"/>
            <w:right w:val="none" w:sz="0" w:space="0" w:color="auto"/>
          </w:divBdr>
        </w:div>
        <w:div w:id="943876715">
          <w:marLeft w:val="0"/>
          <w:marRight w:val="0"/>
          <w:marTop w:val="0"/>
          <w:marBottom w:val="0"/>
          <w:divBdr>
            <w:top w:val="none" w:sz="0" w:space="0" w:color="auto"/>
            <w:left w:val="none" w:sz="0" w:space="0" w:color="auto"/>
            <w:bottom w:val="none" w:sz="0" w:space="0" w:color="auto"/>
            <w:right w:val="none" w:sz="0" w:space="0" w:color="auto"/>
          </w:divBdr>
        </w:div>
        <w:div w:id="635530001">
          <w:marLeft w:val="0"/>
          <w:marRight w:val="0"/>
          <w:marTop w:val="0"/>
          <w:marBottom w:val="0"/>
          <w:divBdr>
            <w:top w:val="none" w:sz="0" w:space="0" w:color="auto"/>
            <w:left w:val="none" w:sz="0" w:space="0" w:color="auto"/>
            <w:bottom w:val="none" w:sz="0" w:space="0" w:color="auto"/>
            <w:right w:val="none" w:sz="0" w:space="0" w:color="auto"/>
          </w:divBdr>
        </w:div>
        <w:div w:id="559245442">
          <w:marLeft w:val="0"/>
          <w:marRight w:val="0"/>
          <w:marTop w:val="0"/>
          <w:marBottom w:val="0"/>
          <w:divBdr>
            <w:top w:val="none" w:sz="0" w:space="0" w:color="auto"/>
            <w:left w:val="none" w:sz="0" w:space="0" w:color="auto"/>
            <w:bottom w:val="none" w:sz="0" w:space="0" w:color="auto"/>
            <w:right w:val="none" w:sz="0" w:space="0" w:color="auto"/>
          </w:divBdr>
        </w:div>
        <w:div w:id="2016760972">
          <w:marLeft w:val="0"/>
          <w:marRight w:val="0"/>
          <w:marTop w:val="0"/>
          <w:marBottom w:val="0"/>
          <w:divBdr>
            <w:top w:val="none" w:sz="0" w:space="0" w:color="auto"/>
            <w:left w:val="none" w:sz="0" w:space="0" w:color="auto"/>
            <w:bottom w:val="none" w:sz="0" w:space="0" w:color="auto"/>
            <w:right w:val="none" w:sz="0" w:space="0" w:color="auto"/>
          </w:divBdr>
        </w:div>
        <w:div w:id="698823015">
          <w:marLeft w:val="0"/>
          <w:marRight w:val="0"/>
          <w:marTop w:val="0"/>
          <w:marBottom w:val="0"/>
          <w:divBdr>
            <w:top w:val="none" w:sz="0" w:space="0" w:color="auto"/>
            <w:left w:val="none" w:sz="0" w:space="0" w:color="auto"/>
            <w:bottom w:val="none" w:sz="0" w:space="0" w:color="auto"/>
            <w:right w:val="none" w:sz="0" w:space="0" w:color="auto"/>
          </w:divBdr>
        </w:div>
        <w:div w:id="1262379379">
          <w:marLeft w:val="0"/>
          <w:marRight w:val="0"/>
          <w:marTop w:val="0"/>
          <w:marBottom w:val="0"/>
          <w:divBdr>
            <w:top w:val="none" w:sz="0" w:space="0" w:color="auto"/>
            <w:left w:val="none" w:sz="0" w:space="0" w:color="auto"/>
            <w:bottom w:val="none" w:sz="0" w:space="0" w:color="auto"/>
            <w:right w:val="none" w:sz="0" w:space="0" w:color="auto"/>
          </w:divBdr>
        </w:div>
        <w:div w:id="808472991">
          <w:marLeft w:val="0"/>
          <w:marRight w:val="0"/>
          <w:marTop w:val="0"/>
          <w:marBottom w:val="0"/>
          <w:divBdr>
            <w:top w:val="none" w:sz="0" w:space="0" w:color="auto"/>
            <w:left w:val="none" w:sz="0" w:space="0" w:color="auto"/>
            <w:bottom w:val="none" w:sz="0" w:space="0" w:color="auto"/>
            <w:right w:val="none" w:sz="0" w:space="0" w:color="auto"/>
          </w:divBdr>
        </w:div>
        <w:div w:id="1660040125">
          <w:marLeft w:val="0"/>
          <w:marRight w:val="0"/>
          <w:marTop w:val="0"/>
          <w:marBottom w:val="0"/>
          <w:divBdr>
            <w:top w:val="none" w:sz="0" w:space="0" w:color="auto"/>
            <w:left w:val="none" w:sz="0" w:space="0" w:color="auto"/>
            <w:bottom w:val="none" w:sz="0" w:space="0" w:color="auto"/>
            <w:right w:val="none" w:sz="0" w:space="0" w:color="auto"/>
          </w:divBdr>
        </w:div>
        <w:div w:id="4404340">
          <w:marLeft w:val="0"/>
          <w:marRight w:val="0"/>
          <w:marTop w:val="0"/>
          <w:marBottom w:val="0"/>
          <w:divBdr>
            <w:top w:val="none" w:sz="0" w:space="0" w:color="auto"/>
            <w:left w:val="none" w:sz="0" w:space="0" w:color="auto"/>
            <w:bottom w:val="none" w:sz="0" w:space="0" w:color="auto"/>
            <w:right w:val="none" w:sz="0" w:space="0" w:color="auto"/>
          </w:divBdr>
        </w:div>
        <w:div w:id="1577134174">
          <w:marLeft w:val="0"/>
          <w:marRight w:val="0"/>
          <w:marTop w:val="0"/>
          <w:marBottom w:val="0"/>
          <w:divBdr>
            <w:top w:val="none" w:sz="0" w:space="0" w:color="auto"/>
            <w:left w:val="none" w:sz="0" w:space="0" w:color="auto"/>
            <w:bottom w:val="none" w:sz="0" w:space="0" w:color="auto"/>
            <w:right w:val="none" w:sz="0" w:space="0" w:color="auto"/>
          </w:divBdr>
        </w:div>
        <w:div w:id="740173881">
          <w:marLeft w:val="0"/>
          <w:marRight w:val="0"/>
          <w:marTop w:val="0"/>
          <w:marBottom w:val="0"/>
          <w:divBdr>
            <w:top w:val="none" w:sz="0" w:space="0" w:color="auto"/>
            <w:left w:val="none" w:sz="0" w:space="0" w:color="auto"/>
            <w:bottom w:val="none" w:sz="0" w:space="0" w:color="auto"/>
            <w:right w:val="none" w:sz="0" w:space="0" w:color="auto"/>
          </w:divBdr>
        </w:div>
        <w:div w:id="380978441">
          <w:marLeft w:val="0"/>
          <w:marRight w:val="0"/>
          <w:marTop w:val="0"/>
          <w:marBottom w:val="0"/>
          <w:divBdr>
            <w:top w:val="none" w:sz="0" w:space="0" w:color="auto"/>
            <w:left w:val="none" w:sz="0" w:space="0" w:color="auto"/>
            <w:bottom w:val="none" w:sz="0" w:space="0" w:color="auto"/>
            <w:right w:val="none" w:sz="0" w:space="0" w:color="auto"/>
          </w:divBdr>
        </w:div>
        <w:div w:id="192814375">
          <w:marLeft w:val="0"/>
          <w:marRight w:val="0"/>
          <w:marTop w:val="0"/>
          <w:marBottom w:val="0"/>
          <w:divBdr>
            <w:top w:val="none" w:sz="0" w:space="0" w:color="auto"/>
            <w:left w:val="none" w:sz="0" w:space="0" w:color="auto"/>
            <w:bottom w:val="none" w:sz="0" w:space="0" w:color="auto"/>
            <w:right w:val="none" w:sz="0" w:space="0" w:color="auto"/>
          </w:divBdr>
        </w:div>
        <w:div w:id="1949385531">
          <w:marLeft w:val="0"/>
          <w:marRight w:val="0"/>
          <w:marTop w:val="0"/>
          <w:marBottom w:val="0"/>
          <w:divBdr>
            <w:top w:val="none" w:sz="0" w:space="0" w:color="auto"/>
            <w:left w:val="none" w:sz="0" w:space="0" w:color="auto"/>
            <w:bottom w:val="none" w:sz="0" w:space="0" w:color="auto"/>
            <w:right w:val="none" w:sz="0" w:space="0" w:color="auto"/>
          </w:divBdr>
        </w:div>
        <w:div w:id="1256397354">
          <w:marLeft w:val="0"/>
          <w:marRight w:val="0"/>
          <w:marTop w:val="0"/>
          <w:marBottom w:val="0"/>
          <w:divBdr>
            <w:top w:val="none" w:sz="0" w:space="0" w:color="auto"/>
            <w:left w:val="none" w:sz="0" w:space="0" w:color="auto"/>
            <w:bottom w:val="none" w:sz="0" w:space="0" w:color="auto"/>
            <w:right w:val="none" w:sz="0" w:space="0" w:color="auto"/>
          </w:divBdr>
        </w:div>
        <w:div w:id="1398866461">
          <w:marLeft w:val="0"/>
          <w:marRight w:val="0"/>
          <w:marTop w:val="0"/>
          <w:marBottom w:val="0"/>
          <w:divBdr>
            <w:top w:val="none" w:sz="0" w:space="0" w:color="auto"/>
            <w:left w:val="none" w:sz="0" w:space="0" w:color="auto"/>
            <w:bottom w:val="none" w:sz="0" w:space="0" w:color="auto"/>
            <w:right w:val="none" w:sz="0" w:space="0" w:color="auto"/>
          </w:divBdr>
        </w:div>
        <w:div w:id="187179001">
          <w:marLeft w:val="0"/>
          <w:marRight w:val="0"/>
          <w:marTop w:val="0"/>
          <w:marBottom w:val="0"/>
          <w:divBdr>
            <w:top w:val="none" w:sz="0" w:space="0" w:color="auto"/>
            <w:left w:val="none" w:sz="0" w:space="0" w:color="auto"/>
            <w:bottom w:val="none" w:sz="0" w:space="0" w:color="auto"/>
            <w:right w:val="none" w:sz="0" w:space="0" w:color="auto"/>
          </w:divBdr>
        </w:div>
        <w:div w:id="589196796">
          <w:marLeft w:val="0"/>
          <w:marRight w:val="0"/>
          <w:marTop w:val="0"/>
          <w:marBottom w:val="0"/>
          <w:divBdr>
            <w:top w:val="none" w:sz="0" w:space="0" w:color="auto"/>
            <w:left w:val="none" w:sz="0" w:space="0" w:color="auto"/>
            <w:bottom w:val="none" w:sz="0" w:space="0" w:color="auto"/>
            <w:right w:val="none" w:sz="0" w:space="0" w:color="auto"/>
          </w:divBdr>
        </w:div>
        <w:div w:id="389619613">
          <w:marLeft w:val="0"/>
          <w:marRight w:val="0"/>
          <w:marTop w:val="0"/>
          <w:marBottom w:val="0"/>
          <w:divBdr>
            <w:top w:val="none" w:sz="0" w:space="0" w:color="auto"/>
            <w:left w:val="none" w:sz="0" w:space="0" w:color="auto"/>
            <w:bottom w:val="none" w:sz="0" w:space="0" w:color="auto"/>
            <w:right w:val="none" w:sz="0" w:space="0" w:color="auto"/>
          </w:divBdr>
        </w:div>
        <w:div w:id="1296570763">
          <w:marLeft w:val="0"/>
          <w:marRight w:val="0"/>
          <w:marTop w:val="0"/>
          <w:marBottom w:val="0"/>
          <w:divBdr>
            <w:top w:val="none" w:sz="0" w:space="0" w:color="auto"/>
            <w:left w:val="none" w:sz="0" w:space="0" w:color="auto"/>
            <w:bottom w:val="none" w:sz="0" w:space="0" w:color="auto"/>
            <w:right w:val="none" w:sz="0" w:space="0" w:color="auto"/>
          </w:divBdr>
        </w:div>
        <w:div w:id="1762795975">
          <w:marLeft w:val="0"/>
          <w:marRight w:val="0"/>
          <w:marTop w:val="0"/>
          <w:marBottom w:val="0"/>
          <w:divBdr>
            <w:top w:val="none" w:sz="0" w:space="0" w:color="auto"/>
            <w:left w:val="none" w:sz="0" w:space="0" w:color="auto"/>
            <w:bottom w:val="none" w:sz="0" w:space="0" w:color="auto"/>
            <w:right w:val="none" w:sz="0" w:space="0" w:color="auto"/>
          </w:divBdr>
        </w:div>
        <w:div w:id="1794327360">
          <w:marLeft w:val="0"/>
          <w:marRight w:val="0"/>
          <w:marTop w:val="0"/>
          <w:marBottom w:val="0"/>
          <w:divBdr>
            <w:top w:val="none" w:sz="0" w:space="0" w:color="auto"/>
            <w:left w:val="none" w:sz="0" w:space="0" w:color="auto"/>
            <w:bottom w:val="none" w:sz="0" w:space="0" w:color="auto"/>
            <w:right w:val="none" w:sz="0" w:space="0" w:color="auto"/>
          </w:divBdr>
        </w:div>
        <w:div w:id="164173071">
          <w:marLeft w:val="0"/>
          <w:marRight w:val="0"/>
          <w:marTop w:val="0"/>
          <w:marBottom w:val="0"/>
          <w:divBdr>
            <w:top w:val="none" w:sz="0" w:space="0" w:color="auto"/>
            <w:left w:val="none" w:sz="0" w:space="0" w:color="auto"/>
            <w:bottom w:val="none" w:sz="0" w:space="0" w:color="auto"/>
            <w:right w:val="none" w:sz="0" w:space="0" w:color="auto"/>
          </w:divBdr>
        </w:div>
        <w:div w:id="1975520441">
          <w:marLeft w:val="0"/>
          <w:marRight w:val="0"/>
          <w:marTop w:val="0"/>
          <w:marBottom w:val="0"/>
          <w:divBdr>
            <w:top w:val="none" w:sz="0" w:space="0" w:color="auto"/>
            <w:left w:val="none" w:sz="0" w:space="0" w:color="auto"/>
            <w:bottom w:val="none" w:sz="0" w:space="0" w:color="auto"/>
            <w:right w:val="none" w:sz="0" w:space="0" w:color="auto"/>
          </w:divBdr>
        </w:div>
        <w:div w:id="389311552">
          <w:marLeft w:val="0"/>
          <w:marRight w:val="0"/>
          <w:marTop w:val="0"/>
          <w:marBottom w:val="0"/>
          <w:divBdr>
            <w:top w:val="none" w:sz="0" w:space="0" w:color="auto"/>
            <w:left w:val="none" w:sz="0" w:space="0" w:color="auto"/>
            <w:bottom w:val="none" w:sz="0" w:space="0" w:color="auto"/>
            <w:right w:val="none" w:sz="0" w:space="0" w:color="auto"/>
          </w:divBdr>
        </w:div>
        <w:div w:id="152452162">
          <w:marLeft w:val="0"/>
          <w:marRight w:val="0"/>
          <w:marTop w:val="0"/>
          <w:marBottom w:val="0"/>
          <w:divBdr>
            <w:top w:val="none" w:sz="0" w:space="0" w:color="auto"/>
            <w:left w:val="none" w:sz="0" w:space="0" w:color="auto"/>
            <w:bottom w:val="none" w:sz="0" w:space="0" w:color="auto"/>
            <w:right w:val="none" w:sz="0" w:space="0" w:color="auto"/>
          </w:divBdr>
        </w:div>
        <w:div w:id="1248266895">
          <w:marLeft w:val="0"/>
          <w:marRight w:val="0"/>
          <w:marTop w:val="0"/>
          <w:marBottom w:val="0"/>
          <w:divBdr>
            <w:top w:val="none" w:sz="0" w:space="0" w:color="auto"/>
            <w:left w:val="none" w:sz="0" w:space="0" w:color="auto"/>
            <w:bottom w:val="none" w:sz="0" w:space="0" w:color="auto"/>
            <w:right w:val="none" w:sz="0" w:space="0" w:color="auto"/>
          </w:divBdr>
        </w:div>
        <w:div w:id="588394457">
          <w:marLeft w:val="0"/>
          <w:marRight w:val="0"/>
          <w:marTop w:val="0"/>
          <w:marBottom w:val="0"/>
          <w:divBdr>
            <w:top w:val="none" w:sz="0" w:space="0" w:color="auto"/>
            <w:left w:val="none" w:sz="0" w:space="0" w:color="auto"/>
            <w:bottom w:val="none" w:sz="0" w:space="0" w:color="auto"/>
            <w:right w:val="none" w:sz="0" w:space="0" w:color="auto"/>
          </w:divBdr>
        </w:div>
        <w:div w:id="571893080">
          <w:marLeft w:val="0"/>
          <w:marRight w:val="0"/>
          <w:marTop w:val="0"/>
          <w:marBottom w:val="0"/>
          <w:divBdr>
            <w:top w:val="none" w:sz="0" w:space="0" w:color="auto"/>
            <w:left w:val="none" w:sz="0" w:space="0" w:color="auto"/>
            <w:bottom w:val="none" w:sz="0" w:space="0" w:color="auto"/>
            <w:right w:val="none" w:sz="0" w:space="0" w:color="auto"/>
          </w:divBdr>
        </w:div>
        <w:div w:id="341516919">
          <w:marLeft w:val="0"/>
          <w:marRight w:val="0"/>
          <w:marTop w:val="0"/>
          <w:marBottom w:val="0"/>
          <w:divBdr>
            <w:top w:val="none" w:sz="0" w:space="0" w:color="auto"/>
            <w:left w:val="none" w:sz="0" w:space="0" w:color="auto"/>
            <w:bottom w:val="none" w:sz="0" w:space="0" w:color="auto"/>
            <w:right w:val="none" w:sz="0" w:space="0" w:color="auto"/>
          </w:divBdr>
        </w:div>
        <w:div w:id="1137649310">
          <w:marLeft w:val="0"/>
          <w:marRight w:val="0"/>
          <w:marTop w:val="0"/>
          <w:marBottom w:val="0"/>
          <w:divBdr>
            <w:top w:val="none" w:sz="0" w:space="0" w:color="auto"/>
            <w:left w:val="none" w:sz="0" w:space="0" w:color="auto"/>
            <w:bottom w:val="none" w:sz="0" w:space="0" w:color="auto"/>
            <w:right w:val="none" w:sz="0" w:space="0" w:color="auto"/>
          </w:divBdr>
        </w:div>
        <w:div w:id="267859860">
          <w:marLeft w:val="0"/>
          <w:marRight w:val="0"/>
          <w:marTop w:val="0"/>
          <w:marBottom w:val="0"/>
          <w:divBdr>
            <w:top w:val="none" w:sz="0" w:space="0" w:color="auto"/>
            <w:left w:val="none" w:sz="0" w:space="0" w:color="auto"/>
            <w:bottom w:val="none" w:sz="0" w:space="0" w:color="auto"/>
            <w:right w:val="none" w:sz="0" w:space="0" w:color="auto"/>
          </w:divBdr>
        </w:div>
        <w:div w:id="1259750637">
          <w:marLeft w:val="0"/>
          <w:marRight w:val="0"/>
          <w:marTop w:val="0"/>
          <w:marBottom w:val="0"/>
          <w:divBdr>
            <w:top w:val="none" w:sz="0" w:space="0" w:color="auto"/>
            <w:left w:val="none" w:sz="0" w:space="0" w:color="auto"/>
            <w:bottom w:val="none" w:sz="0" w:space="0" w:color="auto"/>
            <w:right w:val="none" w:sz="0" w:space="0" w:color="auto"/>
          </w:divBdr>
        </w:div>
        <w:div w:id="1408571891">
          <w:marLeft w:val="0"/>
          <w:marRight w:val="0"/>
          <w:marTop w:val="0"/>
          <w:marBottom w:val="0"/>
          <w:divBdr>
            <w:top w:val="none" w:sz="0" w:space="0" w:color="auto"/>
            <w:left w:val="none" w:sz="0" w:space="0" w:color="auto"/>
            <w:bottom w:val="none" w:sz="0" w:space="0" w:color="auto"/>
            <w:right w:val="none" w:sz="0" w:space="0" w:color="auto"/>
          </w:divBdr>
        </w:div>
        <w:div w:id="105082028">
          <w:marLeft w:val="0"/>
          <w:marRight w:val="0"/>
          <w:marTop w:val="0"/>
          <w:marBottom w:val="0"/>
          <w:divBdr>
            <w:top w:val="none" w:sz="0" w:space="0" w:color="auto"/>
            <w:left w:val="none" w:sz="0" w:space="0" w:color="auto"/>
            <w:bottom w:val="none" w:sz="0" w:space="0" w:color="auto"/>
            <w:right w:val="none" w:sz="0" w:space="0" w:color="auto"/>
          </w:divBdr>
        </w:div>
        <w:div w:id="681054110">
          <w:marLeft w:val="0"/>
          <w:marRight w:val="0"/>
          <w:marTop w:val="0"/>
          <w:marBottom w:val="0"/>
          <w:divBdr>
            <w:top w:val="none" w:sz="0" w:space="0" w:color="auto"/>
            <w:left w:val="none" w:sz="0" w:space="0" w:color="auto"/>
            <w:bottom w:val="none" w:sz="0" w:space="0" w:color="auto"/>
            <w:right w:val="none" w:sz="0" w:space="0" w:color="auto"/>
          </w:divBdr>
        </w:div>
        <w:div w:id="846405278">
          <w:marLeft w:val="0"/>
          <w:marRight w:val="0"/>
          <w:marTop w:val="0"/>
          <w:marBottom w:val="0"/>
          <w:divBdr>
            <w:top w:val="none" w:sz="0" w:space="0" w:color="auto"/>
            <w:left w:val="none" w:sz="0" w:space="0" w:color="auto"/>
            <w:bottom w:val="none" w:sz="0" w:space="0" w:color="auto"/>
            <w:right w:val="none" w:sz="0" w:space="0" w:color="auto"/>
          </w:divBdr>
        </w:div>
        <w:div w:id="515966280">
          <w:marLeft w:val="0"/>
          <w:marRight w:val="0"/>
          <w:marTop w:val="0"/>
          <w:marBottom w:val="0"/>
          <w:divBdr>
            <w:top w:val="none" w:sz="0" w:space="0" w:color="auto"/>
            <w:left w:val="none" w:sz="0" w:space="0" w:color="auto"/>
            <w:bottom w:val="none" w:sz="0" w:space="0" w:color="auto"/>
            <w:right w:val="none" w:sz="0" w:space="0" w:color="auto"/>
          </w:divBdr>
        </w:div>
        <w:div w:id="878514531">
          <w:marLeft w:val="0"/>
          <w:marRight w:val="0"/>
          <w:marTop w:val="0"/>
          <w:marBottom w:val="0"/>
          <w:divBdr>
            <w:top w:val="none" w:sz="0" w:space="0" w:color="auto"/>
            <w:left w:val="none" w:sz="0" w:space="0" w:color="auto"/>
            <w:bottom w:val="none" w:sz="0" w:space="0" w:color="auto"/>
            <w:right w:val="none" w:sz="0" w:space="0" w:color="auto"/>
          </w:divBdr>
        </w:div>
        <w:div w:id="409083144">
          <w:marLeft w:val="0"/>
          <w:marRight w:val="0"/>
          <w:marTop w:val="0"/>
          <w:marBottom w:val="0"/>
          <w:divBdr>
            <w:top w:val="none" w:sz="0" w:space="0" w:color="auto"/>
            <w:left w:val="none" w:sz="0" w:space="0" w:color="auto"/>
            <w:bottom w:val="none" w:sz="0" w:space="0" w:color="auto"/>
            <w:right w:val="none" w:sz="0" w:space="0" w:color="auto"/>
          </w:divBdr>
        </w:div>
        <w:div w:id="1578712893">
          <w:marLeft w:val="0"/>
          <w:marRight w:val="0"/>
          <w:marTop w:val="0"/>
          <w:marBottom w:val="0"/>
          <w:divBdr>
            <w:top w:val="none" w:sz="0" w:space="0" w:color="auto"/>
            <w:left w:val="none" w:sz="0" w:space="0" w:color="auto"/>
            <w:bottom w:val="none" w:sz="0" w:space="0" w:color="auto"/>
            <w:right w:val="none" w:sz="0" w:space="0" w:color="auto"/>
          </w:divBdr>
        </w:div>
        <w:div w:id="753665319">
          <w:marLeft w:val="0"/>
          <w:marRight w:val="0"/>
          <w:marTop w:val="0"/>
          <w:marBottom w:val="0"/>
          <w:divBdr>
            <w:top w:val="none" w:sz="0" w:space="0" w:color="auto"/>
            <w:left w:val="none" w:sz="0" w:space="0" w:color="auto"/>
            <w:bottom w:val="none" w:sz="0" w:space="0" w:color="auto"/>
            <w:right w:val="none" w:sz="0" w:space="0" w:color="auto"/>
          </w:divBdr>
        </w:div>
        <w:div w:id="869298511">
          <w:marLeft w:val="0"/>
          <w:marRight w:val="0"/>
          <w:marTop w:val="0"/>
          <w:marBottom w:val="0"/>
          <w:divBdr>
            <w:top w:val="none" w:sz="0" w:space="0" w:color="auto"/>
            <w:left w:val="none" w:sz="0" w:space="0" w:color="auto"/>
            <w:bottom w:val="none" w:sz="0" w:space="0" w:color="auto"/>
            <w:right w:val="none" w:sz="0" w:space="0" w:color="auto"/>
          </w:divBdr>
        </w:div>
        <w:div w:id="179970940">
          <w:marLeft w:val="0"/>
          <w:marRight w:val="0"/>
          <w:marTop w:val="0"/>
          <w:marBottom w:val="0"/>
          <w:divBdr>
            <w:top w:val="none" w:sz="0" w:space="0" w:color="auto"/>
            <w:left w:val="none" w:sz="0" w:space="0" w:color="auto"/>
            <w:bottom w:val="none" w:sz="0" w:space="0" w:color="auto"/>
            <w:right w:val="none" w:sz="0" w:space="0" w:color="auto"/>
          </w:divBdr>
        </w:div>
        <w:div w:id="1264653472">
          <w:marLeft w:val="0"/>
          <w:marRight w:val="0"/>
          <w:marTop w:val="0"/>
          <w:marBottom w:val="0"/>
          <w:divBdr>
            <w:top w:val="none" w:sz="0" w:space="0" w:color="auto"/>
            <w:left w:val="none" w:sz="0" w:space="0" w:color="auto"/>
            <w:bottom w:val="none" w:sz="0" w:space="0" w:color="auto"/>
            <w:right w:val="none" w:sz="0" w:space="0" w:color="auto"/>
          </w:divBdr>
        </w:div>
        <w:div w:id="1290749176">
          <w:marLeft w:val="0"/>
          <w:marRight w:val="0"/>
          <w:marTop w:val="0"/>
          <w:marBottom w:val="0"/>
          <w:divBdr>
            <w:top w:val="none" w:sz="0" w:space="0" w:color="auto"/>
            <w:left w:val="none" w:sz="0" w:space="0" w:color="auto"/>
            <w:bottom w:val="none" w:sz="0" w:space="0" w:color="auto"/>
            <w:right w:val="none" w:sz="0" w:space="0" w:color="auto"/>
          </w:divBdr>
        </w:div>
        <w:div w:id="212234496">
          <w:marLeft w:val="0"/>
          <w:marRight w:val="0"/>
          <w:marTop w:val="0"/>
          <w:marBottom w:val="0"/>
          <w:divBdr>
            <w:top w:val="none" w:sz="0" w:space="0" w:color="auto"/>
            <w:left w:val="none" w:sz="0" w:space="0" w:color="auto"/>
            <w:bottom w:val="none" w:sz="0" w:space="0" w:color="auto"/>
            <w:right w:val="none" w:sz="0" w:space="0" w:color="auto"/>
          </w:divBdr>
        </w:div>
        <w:div w:id="1115566310">
          <w:marLeft w:val="0"/>
          <w:marRight w:val="0"/>
          <w:marTop w:val="0"/>
          <w:marBottom w:val="0"/>
          <w:divBdr>
            <w:top w:val="none" w:sz="0" w:space="0" w:color="auto"/>
            <w:left w:val="none" w:sz="0" w:space="0" w:color="auto"/>
            <w:bottom w:val="none" w:sz="0" w:space="0" w:color="auto"/>
            <w:right w:val="none" w:sz="0" w:space="0" w:color="auto"/>
          </w:divBdr>
        </w:div>
        <w:div w:id="1941981866">
          <w:marLeft w:val="0"/>
          <w:marRight w:val="0"/>
          <w:marTop w:val="0"/>
          <w:marBottom w:val="0"/>
          <w:divBdr>
            <w:top w:val="none" w:sz="0" w:space="0" w:color="auto"/>
            <w:left w:val="none" w:sz="0" w:space="0" w:color="auto"/>
            <w:bottom w:val="none" w:sz="0" w:space="0" w:color="auto"/>
            <w:right w:val="none" w:sz="0" w:space="0" w:color="auto"/>
          </w:divBdr>
        </w:div>
        <w:div w:id="1754817432">
          <w:marLeft w:val="0"/>
          <w:marRight w:val="0"/>
          <w:marTop w:val="0"/>
          <w:marBottom w:val="0"/>
          <w:divBdr>
            <w:top w:val="none" w:sz="0" w:space="0" w:color="auto"/>
            <w:left w:val="none" w:sz="0" w:space="0" w:color="auto"/>
            <w:bottom w:val="none" w:sz="0" w:space="0" w:color="auto"/>
            <w:right w:val="none" w:sz="0" w:space="0" w:color="auto"/>
          </w:divBdr>
        </w:div>
        <w:div w:id="1613974889">
          <w:marLeft w:val="0"/>
          <w:marRight w:val="0"/>
          <w:marTop w:val="0"/>
          <w:marBottom w:val="0"/>
          <w:divBdr>
            <w:top w:val="none" w:sz="0" w:space="0" w:color="auto"/>
            <w:left w:val="none" w:sz="0" w:space="0" w:color="auto"/>
            <w:bottom w:val="none" w:sz="0" w:space="0" w:color="auto"/>
            <w:right w:val="none" w:sz="0" w:space="0" w:color="auto"/>
          </w:divBdr>
        </w:div>
        <w:div w:id="1110660839">
          <w:marLeft w:val="0"/>
          <w:marRight w:val="0"/>
          <w:marTop w:val="0"/>
          <w:marBottom w:val="0"/>
          <w:divBdr>
            <w:top w:val="none" w:sz="0" w:space="0" w:color="auto"/>
            <w:left w:val="none" w:sz="0" w:space="0" w:color="auto"/>
            <w:bottom w:val="none" w:sz="0" w:space="0" w:color="auto"/>
            <w:right w:val="none" w:sz="0" w:space="0" w:color="auto"/>
          </w:divBdr>
        </w:div>
        <w:div w:id="31732769">
          <w:marLeft w:val="0"/>
          <w:marRight w:val="0"/>
          <w:marTop w:val="0"/>
          <w:marBottom w:val="0"/>
          <w:divBdr>
            <w:top w:val="none" w:sz="0" w:space="0" w:color="auto"/>
            <w:left w:val="none" w:sz="0" w:space="0" w:color="auto"/>
            <w:bottom w:val="none" w:sz="0" w:space="0" w:color="auto"/>
            <w:right w:val="none" w:sz="0" w:space="0" w:color="auto"/>
          </w:divBdr>
        </w:div>
        <w:div w:id="1544950704">
          <w:marLeft w:val="0"/>
          <w:marRight w:val="0"/>
          <w:marTop w:val="0"/>
          <w:marBottom w:val="0"/>
          <w:divBdr>
            <w:top w:val="none" w:sz="0" w:space="0" w:color="auto"/>
            <w:left w:val="none" w:sz="0" w:space="0" w:color="auto"/>
            <w:bottom w:val="none" w:sz="0" w:space="0" w:color="auto"/>
            <w:right w:val="none" w:sz="0" w:space="0" w:color="auto"/>
          </w:divBdr>
        </w:div>
        <w:div w:id="1182665616">
          <w:marLeft w:val="0"/>
          <w:marRight w:val="0"/>
          <w:marTop w:val="0"/>
          <w:marBottom w:val="0"/>
          <w:divBdr>
            <w:top w:val="none" w:sz="0" w:space="0" w:color="auto"/>
            <w:left w:val="none" w:sz="0" w:space="0" w:color="auto"/>
            <w:bottom w:val="none" w:sz="0" w:space="0" w:color="auto"/>
            <w:right w:val="none" w:sz="0" w:space="0" w:color="auto"/>
          </w:divBdr>
        </w:div>
        <w:div w:id="485635170">
          <w:marLeft w:val="0"/>
          <w:marRight w:val="0"/>
          <w:marTop w:val="0"/>
          <w:marBottom w:val="0"/>
          <w:divBdr>
            <w:top w:val="none" w:sz="0" w:space="0" w:color="auto"/>
            <w:left w:val="none" w:sz="0" w:space="0" w:color="auto"/>
            <w:bottom w:val="none" w:sz="0" w:space="0" w:color="auto"/>
            <w:right w:val="none" w:sz="0" w:space="0" w:color="auto"/>
          </w:divBdr>
        </w:div>
        <w:div w:id="678123676">
          <w:marLeft w:val="0"/>
          <w:marRight w:val="0"/>
          <w:marTop w:val="0"/>
          <w:marBottom w:val="0"/>
          <w:divBdr>
            <w:top w:val="none" w:sz="0" w:space="0" w:color="auto"/>
            <w:left w:val="none" w:sz="0" w:space="0" w:color="auto"/>
            <w:bottom w:val="none" w:sz="0" w:space="0" w:color="auto"/>
            <w:right w:val="none" w:sz="0" w:space="0" w:color="auto"/>
          </w:divBdr>
        </w:div>
        <w:div w:id="1887328218">
          <w:marLeft w:val="0"/>
          <w:marRight w:val="0"/>
          <w:marTop w:val="0"/>
          <w:marBottom w:val="0"/>
          <w:divBdr>
            <w:top w:val="none" w:sz="0" w:space="0" w:color="auto"/>
            <w:left w:val="none" w:sz="0" w:space="0" w:color="auto"/>
            <w:bottom w:val="none" w:sz="0" w:space="0" w:color="auto"/>
            <w:right w:val="none" w:sz="0" w:space="0" w:color="auto"/>
          </w:divBdr>
        </w:div>
        <w:div w:id="1921137086">
          <w:marLeft w:val="0"/>
          <w:marRight w:val="0"/>
          <w:marTop w:val="0"/>
          <w:marBottom w:val="0"/>
          <w:divBdr>
            <w:top w:val="none" w:sz="0" w:space="0" w:color="auto"/>
            <w:left w:val="none" w:sz="0" w:space="0" w:color="auto"/>
            <w:bottom w:val="none" w:sz="0" w:space="0" w:color="auto"/>
            <w:right w:val="none" w:sz="0" w:space="0" w:color="auto"/>
          </w:divBdr>
        </w:div>
        <w:div w:id="1132097291">
          <w:marLeft w:val="0"/>
          <w:marRight w:val="0"/>
          <w:marTop w:val="0"/>
          <w:marBottom w:val="0"/>
          <w:divBdr>
            <w:top w:val="none" w:sz="0" w:space="0" w:color="auto"/>
            <w:left w:val="none" w:sz="0" w:space="0" w:color="auto"/>
            <w:bottom w:val="none" w:sz="0" w:space="0" w:color="auto"/>
            <w:right w:val="none" w:sz="0" w:space="0" w:color="auto"/>
          </w:divBdr>
        </w:div>
        <w:div w:id="397090796">
          <w:marLeft w:val="0"/>
          <w:marRight w:val="0"/>
          <w:marTop w:val="0"/>
          <w:marBottom w:val="0"/>
          <w:divBdr>
            <w:top w:val="none" w:sz="0" w:space="0" w:color="auto"/>
            <w:left w:val="none" w:sz="0" w:space="0" w:color="auto"/>
            <w:bottom w:val="none" w:sz="0" w:space="0" w:color="auto"/>
            <w:right w:val="none" w:sz="0" w:space="0" w:color="auto"/>
          </w:divBdr>
        </w:div>
        <w:div w:id="634146506">
          <w:marLeft w:val="0"/>
          <w:marRight w:val="0"/>
          <w:marTop w:val="0"/>
          <w:marBottom w:val="0"/>
          <w:divBdr>
            <w:top w:val="none" w:sz="0" w:space="0" w:color="auto"/>
            <w:left w:val="none" w:sz="0" w:space="0" w:color="auto"/>
            <w:bottom w:val="none" w:sz="0" w:space="0" w:color="auto"/>
            <w:right w:val="none" w:sz="0" w:space="0" w:color="auto"/>
          </w:divBdr>
        </w:div>
        <w:div w:id="1188375657">
          <w:marLeft w:val="0"/>
          <w:marRight w:val="0"/>
          <w:marTop w:val="0"/>
          <w:marBottom w:val="0"/>
          <w:divBdr>
            <w:top w:val="none" w:sz="0" w:space="0" w:color="auto"/>
            <w:left w:val="none" w:sz="0" w:space="0" w:color="auto"/>
            <w:bottom w:val="none" w:sz="0" w:space="0" w:color="auto"/>
            <w:right w:val="none" w:sz="0" w:space="0" w:color="auto"/>
          </w:divBdr>
        </w:div>
        <w:div w:id="1068183923">
          <w:marLeft w:val="0"/>
          <w:marRight w:val="0"/>
          <w:marTop w:val="0"/>
          <w:marBottom w:val="0"/>
          <w:divBdr>
            <w:top w:val="none" w:sz="0" w:space="0" w:color="auto"/>
            <w:left w:val="none" w:sz="0" w:space="0" w:color="auto"/>
            <w:bottom w:val="none" w:sz="0" w:space="0" w:color="auto"/>
            <w:right w:val="none" w:sz="0" w:space="0" w:color="auto"/>
          </w:divBdr>
        </w:div>
        <w:div w:id="518129503">
          <w:marLeft w:val="0"/>
          <w:marRight w:val="0"/>
          <w:marTop w:val="0"/>
          <w:marBottom w:val="0"/>
          <w:divBdr>
            <w:top w:val="none" w:sz="0" w:space="0" w:color="auto"/>
            <w:left w:val="none" w:sz="0" w:space="0" w:color="auto"/>
            <w:bottom w:val="none" w:sz="0" w:space="0" w:color="auto"/>
            <w:right w:val="none" w:sz="0" w:space="0" w:color="auto"/>
          </w:divBdr>
        </w:div>
        <w:div w:id="1356541677">
          <w:marLeft w:val="0"/>
          <w:marRight w:val="0"/>
          <w:marTop w:val="0"/>
          <w:marBottom w:val="0"/>
          <w:divBdr>
            <w:top w:val="none" w:sz="0" w:space="0" w:color="auto"/>
            <w:left w:val="none" w:sz="0" w:space="0" w:color="auto"/>
            <w:bottom w:val="none" w:sz="0" w:space="0" w:color="auto"/>
            <w:right w:val="none" w:sz="0" w:space="0" w:color="auto"/>
          </w:divBdr>
        </w:div>
        <w:div w:id="1210265082">
          <w:marLeft w:val="0"/>
          <w:marRight w:val="0"/>
          <w:marTop w:val="0"/>
          <w:marBottom w:val="0"/>
          <w:divBdr>
            <w:top w:val="none" w:sz="0" w:space="0" w:color="auto"/>
            <w:left w:val="none" w:sz="0" w:space="0" w:color="auto"/>
            <w:bottom w:val="none" w:sz="0" w:space="0" w:color="auto"/>
            <w:right w:val="none" w:sz="0" w:space="0" w:color="auto"/>
          </w:divBdr>
        </w:div>
        <w:div w:id="1818179883">
          <w:marLeft w:val="0"/>
          <w:marRight w:val="0"/>
          <w:marTop w:val="0"/>
          <w:marBottom w:val="0"/>
          <w:divBdr>
            <w:top w:val="none" w:sz="0" w:space="0" w:color="auto"/>
            <w:left w:val="none" w:sz="0" w:space="0" w:color="auto"/>
            <w:bottom w:val="none" w:sz="0" w:space="0" w:color="auto"/>
            <w:right w:val="none" w:sz="0" w:space="0" w:color="auto"/>
          </w:divBdr>
        </w:div>
        <w:div w:id="1110592043">
          <w:marLeft w:val="0"/>
          <w:marRight w:val="0"/>
          <w:marTop w:val="0"/>
          <w:marBottom w:val="0"/>
          <w:divBdr>
            <w:top w:val="none" w:sz="0" w:space="0" w:color="auto"/>
            <w:left w:val="none" w:sz="0" w:space="0" w:color="auto"/>
            <w:bottom w:val="none" w:sz="0" w:space="0" w:color="auto"/>
            <w:right w:val="none" w:sz="0" w:space="0" w:color="auto"/>
          </w:divBdr>
        </w:div>
        <w:div w:id="2086493347">
          <w:marLeft w:val="0"/>
          <w:marRight w:val="0"/>
          <w:marTop w:val="0"/>
          <w:marBottom w:val="0"/>
          <w:divBdr>
            <w:top w:val="none" w:sz="0" w:space="0" w:color="auto"/>
            <w:left w:val="none" w:sz="0" w:space="0" w:color="auto"/>
            <w:bottom w:val="none" w:sz="0" w:space="0" w:color="auto"/>
            <w:right w:val="none" w:sz="0" w:space="0" w:color="auto"/>
          </w:divBdr>
        </w:div>
        <w:div w:id="2020619491">
          <w:marLeft w:val="0"/>
          <w:marRight w:val="0"/>
          <w:marTop w:val="0"/>
          <w:marBottom w:val="0"/>
          <w:divBdr>
            <w:top w:val="none" w:sz="0" w:space="0" w:color="auto"/>
            <w:left w:val="none" w:sz="0" w:space="0" w:color="auto"/>
            <w:bottom w:val="none" w:sz="0" w:space="0" w:color="auto"/>
            <w:right w:val="none" w:sz="0" w:space="0" w:color="auto"/>
          </w:divBdr>
        </w:div>
        <w:div w:id="1999650898">
          <w:marLeft w:val="0"/>
          <w:marRight w:val="0"/>
          <w:marTop w:val="0"/>
          <w:marBottom w:val="0"/>
          <w:divBdr>
            <w:top w:val="none" w:sz="0" w:space="0" w:color="auto"/>
            <w:left w:val="none" w:sz="0" w:space="0" w:color="auto"/>
            <w:bottom w:val="none" w:sz="0" w:space="0" w:color="auto"/>
            <w:right w:val="none" w:sz="0" w:space="0" w:color="auto"/>
          </w:divBdr>
        </w:div>
        <w:div w:id="487553497">
          <w:marLeft w:val="0"/>
          <w:marRight w:val="0"/>
          <w:marTop w:val="0"/>
          <w:marBottom w:val="0"/>
          <w:divBdr>
            <w:top w:val="none" w:sz="0" w:space="0" w:color="auto"/>
            <w:left w:val="none" w:sz="0" w:space="0" w:color="auto"/>
            <w:bottom w:val="none" w:sz="0" w:space="0" w:color="auto"/>
            <w:right w:val="none" w:sz="0" w:space="0" w:color="auto"/>
          </w:divBdr>
        </w:div>
        <w:div w:id="858809587">
          <w:marLeft w:val="0"/>
          <w:marRight w:val="0"/>
          <w:marTop w:val="0"/>
          <w:marBottom w:val="0"/>
          <w:divBdr>
            <w:top w:val="none" w:sz="0" w:space="0" w:color="auto"/>
            <w:left w:val="none" w:sz="0" w:space="0" w:color="auto"/>
            <w:bottom w:val="none" w:sz="0" w:space="0" w:color="auto"/>
            <w:right w:val="none" w:sz="0" w:space="0" w:color="auto"/>
          </w:divBdr>
        </w:div>
        <w:div w:id="1695495955">
          <w:marLeft w:val="0"/>
          <w:marRight w:val="0"/>
          <w:marTop w:val="0"/>
          <w:marBottom w:val="0"/>
          <w:divBdr>
            <w:top w:val="none" w:sz="0" w:space="0" w:color="auto"/>
            <w:left w:val="none" w:sz="0" w:space="0" w:color="auto"/>
            <w:bottom w:val="none" w:sz="0" w:space="0" w:color="auto"/>
            <w:right w:val="none" w:sz="0" w:space="0" w:color="auto"/>
          </w:divBdr>
        </w:div>
        <w:div w:id="2095319994">
          <w:marLeft w:val="0"/>
          <w:marRight w:val="0"/>
          <w:marTop w:val="0"/>
          <w:marBottom w:val="0"/>
          <w:divBdr>
            <w:top w:val="none" w:sz="0" w:space="0" w:color="auto"/>
            <w:left w:val="none" w:sz="0" w:space="0" w:color="auto"/>
            <w:bottom w:val="none" w:sz="0" w:space="0" w:color="auto"/>
            <w:right w:val="none" w:sz="0" w:space="0" w:color="auto"/>
          </w:divBdr>
        </w:div>
        <w:div w:id="1579633767">
          <w:marLeft w:val="0"/>
          <w:marRight w:val="0"/>
          <w:marTop w:val="0"/>
          <w:marBottom w:val="0"/>
          <w:divBdr>
            <w:top w:val="none" w:sz="0" w:space="0" w:color="auto"/>
            <w:left w:val="none" w:sz="0" w:space="0" w:color="auto"/>
            <w:bottom w:val="none" w:sz="0" w:space="0" w:color="auto"/>
            <w:right w:val="none" w:sz="0" w:space="0" w:color="auto"/>
          </w:divBdr>
        </w:div>
        <w:div w:id="490341032">
          <w:marLeft w:val="0"/>
          <w:marRight w:val="0"/>
          <w:marTop w:val="0"/>
          <w:marBottom w:val="0"/>
          <w:divBdr>
            <w:top w:val="none" w:sz="0" w:space="0" w:color="auto"/>
            <w:left w:val="none" w:sz="0" w:space="0" w:color="auto"/>
            <w:bottom w:val="none" w:sz="0" w:space="0" w:color="auto"/>
            <w:right w:val="none" w:sz="0" w:space="0" w:color="auto"/>
          </w:divBdr>
        </w:div>
        <w:div w:id="1711999832">
          <w:marLeft w:val="0"/>
          <w:marRight w:val="0"/>
          <w:marTop w:val="0"/>
          <w:marBottom w:val="0"/>
          <w:divBdr>
            <w:top w:val="none" w:sz="0" w:space="0" w:color="auto"/>
            <w:left w:val="none" w:sz="0" w:space="0" w:color="auto"/>
            <w:bottom w:val="none" w:sz="0" w:space="0" w:color="auto"/>
            <w:right w:val="none" w:sz="0" w:space="0" w:color="auto"/>
          </w:divBdr>
        </w:div>
        <w:div w:id="1141728160">
          <w:marLeft w:val="0"/>
          <w:marRight w:val="0"/>
          <w:marTop w:val="0"/>
          <w:marBottom w:val="0"/>
          <w:divBdr>
            <w:top w:val="none" w:sz="0" w:space="0" w:color="auto"/>
            <w:left w:val="none" w:sz="0" w:space="0" w:color="auto"/>
            <w:bottom w:val="none" w:sz="0" w:space="0" w:color="auto"/>
            <w:right w:val="none" w:sz="0" w:space="0" w:color="auto"/>
          </w:divBdr>
        </w:div>
        <w:div w:id="548996613">
          <w:marLeft w:val="0"/>
          <w:marRight w:val="0"/>
          <w:marTop w:val="0"/>
          <w:marBottom w:val="0"/>
          <w:divBdr>
            <w:top w:val="none" w:sz="0" w:space="0" w:color="auto"/>
            <w:left w:val="none" w:sz="0" w:space="0" w:color="auto"/>
            <w:bottom w:val="none" w:sz="0" w:space="0" w:color="auto"/>
            <w:right w:val="none" w:sz="0" w:space="0" w:color="auto"/>
          </w:divBdr>
        </w:div>
        <w:div w:id="118766605">
          <w:marLeft w:val="0"/>
          <w:marRight w:val="0"/>
          <w:marTop w:val="0"/>
          <w:marBottom w:val="0"/>
          <w:divBdr>
            <w:top w:val="none" w:sz="0" w:space="0" w:color="auto"/>
            <w:left w:val="none" w:sz="0" w:space="0" w:color="auto"/>
            <w:bottom w:val="none" w:sz="0" w:space="0" w:color="auto"/>
            <w:right w:val="none" w:sz="0" w:space="0" w:color="auto"/>
          </w:divBdr>
        </w:div>
        <w:div w:id="1326477157">
          <w:marLeft w:val="0"/>
          <w:marRight w:val="0"/>
          <w:marTop w:val="0"/>
          <w:marBottom w:val="0"/>
          <w:divBdr>
            <w:top w:val="none" w:sz="0" w:space="0" w:color="auto"/>
            <w:left w:val="none" w:sz="0" w:space="0" w:color="auto"/>
            <w:bottom w:val="none" w:sz="0" w:space="0" w:color="auto"/>
            <w:right w:val="none" w:sz="0" w:space="0" w:color="auto"/>
          </w:divBdr>
        </w:div>
        <w:div w:id="273563740">
          <w:marLeft w:val="0"/>
          <w:marRight w:val="0"/>
          <w:marTop w:val="0"/>
          <w:marBottom w:val="0"/>
          <w:divBdr>
            <w:top w:val="none" w:sz="0" w:space="0" w:color="auto"/>
            <w:left w:val="none" w:sz="0" w:space="0" w:color="auto"/>
            <w:bottom w:val="none" w:sz="0" w:space="0" w:color="auto"/>
            <w:right w:val="none" w:sz="0" w:space="0" w:color="auto"/>
          </w:divBdr>
        </w:div>
        <w:div w:id="860558596">
          <w:marLeft w:val="0"/>
          <w:marRight w:val="0"/>
          <w:marTop w:val="0"/>
          <w:marBottom w:val="0"/>
          <w:divBdr>
            <w:top w:val="none" w:sz="0" w:space="0" w:color="auto"/>
            <w:left w:val="none" w:sz="0" w:space="0" w:color="auto"/>
            <w:bottom w:val="none" w:sz="0" w:space="0" w:color="auto"/>
            <w:right w:val="none" w:sz="0" w:space="0" w:color="auto"/>
          </w:divBdr>
        </w:div>
        <w:div w:id="1045056479">
          <w:marLeft w:val="0"/>
          <w:marRight w:val="0"/>
          <w:marTop w:val="0"/>
          <w:marBottom w:val="0"/>
          <w:divBdr>
            <w:top w:val="none" w:sz="0" w:space="0" w:color="auto"/>
            <w:left w:val="none" w:sz="0" w:space="0" w:color="auto"/>
            <w:bottom w:val="none" w:sz="0" w:space="0" w:color="auto"/>
            <w:right w:val="none" w:sz="0" w:space="0" w:color="auto"/>
          </w:divBdr>
        </w:div>
        <w:div w:id="953368344">
          <w:marLeft w:val="0"/>
          <w:marRight w:val="0"/>
          <w:marTop w:val="0"/>
          <w:marBottom w:val="0"/>
          <w:divBdr>
            <w:top w:val="none" w:sz="0" w:space="0" w:color="auto"/>
            <w:left w:val="none" w:sz="0" w:space="0" w:color="auto"/>
            <w:bottom w:val="none" w:sz="0" w:space="0" w:color="auto"/>
            <w:right w:val="none" w:sz="0" w:space="0" w:color="auto"/>
          </w:divBdr>
        </w:div>
        <w:div w:id="535847936">
          <w:marLeft w:val="0"/>
          <w:marRight w:val="0"/>
          <w:marTop w:val="0"/>
          <w:marBottom w:val="0"/>
          <w:divBdr>
            <w:top w:val="none" w:sz="0" w:space="0" w:color="auto"/>
            <w:left w:val="none" w:sz="0" w:space="0" w:color="auto"/>
            <w:bottom w:val="none" w:sz="0" w:space="0" w:color="auto"/>
            <w:right w:val="none" w:sz="0" w:space="0" w:color="auto"/>
          </w:divBdr>
        </w:div>
        <w:div w:id="1806924840">
          <w:marLeft w:val="0"/>
          <w:marRight w:val="0"/>
          <w:marTop w:val="0"/>
          <w:marBottom w:val="0"/>
          <w:divBdr>
            <w:top w:val="none" w:sz="0" w:space="0" w:color="auto"/>
            <w:left w:val="none" w:sz="0" w:space="0" w:color="auto"/>
            <w:bottom w:val="none" w:sz="0" w:space="0" w:color="auto"/>
            <w:right w:val="none" w:sz="0" w:space="0" w:color="auto"/>
          </w:divBdr>
        </w:div>
        <w:div w:id="645817052">
          <w:marLeft w:val="0"/>
          <w:marRight w:val="0"/>
          <w:marTop w:val="0"/>
          <w:marBottom w:val="0"/>
          <w:divBdr>
            <w:top w:val="none" w:sz="0" w:space="0" w:color="auto"/>
            <w:left w:val="none" w:sz="0" w:space="0" w:color="auto"/>
            <w:bottom w:val="none" w:sz="0" w:space="0" w:color="auto"/>
            <w:right w:val="none" w:sz="0" w:space="0" w:color="auto"/>
          </w:divBdr>
        </w:div>
        <w:div w:id="1156609440">
          <w:marLeft w:val="0"/>
          <w:marRight w:val="0"/>
          <w:marTop w:val="0"/>
          <w:marBottom w:val="0"/>
          <w:divBdr>
            <w:top w:val="none" w:sz="0" w:space="0" w:color="auto"/>
            <w:left w:val="none" w:sz="0" w:space="0" w:color="auto"/>
            <w:bottom w:val="none" w:sz="0" w:space="0" w:color="auto"/>
            <w:right w:val="none" w:sz="0" w:space="0" w:color="auto"/>
          </w:divBdr>
        </w:div>
        <w:div w:id="934896774">
          <w:marLeft w:val="0"/>
          <w:marRight w:val="0"/>
          <w:marTop w:val="0"/>
          <w:marBottom w:val="0"/>
          <w:divBdr>
            <w:top w:val="none" w:sz="0" w:space="0" w:color="auto"/>
            <w:left w:val="none" w:sz="0" w:space="0" w:color="auto"/>
            <w:bottom w:val="none" w:sz="0" w:space="0" w:color="auto"/>
            <w:right w:val="none" w:sz="0" w:space="0" w:color="auto"/>
          </w:divBdr>
        </w:div>
        <w:div w:id="20055522">
          <w:marLeft w:val="0"/>
          <w:marRight w:val="0"/>
          <w:marTop w:val="0"/>
          <w:marBottom w:val="0"/>
          <w:divBdr>
            <w:top w:val="none" w:sz="0" w:space="0" w:color="auto"/>
            <w:left w:val="none" w:sz="0" w:space="0" w:color="auto"/>
            <w:bottom w:val="none" w:sz="0" w:space="0" w:color="auto"/>
            <w:right w:val="none" w:sz="0" w:space="0" w:color="auto"/>
          </w:divBdr>
        </w:div>
        <w:div w:id="1053503380">
          <w:marLeft w:val="0"/>
          <w:marRight w:val="0"/>
          <w:marTop w:val="0"/>
          <w:marBottom w:val="0"/>
          <w:divBdr>
            <w:top w:val="none" w:sz="0" w:space="0" w:color="auto"/>
            <w:left w:val="none" w:sz="0" w:space="0" w:color="auto"/>
            <w:bottom w:val="none" w:sz="0" w:space="0" w:color="auto"/>
            <w:right w:val="none" w:sz="0" w:space="0" w:color="auto"/>
          </w:divBdr>
        </w:div>
        <w:div w:id="1323050255">
          <w:marLeft w:val="0"/>
          <w:marRight w:val="0"/>
          <w:marTop w:val="0"/>
          <w:marBottom w:val="0"/>
          <w:divBdr>
            <w:top w:val="none" w:sz="0" w:space="0" w:color="auto"/>
            <w:left w:val="none" w:sz="0" w:space="0" w:color="auto"/>
            <w:bottom w:val="none" w:sz="0" w:space="0" w:color="auto"/>
            <w:right w:val="none" w:sz="0" w:space="0" w:color="auto"/>
          </w:divBdr>
        </w:div>
        <w:div w:id="887645358">
          <w:marLeft w:val="0"/>
          <w:marRight w:val="0"/>
          <w:marTop w:val="0"/>
          <w:marBottom w:val="0"/>
          <w:divBdr>
            <w:top w:val="none" w:sz="0" w:space="0" w:color="auto"/>
            <w:left w:val="none" w:sz="0" w:space="0" w:color="auto"/>
            <w:bottom w:val="none" w:sz="0" w:space="0" w:color="auto"/>
            <w:right w:val="none" w:sz="0" w:space="0" w:color="auto"/>
          </w:divBdr>
        </w:div>
        <w:div w:id="291787314">
          <w:marLeft w:val="0"/>
          <w:marRight w:val="0"/>
          <w:marTop w:val="0"/>
          <w:marBottom w:val="0"/>
          <w:divBdr>
            <w:top w:val="none" w:sz="0" w:space="0" w:color="auto"/>
            <w:left w:val="none" w:sz="0" w:space="0" w:color="auto"/>
            <w:bottom w:val="none" w:sz="0" w:space="0" w:color="auto"/>
            <w:right w:val="none" w:sz="0" w:space="0" w:color="auto"/>
          </w:divBdr>
        </w:div>
        <w:div w:id="1720089552">
          <w:marLeft w:val="0"/>
          <w:marRight w:val="0"/>
          <w:marTop w:val="0"/>
          <w:marBottom w:val="0"/>
          <w:divBdr>
            <w:top w:val="none" w:sz="0" w:space="0" w:color="auto"/>
            <w:left w:val="none" w:sz="0" w:space="0" w:color="auto"/>
            <w:bottom w:val="none" w:sz="0" w:space="0" w:color="auto"/>
            <w:right w:val="none" w:sz="0" w:space="0" w:color="auto"/>
          </w:divBdr>
        </w:div>
        <w:div w:id="164706828">
          <w:marLeft w:val="0"/>
          <w:marRight w:val="0"/>
          <w:marTop w:val="0"/>
          <w:marBottom w:val="0"/>
          <w:divBdr>
            <w:top w:val="none" w:sz="0" w:space="0" w:color="auto"/>
            <w:left w:val="none" w:sz="0" w:space="0" w:color="auto"/>
            <w:bottom w:val="none" w:sz="0" w:space="0" w:color="auto"/>
            <w:right w:val="none" w:sz="0" w:space="0" w:color="auto"/>
          </w:divBdr>
        </w:div>
        <w:div w:id="1893348172">
          <w:marLeft w:val="0"/>
          <w:marRight w:val="0"/>
          <w:marTop w:val="0"/>
          <w:marBottom w:val="0"/>
          <w:divBdr>
            <w:top w:val="none" w:sz="0" w:space="0" w:color="auto"/>
            <w:left w:val="none" w:sz="0" w:space="0" w:color="auto"/>
            <w:bottom w:val="none" w:sz="0" w:space="0" w:color="auto"/>
            <w:right w:val="none" w:sz="0" w:space="0" w:color="auto"/>
          </w:divBdr>
        </w:div>
        <w:div w:id="2015112652">
          <w:marLeft w:val="0"/>
          <w:marRight w:val="0"/>
          <w:marTop w:val="0"/>
          <w:marBottom w:val="0"/>
          <w:divBdr>
            <w:top w:val="none" w:sz="0" w:space="0" w:color="auto"/>
            <w:left w:val="none" w:sz="0" w:space="0" w:color="auto"/>
            <w:bottom w:val="none" w:sz="0" w:space="0" w:color="auto"/>
            <w:right w:val="none" w:sz="0" w:space="0" w:color="auto"/>
          </w:divBdr>
        </w:div>
        <w:div w:id="1977564883">
          <w:marLeft w:val="0"/>
          <w:marRight w:val="0"/>
          <w:marTop w:val="0"/>
          <w:marBottom w:val="0"/>
          <w:divBdr>
            <w:top w:val="none" w:sz="0" w:space="0" w:color="auto"/>
            <w:left w:val="none" w:sz="0" w:space="0" w:color="auto"/>
            <w:bottom w:val="none" w:sz="0" w:space="0" w:color="auto"/>
            <w:right w:val="none" w:sz="0" w:space="0" w:color="auto"/>
          </w:divBdr>
        </w:div>
        <w:div w:id="1071659890">
          <w:marLeft w:val="0"/>
          <w:marRight w:val="0"/>
          <w:marTop w:val="0"/>
          <w:marBottom w:val="0"/>
          <w:divBdr>
            <w:top w:val="none" w:sz="0" w:space="0" w:color="auto"/>
            <w:left w:val="none" w:sz="0" w:space="0" w:color="auto"/>
            <w:bottom w:val="none" w:sz="0" w:space="0" w:color="auto"/>
            <w:right w:val="none" w:sz="0" w:space="0" w:color="auto"/>
          </w:divBdr>
        </w:div>
        <w:div w:id="327484635">
          <w:marLeft w:val="0"/>
          <w:marRight w:val="0"/>
          <w:marTop w:val="0"/>
          <w:marBottom w:val="0"/>
          <w:divBdr>
            <w:top w:val="none" w:sz="0" w:space="0" w:color="auto"/>
            <w:left w:val="none" w:sz="0" w:space="0" w:color="auto"/>
            <w:bottom w:val="none" w:sz="0" w:space="0" w:color="auto"/>
            <w:right w:val="none" w:sz="0" w:space="0" w:color="auto"/>
          </w:divBdr>
        </w:div>
        <w:div w:id="1321422375">
          <w:marLeft w:val="0"/>
          <w:marRight w:val="0"/>
          <w:marTop w:val="0"/>
          <w:marBottom w:val="0"/>
          <w:divBdr>
            <w:top w:val="none" w:sz="0" w:space="0" w:color="auto"/>
            <w:left w:val="none" w:sz="0" w:space="0" w:color="auto"/>
            <w:bottom w:val="none" w:sz="0" w:space="0" w:color="auto"/>
            <w:right w:val="none" w:sz="0" w:space="0" w:color="auto"/>
          </w:divBdr>
        </w:div>
        <w:div w:id="1584876220">
          <w:marLeft w:val="0"/>
          <w:marRight w:val="0"/>
          <w:marTop w:val="0"/>
          <w:marBottom w:val="0"/>
          <w:divBdr>
            <w:top w:val="none" w:sz="0" w:space="0" w:color="auto"/>
            <w:left w:val="none" w:sz="0" w:space="0" w:color="auto"/>
            <w:bottom w:val="none" w:sz="0" w:space="0" w:color="auto"/>
            <w:right w:val="none" w:sz="0" w:space="0" w:color="auto"/>
          </w:divBdr>
        </w:div>
        <w:div w:id="574247416">
          <w:marLeft w:val="0"/>
          <w:marRight w:val="0"/>
          <w:marTop w:val="0"/>
          <w:marBottom w:val="0"/>
          <w:divBdr>
            <w:top w:val="none" w:sz="0" w:space="0" w:color="auto"/>
            <w:left w:val="none" w:sz="0" w:space="0" w:color="auto"/>
            <w:bottom w:val="none" w:sz="0" w:space="0" w:color="auto"/>
            <w:right w:val="none" w:sz="0" w:space="0" w:color="auto"/>
          </w:divBdr>
        </w:div>
        <w:div w:id="924650006">
          <w:marLeft w:val="0"/>
          <w:marRight w:val="0"/>
          <w:marTop w:val="0"/>
          <w:marBottom w:val="0"/>
          <w:divBdr>
            <w:top w:val="none" w:sz="0" w:space="0" w:color="auto"/>
            <w:left w:val="none" w:sz="0" w:space="0" w:color="auto"/>
            <w:bottom w:val="none" w:sz="0" w:space="0" w:color="auto"/>
            <w:right w:val="none" w:sz="0" w:space="0" w:color="auto"/>
          </w:divBdr>
        </w:div>
        <w:div w:id="2080056166">
          <w:marLeft w:val="0"/>
          <w:marRight w:val="0"/>
          <w:marTop w:val="0"/>
          <w:marBottom w:val="0"/>
          <w:divBdr>
            <w:top w:val="none" w:sz="0" w:space="0" w:color="auto"/>
            <w:left w:val="none" w:sz="0" w:space="0" w:color="auto"/>
            <w:bottom w:val="none" w:sz="0" w:space="0" w:color="auto"/>
            <w:right w:val="none" w:sz="0" w:space="0" w:color="auto"/>
          </w:divBdr>
        </w:div>
        <w:div w:id="541211368">
          <w:marLeft w:val="0"/>
          <w:marRight w:val="0"/>
          <w:marTop w:val="0"/>
          <w:marBottom w:val="0"/>
          <w:divBdr>
            <w:top w:val="none" w:sz="0" w:space="0" w:color="auto"/>
            <w:left w:val="none" w:sz="0" w:space="0" w:color="auto"/>
            <w:bottom w:val="none" w:sz="0" w:space="0" w:color="auto"/>
            <w:right w:val="none" w:sz="0" w:space="0" w:color="auto"/>
          </w:divBdr>
        </w:div>
        <w:div w:id="1753815308">
          <w:marLeft w:val="0"/>
          <w:marRight w:val="0"/>
          <w:marTop w:val="0"/>
          <w:marBottom w:val="0"/>
          <w:divBdr>
            <w:top w:val="none" w:sz="0" w:space="0" w:color="auto"/>
            <w:left w:val="none" w:sz="0" w:space="0" w:color="auto"/>
            <w:bottom w:val="none" w:sz="0" w:space="0" w:color="auto"/>
            <w:right w:val="none" w:sz="0" w:space="0" w:color="auto"/>
          </w:divBdr>
        </w:div>
        <w:div w:id="1588223293">
          <w:marLeft w:val="0"/>
          <w:marRight w:val="0"/>
          <w:marTop w:val="0"/>
          <w:marBottom w:val="0"/>
          <w:divBdr>
            <w:top w:val="none" w:sz="0" w:space="0" w:color="auto"/>
            <w:left w:val="none" w:sz="0" w:space="0" w:color="auto"/>
            <w:bottom w:val="none" w:sz="0" w:space="0" w:color="auto"/>
            <w:right w:val="none" w:sz="0" w:space="0" w:color="auto"/>
          </w:divBdr>
        </w:div>
        <w:div w:id="149448038">
          <w:marLeft w:val="0"/>
          <w:marRight w:val="0"/>
          <w:marTop w:val="0"/>
          <w:marBottom w:val="0"/>
          <w:divBdr>
            <w:top w:val="none" w:sz="0" w:space="0" w:color="auto"/>
            <w:left w:val="none" w:sz="0" w:space="0" w:color="auto"/>
            <w:bottom w:val="none" w:sz="0" w:space="0" w:color="auto"/>
            <w:right w:val="none" w:sz="0" w:space="0" w:color="auto"/>
          </w:divBdr>
        </w:div>
        <w:div w:id="536165360">
          <w:marLeft w:val="0"/>
          <w:marRight w:val="0"/>
          <w:marTop w:val="0"/>
          <w:marBottom w:val="0"/>
          <w:divBdr>
            <w:top w:val="none" w:sz="0" w:space="0" w:color="auto"/>
            <w:left w:val="none" w:sz="0" w:space="0" w:color="auto"/>
            <w:bottom w:val="none" w:sz="0" w:space="0" w:color="auto"/>
            <w:right w:val="none" w:sz="0" w:space="0" w:color="auto"/>
          </w:divBdr>
        </w:div>
        <w:div w:id="51972103">
          <w:marLeft w:val="0"/>
          <w:marRight w:val="0"/>
          <w:marTop w:val="0"/>
          <w:marBottom w:val="0"/>
          <w:divBdr>
            <w:top w:val="none" w:sz="0" w:space="0" w:color="auto"/>
            <w:left w:val="none" w:sz="0" w:space="0" w:color="auto"/>
            <w:bottom w:val="none" w:sz="0" w:space="0" w:color="auto"/>
            <w:right w:val="none" w:sz="0" w:space="0" w:color="auto"/>
          </w:divBdr>
        </w:div>
        <w:div w:id="106582780">
          <w:marLeft w:val="0"/>
          <w:marRight w:val="0"/>
          <w:marTop w:val="0"/>
          <w:marBottom w:val="0"/>
          <w:divBdr>
            <w:top w:val="none" w:sz="0" w:space="0" w:color="auto"/>
            <w:left w:val="none" w:sz="0" w:space="0" w:color="auto"/>
            <w:bottom w:val="none" w:sz="0" w:space="0" w:color="auto"/>
            <w:right w:val="none" w:sz="0" w:space="0" w:color="auto"/>
          </w:divBdr>
        </w:div>
        <w:div w:id="881867851">
          <w:marLeft w:val="0"/>
          <w:marRight w:val="0"/>
          <w:marTop w:val="0"/>
          <w:marBottom w:val="0"/>
          <w:divBdr>
            <w:top w:val="none" w:sz="0" w:space="0" w:color="auto"/>
            <w:left w:val="none" w:sz="0" w:space="0" w:color="auto"/>
            <w:bottom w:val="none" w:sz="0" w:space="0" w:color="auto"/>
            <w:right w:val="none" w:sz="0" w:space="0" w:color="auto"/>
          </w:divBdr>
        </w:div>
        <w:div w:id="609514957">
          <w:marLeft w:val="0"/>
          <w:marRight w:val="0"/>
          <w:marTop w:val="0"/>
          <w:marBottom w:val="0"/>
          <w:divBdr>
            <w:top w:val="none" w:sz="0" w:space="0" w:color="auto"/>
            <w:left w:val="none" w:sz="0" w:space="0" w:color="auto"/>
            <w:bottom w:val="none" w:sz="0" w:space="0" w:color="auto"/>
            <w:right w:val="none" w:sz="0" w:space="0" w:color="auto"/>
          </w:divBdr>
        </w:div>
        <w:div w:id="1665628250">
          <w:marLeft w:val="0"/>
          <w:marRight w:val="0"/>
          <w:marTop w:val="0"/>
          <w:marBottom w:val="0"/>
          <w:divBdr>
            <w:top w:val="none" w:sz="0" w:space="0" w:color="auto"/>
            <w:left w:val="none" w:sz="0" w:space="0" w:color="auto"/>
            <w:bottom w:val="none" w:sz="0" w:space="0" w:color="auto"/>
            <w:right w:val="none" w:sz="0" w:space="0" w:color="auto"/>
          </w:divBdr>
        </w:div>
        <w:div w:id="824587970">
          <w:marLeft w:val="0"/>
          <w:marRight w:val="0"/>
          <w:marTop w:val="0"/>
          <w:marBottom w:val="0"/>
          <w:divBdr>
            <w:top w:val="none" w:sz="0" w:space="0" w:color="auto"/>
            <w:left w:val="none" w:sz="0" w:space="0" w:color="auto"/>
            <w:bottom w:val="none" w:sz="0" w:space="0" w:color="auto"/>
            <w:right w:val="none" w:sz="0" w:space="0" w:color="auto"/>
          </w:divBdr>
        </w:div>
        <w:div w:id="1463883763">
          <w:marLeft w:val="0"/>
          <w:marRight w:val="0"/>
          <w:marTop w:val="0"/>
          <w:marBottom w:val="0"/>
          <w:divBdr>
            <w:top w:val="none" w:sz="0" w:space="0" w:color="auto"/>
            <w:left w:val="none" w:sz="0" w:space="0" w:color="auto"/>
            <w:bottom w:val="none" w:sz="0" w:space="0" w:color="auto"/>
            <w:right w:val="none" w:sz="0" w:space="0" w:color="auto"/>
          </w:divBdr>
        </w:div>
        <w:div w:id="1402092710">
          <w:marLeft w:val="0"/>
          <w:marRight w:val="0"/>
          <w:marTop w:val="0"/>
          <w:marBottom w:val="0"/>
          <w:divBdr>
            <w:top w:val="none" w:sz="0" w:space="0" w:color="auto"/>
            <w:left w:val="none" w:sz="0" w:space="0" w:color="auto"/>
            <w:bottom w:val="none" w:sz="0" w:space="0" w:color="auto"/>
            <w:right w:val="none" w:sz="0" w:space="0" w:color="auto"/>
          </w:divBdr>
        </w:div>
        <w:div w:id="1479348585">
          <w:marLeft w:val="0"/>
          <w:marRight w:val="0"/>
          <w:marTop w:val="0"/>
          <w:marBottom w:val="0"/>
          <w:divBdr>
            <w:top w:val="none" w:sz="0" w:space="0" w:color="auto"/>
            <w:left w:val="none" w:sz="0" w:space="0" w:color="auto"/>
            <w:bottom w:val="none" w:sz="0" w:space="0" w:color="auto"/>
            <w:right w:val="none" w:sz="0" w:space="0" w:color="auto"/>
          </w:divBdr>
        </w:div>
        <w:div w:id="1717267345">
          <w:marLeft w:val="0"/>
          <w:marRight w:val="0"/>
          <w:marTop w:val="0"/>
          <w:marBottom w:val="0"/>
          <w:divBdr>
            <w:top w:val="none" w:sz="0" w:space="0" w:color="auto"/>
            <w:left w:val="none" w:sz="0" w:space="0" w:color="auto"/>
            <w:bottom w:val="none" w:sz="0" w:space="0" w:color="auto"/>
            <w:right w:val="none" w:sz="0" w:space="0" w:color="auto"/>
          </w:divBdr>
        </w:div>
        <w:div w:id="1174684883">
          <w:marLeft w:val="0"/>
          <w:marRight w:val="0"/>
          <w:marTop w:val="0"/>
          <w:marBottom w:val="0"/>
          <w:divBdr>
            <w:top w:val="none" w:sz="0" w:space="0" w:color="auto"/>
            <w:left w:val="none" w:sz="0" w:space="0" w:color="auto"/>
            <w:bottom w:val="none" w:sz="0" w:space="0" w:color="auto"/>
            <w:right w:val="none" w:sz="0" w:space="0" w:color="auto"/>
          </w:divBdr>
        </w:div>
        <w:div w:id="1801262317">
          <w:marLeft w:val="0"/>
          <w:marRight w:val="0"/>
          <w:marTop w:val="0"/>
          <w:marBottom w:val="0"/>
          <w:divBdr>
            <w:top w:val="none" w:sz="0" w:space="0" w:color="auto"/>
            <w:left w:val="none" w:sz="0" w:space="0" w:color="auto"/>
            <w:bottom w:val="none" w:sz="0" w:space="0" w:color="auto"/>
            <w:right w:val="none" w:sz="0" w:space="0" w:color="auto"/>
          </w:divBdr>
        </w:div>
        <w:div w:id="1129518497">
          <w:marLeft w:val="0"/>
          <w:marRight w:val="0"/>
          <w:marTop w:val="0"/>
          <w:marBottom w:val="0"/>
          <w:divBdr>
            <w:top w:val="none" w:sz="0" w:space="0" w:color="auto"/>
            <w:left w:val="none" w:sz="0" w:space="0" w:color="auto"/>
            <w:bottom w:val="none" w:sz="0" w:space="0" w:color="auto"/>
            <w:right w:val="none" w:sz="0" w:space="0" w:color="auto"/>
          </w:divBdr>
        </w:div>
        <w:div w:id="1058940544">
          <w:marLeft w:val="0"/>
          <w:marRight w:val="0"/>
          <w:marTop w:val="0"/>
          <w:marBottom w:val="0"/>
          <w:divBdr>
            <w:top w:val="none" w:sz="0" w:space="0" w:color="auto"/>
            <w:left w:val="none" w:sz="0" w:space="0" w:color="auto"/>
            <w:bottom w:val="none" w:sz="0" w:space="0" w:color="auto"/>
            <w:right w:val="none" w:sz="0" w:space="0" w:color="auto"/>
          </w:divBdr>
        </w:div>
        <w:div w:id="356588877">
          <w:marLeft w:val="0"/>
          <w:marRight w:val="0"/>
          <w:marTop w:val="0"/>
          <w:marBottom w:val="0"/>
          <w:divBdr>
            <w:top w:val="none" w:sz="0" w:space="0" w:color="auto"/>
            <w:left w:val="none" w:sz="0" w:space="0" w:color="auto"/>
            <w:bottom w:val="none" w:sz="0" w:space="0" w:color="auto"/>
            <w:right w:val="none" w:sz="0" w:space="0" w:color="auto"/>
          </w:divBdr>
        </w:div>
        <w:div w:id="543560029">
          <w:marLeft w:val="0"/>
          <w:marRight w:val="0"/>
          <w:marTop w:val="0"/>
          <w:marBottom w:val="0"/>
          <w:divBdr>
            <w:top w:val="none" w:sz="0" w:space="0" w:color="auto"/>
            <w:left w:val="none" w:sz="0" w:space="0" w:color="auto"/>
            <w:bottom w:val="none" w:sz="0" w:space="0" w:color="auto"/>
            <w:right w:val="none" w:sz="0" w:space="0" w:color="auto"/>
          </w:divBdr>
        </w:div>
        <w:div w:id="800346291">
          <w:marLeft w:val="0"/>
          <w:marRight w:val="0"/>
          <w:marTop w:val="0"/>
          <w:marBottom w:val="0"/>
          <w:divBdr>
            <w:top w:val="none" w:sz="0" w:space="0" w:color="auto"/>
            <w:left w:val="none" w:sz="0" w:space="0" w:color="auto"/>
            <w:bottom w:val="none" w:sz="0" w:space="0" w:color="auto"/>
            <w:right w:val="none" w:sz="0" w:space="0" w:color="auto"/>
          </w:divBdr>
        </w:div>
        <w:div w:id="308096087">
          <w:marLeft w:val="0"/>
          <w:marRight w:val="0"/>
          <w:marTop w:val="0"/>
          <w:marBottom w:val="0"/>
          <w:divBdr>
            <w:top w:val="none" w:sz="0" w:space="0" w:color="auto"/>
            <w:left w:val="none" w:sz="0" w:space="0" w:color="auto"/>
            <w:bottom w:val="none" w:sz="0" w:space="0" w:color="auto"/>
            <w:right w:val="none" w:sz="0" w:space="0" w:color="auto"/>
          </w:divBdr>
        </w:div>
        <w:div w:id="201483391">
          <w:marLeft w:val="0"/>
          <w:marRight w:val="0"/>
          <w:marTop w:val="0"/>
          <w:marBottom w:val="0"/>
          <w:divBdr>
            <w:top w:val="none" w:sz="0" w:space="0" w:color="auto"/>
            <w:left w:val="none" w:sz="0" w:space="0" w:color="auto"/>
            <w:bottom w:val="none" w:sz="0" w:space="0" w:color="auto"/>
            <w:right w:val="none" w:sz="0" w:space="0" w:color="auto"/>
          </w:divBdr>
        </w:div>
        <w:div w:id="175266188">
          <w:marLeft w:val="0"/>
          <w:marRight w:val="0"/>
          <w:marTop w:val="0"/>
          <w:marBottom w:val="0"/>
          <w:divBdr>
            <w:top w:val="none" w:sz="0" w:space="0" w:color="auto"/>
            <w:left w:val="none" w:sz="0" w:space="0" w:color="auto"/>
            <w:bottom w:val="none" w:sz="0" w:space="0" w:color="auto"/>
            <w:right w:val="none" w:sz="0" w:space="0" w:color="auto"/>
          </w:divBdr>
        </w:div>
        <w:div w:id="56321224">
          <w:marLeft w:val="0"/>
          <w:marRight w:val="0"/>
          <w:marTop w:val="0"/>
          <w:marBottom w:val="0"/>
          <w:divBdr>
            <w:top w:val="none" w:sz="0" w:space="0" w:color="auto"/>
            <w:left w:val="none" w:sz="0" w:space="0" w:color="auto"/>
            <w:bottom w:val="none" w:sz="0" w:space="0" w:color="auto"/>
            <w:right w:val="none" w:sz="0" w:space="0" w:color="auto"/>
          </w:divBdr>
        </w:div>
        <w:div w:id="1662076087">
          <w:marLeft w:val="0"/>
          <w:marRight w:val="0"/>
          <w:marTop w:val="0"/>
          <w:marBottom w:val="0"/>
          <w:divBdr>
            <w:top w:val="none" w:sz="0" w:space="0" w:color="auto"/>
            <w:left w:val="none" w:sz="0" w:space="0" w:color="auto"/>
            <w:bottom w:val="none" w:sz="0" w:space="0" w:color="auto"/>
            <w:right w:val="none" w:sz="0" w:space="0" w:color="auto"/>
          </w:divBdr>
        </w:div>
        <w:div w:id="1232739648">
          <w:marLeft w:val="0"/>
          <w:marRight w:val="0"/>
          <w:marTop w:val="0"/>
          <w:marBottom w:val="0"/>
          <w:divBdr>
            <w:top w:val="none" w:sz="0" w:space="0" w:color="auto"/>
            <w:left w:val="none" w:sz="0" w:space="0" w:color="auto"/>
            <w:bottom w:val="none" w:sz="0" w:space="0" w:color="auto"/>
            <w:right w:val="none" w:sz="0" w:space="0" w:color="auto"/>
          </w:divBdr>
        </w:div>
        <w:div w:id="1111048558">
          <w:marLeft w:val="0"/>
          <w:marRight w:val="0"/>
          <w:marTop w:val="0"/>
          <w:marBottom w:val="0"/>
          <w:divBdr>
            <w:top w:val="none" w:sz="0" w:space="0" w:color="auto"/>
            <w:left w:val="none" w:sz="0" w:space="0" w:color="auto"/>
            <w:bottom w:val="none" w:sz="0" w:space="0" w:color="auto"/>
            <w:right w:val="none" w:sz="0" w:space="0" w:color="auto"/>
          </w:divBdr>
        </w:div>
        <w:div w:id="958924112">
          <w:marLeft w:val="0"/>
          <w:marRight w:val="0"/>
          <w:marTop w:val="0"/>
          <w:marBottom w:val="0"/>
          <w:divBdr>
            <w:top w:val="none" w:sz="0" w:space="0" w:color="auto"/>
            <w:left w:val="none" w:sz="0" w:space="0" w:color="auto"/>
            <w:bottom w:val="none" w:sz="0" w:space="0" w:color="auto"/>
            <w:right w:val="none" w:sz="0" w:space="0" w:color="auto"/>
          </w:divBdr>
        </w:div>
        <w:div w:id="1290279788">
          <w:marLeft w:val="0"/>
          <w:marRight w:val="0"/>
          <w:marTop w:val="0"/>
          <w:marBottom w:val="0"/>
          <w:divBdr>
            <w:top w:val="none" w:sz="0" w:space="0" w:color="auto"/>
            <w:left w:val="none" w:sz="0" w:space="0" w:color="auto"/>
            <w:bottom w:val="none" w:sz="0" w:space="0" w:color="auto"/>
            <w:right w:val="none" w:sz="0" w:space="0" w:color="auto"/>
          </w:divBdr>
        </w:div>
        <w:div w:id="154733984">
          <w:marLeft w:val="0"/>
          <w:marRight w:val="0"/>
          <w:marTop w:val="0"/>
          <w:marBottom w:val="0"/>
          <w:divBdr>
            <w:top w:val="none" w:sz="0" w:space="0" w:color="auto"/>
            <w:left w:val="none" w:sz="0" w:space="0" w:color="auto"/>
            <w:bottom w:val="none" w:sz="0" w:space="0" w:color="auto"/>
            <w:right w:val="none" w:sz="0" w:space="0" w:color="auto"/>
          </w:divBdr>
        </w:div>
        <w:div w:id="1367415408">
          <w:marLeft w:val="0"/>
          <w:marRight w:val="0"/>
          <w:marTop w:val="0"/>
          <w:marBottom w:val="0"/>
          <w:divBdr>
            <w:top w:val="none" w:sz="0" w:space="0" w:color="auto"/>
            <w:left w:val="none" w:sz="0" w:space="0" w:color="auto"/>
            <w:bottom w:val="none" w:sz="0" w:space="0" w:color="auto"/>
            <w:right w:val="none" w:sz="0" w:space="0" w:color="auto"/>
          </w:divBdr>
        </w:div>
        <w:div w:id="1307734366">
          <w:marLeft w:val="0"/>
          <w:marRight w:val="0"/>
          <w:marTop w:val="0"/>
          <w:marBottom w:val="0"/>
          <w:divBdr>
            <w:top w:val="none" w:sz="0" w:space="0" w:color="auto"/>
            <w:left w:val="none" w:sz="0" w:space="0" w:color="auto"/>
            <w:bottom w:val="none" w:sz="0" w:space="0" w:color="auto"/>
            <w:right w:val="none" w:sz="0" w:space="0" w:color="auto"/>
          </w:divBdr>
        </w:div>
        <w:div w:id="1095400707">
          <w:marLeft w:val="0"/>
          <w:marRight w:val="0"/>
          <w:marTop w:val="0"/>
          <w:marBottom w:val="0"/>
          <w:divBdr>
            <w:top w:val="none" w:sz="0" w:space="0" w:color="auto"/>
            <w:left w:val="none" w:sz="0" w:space="0" w:color="auto"/>
            <w:bottom w:val="none" w:sz="0" w:space="0" w:color="auto"/>
            <w:right w:val="none" w:sz="0" w:space="0" w:color="auto"/>
          </w:divBdr>
        </w:div>
        <w:div w:id="30081590">
          <w:marLeft w:val="0"/>
          <w:marRight w:val="0"/>
          <w:marTop w:val="0"/>
          <w:marBottom w:val="0"/>
          <w:divBdr>
            <w:top w:val="none" w:sz="0" w:space="0" w:color="auto"/>
            <w:left w:val="none" w:sz="0" w:space="0" w:color="auto"/>
            <w:bottom w:val="none" w:sz="0" w:space="0" w:color="auto"/>
            <w:right w:val="none" w:sz="0" w:space="0" w:color="auto"/>
          </w:divBdr>
        </w:div>
        <w:div w:id="1553417258">
          <w:marLeft w:val="0"/>
          <w:marRight w:val="0"/>
          <w:marTop w:val="0"/>
          <w:marBottom w:val="0"/>
          <w:divBdr>
            <w:top w:val="none" w:sz="0" w:space="0" w:color="auto"/>
            <w:left w:val="none" w:sz="0" w:space="0" w:color="auto"/>
            <w:bottom w:val="none" w:sz="0" w:space="0" w:color="auto"/>
            <w:right w:val="none" w:sz="0" w:space="0" w:color="auto"/>
          </w:divBdr>
        </w:div>
        <w:div w:id="604265600">
          <w:marLeft w:val="0"/>
          <w:marRight w:val="0"/>
          <w:marTop w:val="0"/>
          <w:marBottom w:val="0"/>
          <w:divBdr>
            <w:top w:val="none" w:sz="0" w:space="0" w:color="auto"/>
            <w:left w:val="none" w:sz="0" w:space="0" w:color="auto"/>
            <w:bottom w:val="none" w:sz="0" w:space="0" w:color="auto"/>
            <w:right w:val="none" w:sz="0" w:space="0" w:color="auto"/>
          </w:divBdr>
        </w:div>
        <w:div w:id="811413163">
          <w:marLeft w:val="0"/>
          <w:marRight w:val="0"/>
          <w:marTop w:val="0"/>
          <w:marBottom w:val="0"/>
          <w:divBdr>
            <w:top w:val="none" w:sz="0" w:space="0" w:color="auto"/>
            <w:left w:val="none" w:sz="0" w:space="0" w:color="auto"/>
            <w:bottom w:val="none" w:sz="0" w:space="0" w:color="auto"/>
            <w:right w:val="none" w:sz="0" w:space="0" w:color="auto"/>
          </w:divBdr>
        </w:div>
        <w:div w:id="1514297549">
          <w:marLeft w:val="0"/>
          <w:marRight w:val="0"/>
          <w:marTop w:val="0"/>
          <w:marBottom w:val="0"/>
          <w:divBdr>
            <w:top w:val="none" w:sz="0" w:space="0" w:color="auto"/>
            <w:left w:val="none" w:sz="0" w:space="0" w:color="auto"/>
            <w:bottom w:val="none" w:sz="0" w:space="0" w:color="auto"/>
            <w:right w:val="none" w:sz="0" w:space="0" w:color="auto"/>
          </w:divBdr>
        </w:div>
        <w:div w:id="1435594345">
          <w:marLeft w:val="0"/>
          <w:marRight w:val="0"/>
          <w:marTop w:val="0"/>
          <w:marBottom w:val="0"/>
          <w:divBdr>
            <w:top w:val="none" w:sz="0" w:space="0" w:color="auto"/>
            <w:left w:val="none" w:sz="0" w:space="0" w:color="auto"/>
            <w:bottom w:val="none" w:sz="0" w:space="0" w:color="auto"/>
            <w:right w:val="none" w:sz="0" w:space="0" w:color="auto"/>
          </w:divBdr>
        </w:div>
        <w:div w:id="1342472159">
          <w:marLeft w:val="0"/>
          <w:marRight w:val="0"/>
          <w:marTop w:val="0"/>
          <w:marBottom w:val="0"/>
          <w:divBdr>
            <w:top w:val="none" w:sz="0" w:space="0" w:color="auto"/>
            <w:left w:val="none" w:sz="0" w:space="0" w:color="auto"/>
            <w:bottom w:val="none" w:sz="0" w:space="0" w:color="auto"/>
            <w:right w:val="none" w:sz="0" w:space="0" w:color="auto"/>
          </w:divBdr>
        </w:div>
        <w:div w:id="704060554">
          <w:marLeft w:val="0"/>
          <w:marRight w:val="0"/>
          <w:marTop w:val="0"/>
          <w:marBottom w:val="0"/>
          <w:divBdr>
            <w:top w:val="none" w:sz="0" w:space="0" w:color="auto"/>
            <w:left w:val="none" w:sz="0" w:space="0" w:color="auto"/>
            <w:bottom w:val="none" w:sz="0" w:space="0" w:color="auto"/>
            <w:right w:val="none" w:sz="0" w:space="0" w:color="auto"/>
          </w:divBdr>
        </w:div>
        <w:div w:id="2074770412">
          <w:marLeft w:val="0"/>
          <w:marRight w:val="0"/>
          <w:marTop w:val="0"/>
          <w:marBottom w:val="0"/>
          <w:divBdr>
            <w:top w:val="none" w:sz="0" w:space="0" w:color="auto"/>
            <w:left w:val="none" w:sz="0" w:space="0" w:color="auto"/>
            <w:bottom w:val="none" w:sz="0" w:space="0" w:color="auto"/>
            <w:right w:val="none" w:sz="0" w:space="0" w:color="auto"/>
          </w:divBdr>
        </w:div>
        <w:div w:id="1173951192">
          <w:marLeft w:val="0"/>
          <w:marRight w:val="0"/>
          <w:marTop w:val="0"/>
          <w:marBottom w:val="0"/>
          <w:divBdr>
            <w:top w:val="none" w:sz="0" w:space="0" w:color="auto"/>
            <w:left w:val="none" w:sz="0" w:space="0" w:color="auto"/>
            <w:bottom w:val="none" w:sz="0" w:space="0" w:color="auto"/>
            <w:right w:val="none" w:sz="0" w:space="0" w:color="auto"/>
          </w:divBdr>
        </w:div>
        <w:div w:id="2120492143">
          <w:marLeft w:val="0"/>
          <w:marRight w:val="0"/>
          <w:marTop w:val="0"/>
          <w:marBottom w:val="0"/>
          <w:divBdr>
            <w:top w:val="none" w:sz="0" w:space="0" w:color="auto"/>
            <w:left w:val="none" w:sz="0" w:space="0" w:color="auto"/>
            <w:bottom w:val="none" w:sz="0" w:space="0" w:color="auto"/>
            <w:right w:val="none" w:sz="0" w:space="0" w:color="auto"/>
          </w:divBdr>
        </w:div>
        <w:div w:id="1058237764">
          <w:marLeft w:val="0"/>
          <w:marRight w:val="0"/>
          <w:marTop w:val="0"/>
          <w:marBottom w:val="0"/>
          <w:divBdr>
            <w:top w:val="none" w:sz="0" w:space="0" w:color="auto"/>
            <w:left w:val="none" w:sz="0" w:space="0" w:color="auto"/>
            <w:bottom w:val="none" w:sz="0" w:space="0" w:color="auto"/>
            <w:right w:val="none" w:sz="0" w:space="0" w:color="auto"/>
          </w:divBdr>
        </w:div>
        <w:div w:id="1945840645">
          <w:marLeft w:val="0"/>
          <w:marRight w:val="0"/>
          <w:marTop w:val="0"/>
          <w:marBottom w:val="0"/>
          <w:divBdr>
            <w:top w:val="none" w:sz="0" w:space="0" w:color="auto"/>
            <w:left w:val="none" w:sz="0" w:space="0" w:color="auto"/>
            <w:bottom w:val="none" w:sz="0" w:space="0" w:color="auto"/>
            <w:right w:val="none" w:sz="0" w:space="0" w:color="auto"/>
          </w:divBdr>
        </w:div>
        <w:div w:id="1404910036">
          <w:marLeft w:val="0"/>
          <w:marRight w:val="0"/>
          <w:marTop w:val="0"/>
          <w:marBottom w:val="0"/>
          <w:divBdr>
            <w:top w:val="none" w:sz="0" w:space="0" w:color="auto"/>
            <w:left w:val="none" w:sz="0" w:space="0" w:color="auto"/>
            <w:bottom w:val="none" w:sz="0" w:space="0" w:color="auto"/>
            <w:right w:val="none" w:sz="0" w:space="0" w:color="auto"/>
          </w:divBdr>
        </w:div>
        <w:div w:id="170145809">
          <w:marLeft w:val="0"/>
          <w:marRight w:val="0"/>
          <w:marTop w:val="0"/>
          <w:marBottom w:val="0"/>
          <w:divBdr>
            <w:top w:val="none" w:sz="0" w:space="0" w:color="auto"/>
            <w:left w:val="none" w:sz="0" w:space="0" w:color="auto"/>
            <w:bottom w:val="none" w:sz="0" w:space="0" w:color="auto"/>
            <w:right w:val="none" w:sz="0" w:space="0" w:color="auto"/>
          </w:divBdr>
        </w:div>
        <w:div w:id="138113830">
          <w:marLeft w:val="0"/>
          <w:marRight w:val="0"/>
          <w:marTop w:val="0"/>
          <w:marBottom w:val="0"/>
          <w:divBdr>
            <w:top w:val="none" w:sz="0" w:space="0" w:color="auto"/>
            <w:left w:val="none" w:sz="0" w:space="0" w:color="auto"/>
            <w:bottom w:val="none" w:sz="0" w:space="0" w:color="auto"/>
            <w:right w:val="none" w:sz="0" w:space="0" w:color="auto"/>
          </w:divBdr>
        </w:div>
        <w:div w:id="869799957">
          <w:marLeft w:val="0"/>
          <w:marRight w:val="0"/>
          <w:marTop w:val="0"/>
          <w:marBottom w:val="0"/>
          <w:divBdr>
            <w:top w:val="none" w:sz="0" w:space="0" w:color="auto"/>
            <w:left w:val="none" w:sz="0" w:space="0" w:color="auto"/>
            <w:bottom w:val="none" w:sz="0" w:space="0" w:color="auto"/>
            <w:right w:val="none" w:sz="0" w:space="0" w:color="auto"/>
          </w:divBdr>
        </w:div>
        <w:div w:id="1945727150">
          <w:marLeft w:val="0"/>
          <w:marRight w:val="0"/>
          <w:marTop w:val="0"/>
          <w:marBottom w:val="0"/>
          <w:divBdr>
            <w:top w:val="none" w:sz="0" w:space="0" w:color="auto"/>
            <w:left w:val="none" w:sz="0" w:space="0" w:color="auto"/>
            <w:bottom w:val="none" w:sz="0" w:space="0" w:color="auto"/>
            <w:right w:val="none" w:sz="0" w:space="0" w:color="auto"/>
          </w:divBdr>
        </w:div>
        <w:div w:id="1751997860">
          <w:marLeft w:val="0"/>
          <w:marRight w:val="0"/>
          <w:marTop w:val="0"/>
          <w:marBottom w:val="0"/>
          <w:divBdr>
            <w:top w:val="none" w:sz="0" w:space="0" w:color="auto"/>
            <w:left w:val="none" w:sz="0" w:space="0" w:color="auto"/>
            <w:bottom w:val="none" w:sz="0" w:space="0" w:color="auto"/>
            <w:right w:val="none" w:sz="0" w:space="0" w:color="auto"/>
          </w:divBdr>
        </w:div>
        <w:div w:id="2109277860">
          <w:marLeft w:val="0"/>
          <w:marRight w:val="0"/>
          <w:marTop w:val="0"/>
          <w:marBottom w:val="0"/>
          <w:divBdr>
            <w:top w:val="none" w:sz="0" w:space="0" w:color="auto"/>
            <w:left w:val="none" w:sz="0" w:space="0" w:color="auto"/>
            <w:bottom w:val="none" w:sz="0" w:space="0" w:color="auto"/>
            <w:right w:val="none" w:sz="0" w:space="0" w:color="auto"/>
          </w:divBdr>
        </w:div>
        <w:div w:id="996496746">
          <w:marLeft w:val="0"/>
          <w:marRight w:val="0"/>
          <w:marTop w:val="0"/>
          <w:marBottom w:val="0"/>
          <w:divBdr>
            <w:top w:val="none" w:sz="0" w:space="0" w:color="auto"/>
            <w:left w:val="none" w:sz="0" w:space="0" w:color="auto"/>
            <w:bottom w:val="none" w:sz="0" w:space="0" w:color="auto"/>
            <w:right w:val="none" w:sz="0" w:space="0" w:color="auto"/>
          </w:divBdr>
        </w:div>
        <w:div w:id="1941061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6315AB-6474-41A2-9E8D-C380C5532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18</Pages>
  <Words>9523</Words>
  <Characters>54287</Characters>
  <Application>Microsoft Office Word</Application>
  <DocSecurity>0</DocSecurity>
  <Lines>452</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63683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Шендриков Игорь Викторович</dc:creator>
  <cp:keywords/>
  <dc:description/>
  <cp:lastModifiedBy>Паскаль Николай Сергеевич</cp:lastModifiedBy>
  <cp:revision>5</cp:revision>
  <dcterms:created xsi:type="dcterms:W3CDTF">2014-02-06T14:44:00Z</dcterms:created>
  <dcterms:modified xsi:type="dcterms:W3CDTF">2014-06-19T06:29:00Z</dcterms:modified>
</cp:coreProperties>
</file>