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E7B" w:rsidRPr="00144E7B" w:rsidRDefault="00144E7B" w:rsidP="00144E7B">
      <w:pPr>
        <w:pStyle w:val="a3"/>
        <w:ind w:firstLine="709"/>
        <w:jc w:val="both"/>
        <w:rPr>
          <w:b/>
          <w:i/>
          <w:color w:val="000000"/>
          <w:szCs w:val="27"/>
        </w:rPr>
      </w:pPr>
      <w:r w:rsidRPr="00144E7B">
        <w:rPr>
          <w:rStyle w:val="font2"/>
          <w:b/>
          <w:i/>
          <w:color w:val="000000"/>
          <w:szCs w:val="28"/>
        </w:rPr>
        <w:t>Осуществление судопроизводства по гражданскому делу в срок менее трех лет, с учетом обстоятельств дела может свидетельствовать о нарушении права на судопроизводство в разумный срок.</w:t>
      </w:r>
    </w:p>
    <w:p w:rsidR="00144E7B" w:rsidRDefault="00144E7B" w:rsidP="00144E7B">
      <w:pPr>
        <w:pStyle w:val="a3"/>
        <w:spacing w:before="0" w:beforeAutospacing="0" w:after="0" w:afterAutospacing="0"/>
        <w:ind w:firstLine="709"/>
        <w:jc w:val="center"/>
        <w:rPr>
          <w:rStyle w:val="font5"/>
          <w:b/>
          <w:color w:val="000000"/>
          <w:sz w:val="36"/>
          <w:szCs w:val="56"/>
        </w:rPr>
      </w:pPr>
    </w:p>
    <w:p w:rsidR="00144E7B" w:rsidRDefault="00144E7B" w:rsidP="00144E7B">
      <w:pPr>
        <w:pStyle w:val="a3"/>
        <w:spacing w:before="0" w:beforeAutospacing="0" w:after="0" w:afterAutospacing="0"/>
        <w:ind w:firstLine="709"/>
        <w:jc w:val="center"/>
        <w:rPr>
          <w:rStyle w:val="font5"/>
          <w:b/>
          <w:color w:val="000000"/>
          <w:sz w:val="36"/>
          <w:szCs w:val="56"/>
        </w:rPr>
      </w:pPr>
      <w:r w:rsidRPr="00144E7B">
        <w:rPr>
          <w:rStyle w:val="font5"/>
          <w:b/>
          <w:color w:val="000000"/>
          <w:sz w:val="36"/>
          <w:szCs w:val="56"/>
        </w:rPr>
        <w:t>ВЕРХОВНЫЙ СУД</w:t>
      </w:r>
    </w:p>
    <w:p w:rsidR="00144E7B" w:rsidRPr="00144E7B" w:rsidRDefault="00144E7B" w:rsidP="00144E7B">
      <w:pPr>
        <w:pStyle w:val="a3"/>
        <w:spacing w:before="0" w:beforeAutospacing="0" w:after="0" w:afterAutospacing="0"/>
        <w:ind w:firstLine="709"/>
        <w:jc w:val="center"/>
        <w:rPr>
          <w:b/>
          <w:color w:val="000000"/>
          <w:sz w:val="16"/>
          <w:szCs w:val="27"/>
        </w:rPr>
      </w:pPr>
      <w:r w:rsidRPr="00144E7B">
        <w:rPr>
          <w:rStyle w:val="font5"/>
          <w:b/>
          <w:color w:val="000000"/>
          <w:sz w:val="36"/>
          <w:szCs w:val="56"/>
        </w:rPr>
        <w:t>РОССИЙСКОЙ ФЕДЕРАЦИИ</w:t>
      </w:r>
    </w:p>
    <w:p w:rsidR="00144E7B" w:rsidRDefault="00144E7B" w:rsidP="00144E7B">
      <w:pPr>
        <w:pStyle w:val="a3"/>
        <w:jc w:val="right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№206-КП5-8</w:t>
      </w:r>
    </w:p>
    <w:p w:rsidR="00144E7B" w:rsidRPr="00144E7B" w:rsidRDefault="00144E7B" w:rsidP="00144E7B">
      <w:pPr>
        <w:pStyle w:val="a3"/>
        <w:ind w:firstLine="709"/>
        <w:jc w:val="center"/>
        <w:rPr>
          <w:color w:val="000000"/>
          <w:sz w:val="22"/>
          <w:szCs w:val="27"/>
        </w:rPr>
      </w:pPr>
      <w:r w:rsidRPr="00144E7B">
        <w:rPr>
          <w:rStyle w:val="font4"/>
          <w:color w:val="000000"/>
          <w:sz w:val="36"/>
          <w:szCs w:val="42"/>
        </w:rPr>
        <w:t>КАССАЦИОННОЕ ОПРЕДЕЛЕНИЕ</w:t>
      </w:r>
    </w:p>
    <w:p w:rsidR="00144E7B" w:rsidRDefault="00144E7B" w:rsidP="00144E7B">
      <w:pPr>
        <w:pStyle w:val="a3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г. Москва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>
        <w:rPr>
          <w:rStyle w:val="font2"/>
          <w:color w:val="000000"/>
          <w:sz w:val="28"/>
          <w:szCs w:val="28"/>
        </w:rPr>
        <w:t>17 декабря 2015 г.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144E7B" w:rsidRDefault="00144E7B" w:rsidP="00144E7B">
      <w:pPr>
        <w:pStyle w:val="a3"/>
        <w:ind w:firstLine="709"/>
        <w:jc w:val="both"/>
        <w:rPr>
          <w:rStyle w:val="font2"/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 xml:space="preserve">судей </w:t>
      </w:r>
      <w:proofErr w:type="spellStart"/>
      <w:r>
        <w:rPr>
          <w:rStyle w:val="font2"/>
          <w:color w:val="000000"/>
          <w:sz w:val="28"/>
          <w:szCs w:val="28"/>
        </w:rPr>
        <w:t>Дербилова</w:t>
      </w:r>
      <w:proofErr w:type="spellEnd"/>
      <w:r>
        <w:rPr>
          <w:rStyle w:val="font2"/>
          <w:color w:val="000000"/>
          <w:sz w:val="28"/>
          <w:szCs w:val="28"/>
        </w:rPr>
        <w:t xml:space="preserve"> О.А., </w:t>
      </w:r>
      <w:proofErr w:type="spellStart"/>
      <w:r>
        <w:rPr>
          <w:rStyle w:val="font2"/>
          <w:color w:val="000000"/>
          <w:sz w:val="28"/>
          <w:szCs w:val="28"/>
        </w:rPr>
        <w:t>Замашнюка</w:t>
      </w:r>
      <w:proofErr w:type="spellEnd"/>
      <w:r>
        <w:rPr>
          <w:rStyle w:val="font2"/>
          <w:color w:val="000000"/>
          <w:sz w:val="28"/>
          <w:szCs w:val="28"/>
        </w:rPr>
        <w:t xml:space="preserve"> А.Н. 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при секретаре Носенко Н.А. рассмотрела в открытом судебном заседании административное дело по кассационной жалобе заявителя </w:t>
      </w:r>
      <w:proofErr w:type="spellStart"/>
      <w:r>
        <w:rPr>
          <w:rStyle w:val="font2"/>
          <w:color w:val="000000"/>
          <w:sz w:val="28"/>
          <w:szCs w:val="28"/>
        </w:rPr>
        <w:t>Цириса</w:t>
      </w:r>
      <w:proofErr w:type="spellEnd"/>
      <w:r>
        <w:rPr>
          <w:rStyle w:val="font2"/>
          <w:color w:val="000000"/>
          <w:sz w:val="28"/>
          <w:szCs w:val="28"/>
        </w:rPr>
        <w:t xml:space="preserve"> В.И. на апелляционное определение </w:t>
      </w:r>
      <w:proofErr w:type="spellStart"/>
      <w:r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>
        <w:rPr>
          <w:rStyle w:val="font2"/>
          <w:color w:val="000000"/>
          <w:sz w:val="28"/>
          <w:szCs w:val="28"/>
        </w:rPr>
        <w:t xml:space="preserve"> окружного военного суда от 26 августа 2014 г., которым отменено решение </w:t>
      </w:r>
      <w:proofErr w:type="spellStart"/>
      <w:r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>
        <w:rPr>
          <w:rStyle w:val="font2"/>
          <w:color w:val="000000"/>
          <w:sz w:val="28"/>
          <w:szCs w:val="28"/>
        </w:rPr>
        <w:t xml:space="preserve"> окружного военного суда от 14 мая 2014 г. по заявлению </w:t>
      </w:r>
      <w:proofErr w:type="spellStart"/>
      <w:r>
        <w:rPr>
          <w:rStyle w:val="font2"/>
          <w:color w:val="000000"/>
          <w:sz w:val="28"/>
          <w:szCs w:val="28"/>
        </w:rPr>
        <w:t>Цириса</w:t>
      </w:r>
      <w:proofErr w:type="spellEnd"/>
      <w:r>
        <w:rPr>
          <w:rStyle w:val="font2"/>
          <w:color w:val="000000"/>
          <w:sz w:val="28"/>
          <w:szCs w:val="28"/>
        </w:rPr>
        <w:t xml:space="preserve"> Виталия Ильича о присуждении компенсации за нарушение права на судопроизводство в разумный срок.</w:t>
      </w:r>
      <w:proofErr w:type="gramEnd"/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административного дела, содержание судебных актов, принятых по делу, доводы кассационной жалобы, объяснения заявителя </w:t>
      </w:r>
      <w:proofErr w:type="spellStart"/>
      <w:r>
        <w:rPr>
          <w:rStyle w:val="font2"/>
          <w:color w:val="000000"/>
          <w:sz w:val="28"/>
          <w:szCs w:val="28"/>
        </w:rPr>
        <w:t>Цириса</w:t>
      </w:r>
      <w:proofErr w:type="spellEnd"/>
      <w:r>
        <w:rPr>
          <w:rStyle w:val="font2"/>
          <w:color w:val="000000"/>
          <w:sz w:val="28"/>
          <w:szCs w:val="28"/>
        </w:rPr>
        <w:t xml:space="preserve"> В.И. в обоснование доводов кассационной жалобы, Судебная коллегия по делам военнослужащих</w:t>
      </w:r>
    </w:p>
    <w:p w:rsidR="00144E7B" w:rsidRDefault="00144E7B" w:rsidP="00144E7B">
      <w:pPr>
        <w:pStyle w:val="a3"/>
        <w:ind w:firstLine="709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установила: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решением </w:t>
      </w:r>
      <w:proofErr w:type="spellStart"/>
      <w:r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>
        <w:rPr>
          <w:rStyle w:val="font2"/>
          <w:color w:val="000000"/>
          <w:sz w:val="28"/>
          <w:szCs w:val="28"/>
        </w:rPr>
        <w:t xml:space="preserve"> окружного военного суда от 14 мая 2014 г. частично удовлетворено заявление </w:t>
      </w:r>
      <w:proofErr w:type="spellStart"/>
      <w:r>
        <w:rPr>
          <w:rStyle w:val="font2"/>
          <w:color w:val="000000"/>
          <w:sz w:val="28"/>
          <w:szCs w:val="28"/>
        </w:rPr>
        <w:t>Цириса</w:t>
      </w:r>
      <w:proofErr w:type="spellEnd"/>
      <w:r>
        <w:rPr>
          <w:rStyle w:val="font2"/>
          <w:color w:val="000000"/>
          <w:sz w:val="28"/>
          <w:szCs w:val="28"/>
        </w:rPr>
        <w:t xml:space="preserve"> В.И., в котором он просил присудить компенсацию в размере 300 000 рублей за нарушение права на судопроизводство в разумный срок по рассмотренному гражданскому делу.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spellStart"/>
      <w:r>
        <w:rPr>
          <w:rStyle w:val="font2"/>
          <w:color w:val="000000"/>
          <w:sz w:val="28"/>
          <w:szCs w:val="28"/>
        </w:rPr>
        <w:t>Цирису</w:t>
      </w:r>
      <w:proofErr w:type="spellEnd"/>
      <w:r>
        <w:rPr>
          <w:rStyle w:val="font2"/>
          <w:color w:val="000000"/>
          <w:sz w:val="28"/>
          <w:szCs w:val="28"/>
        </w:rPr>
        <w:t xml:space="preserve"> В.И. присуждена компенсация в размере 26 000 рублей с взысканием указанной суммы с Министерства финансов Российской Федерации, а в присуждении компенсации в большем размере отказано. </w:t>
      </w:r>
      <w:r>
        <w:rPr>
          <w:rStyle w:val="font2"/>
          <w:color w:val="000000"/>
          <w:sz w:val="28"/>
          <w:szCs w:val="28"/>
        </w:rPr>
        <w:lastRenderedPageBreak/>
        <w:t>Судом также взысканы с Министерства финансов Российской Федерации в пользу заявителя судебные расходы на сумму 1578 рублей 20 копеек.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Апелляционным определением </w:t>
      </w:r>
      <w:proofErr w:type="spellStart"/>
      <w:r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>
        <w:rPr>
          <w:rStyle w:val="font2"/>
          <w:color w:val="000000"/>
          <w:sz w:val="28"/>
          <w:szCs w:val="28"/>
        </w:rPr>
        <w:t xml:space="preserve"> окружного военного суда от 26 августа 2014 г. решение отменено, по делу принято новое решение об отказе в удовлетворении заявления.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Определением судьи </w:t>
      </w:r>
      <w:proofErr w:type="spellStart"/>
      <w:r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>
        <w:rPr>
          <w:rStyle w:val="font2"/>
          <w:color w:val="000000"/>
          <w:sz w:val="28"/>
          <w:szCs w:val="28"/>
        </w:rPr>
        <w:t xml:space="preserve"> окружного военного суда от 16 декабря 2014 г. и определением судьи Верховного Суда Российской Федерации от 9 июня 2015 г. в передаче кассационной жалобы заявителя для рассмотрения в судебном заседании суда кассационной инстанции отказано.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кассационной жалобе заявитель, утверждая о неправомерном отказе суда апелляционной инстанции в удовлетворении его требований по поданной им апелляционной жалобе, в которой не содержалось требование об отмене решения суда первой инстанции, просит апелляционное определение отменить, направить дело на новое апелляционное рассмотрение в окружной военный суд.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2 декабря 2015 г. определение судьи Верховного Суда Российской Федерации от 9 июня 2015 г. по данному делу отменено, кассационная жалоба заявителя с делом передана для рассмотрения в судебном заседании Судебной коллегии по делам военнослужащих.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>
        <w:rPr>
          <w:rStyle w:val="font2"/>
          <w:color w:val="000000"/>
          <w:sz w:val="28"/>
          <w:szCs w:val="28"/>
        </w:rPr>
        <w:t>материалы административного дела и обсудив</w:t>
      </w:r>
      <w:proofErr w:type="gramEnd"/>
      <w:r>
        <w:rPr>
          <w:rStyle w:val="font2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находит, что судом апелляционной инстанции при рассмотрении дела допущены существенные нарушения норм процессуального права, что выразилось в следующем.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Из материалов дела следует, что 21 октября 2010 г. </w:t>
      </w:r>
      <w:proofErr w:type="spellStart"/>
      <w:r>
        <w:rPr>
          <w:rStyle w:val="font2"/>
          <w:color w:val="000000"/>
          <w:sz w:val="28"/>
          <w:szCs w:val="28"/>
        </w:rPr>
        <w:t>Цирис</w:t>
      </w:r>
      <w:proofErr w:type="spellEnd"/>
      <w:r>
        <w:rPr>
          <w:rStyle w:val="font2"/>
          <w:color w:val="000000"/>
          <w:sz w:val="28"/>
          <w:szCs w:val="28"/>
        </w:rPr>
        <w:t xml:space="preserve"> В.И. обратился в суд с заявлением, в котором просил признать незаконным приказ командира о предоставлении ему части отпуска. Последнее судебное постановление по данному делу принято 4 октября 2013 г., в </w:t>
      </w:r>
      <w:proofErr w:type="gramStart"/>
      <w:r>
        <w:rPr>
          <w:rStyle w:val="font2"/>
          <w:color w:val="000000"/>
          <w:sz w:val="28"/>
          <w:szCs w:val="28"/>
        </w:rPr>
        <w:t>связи</w:t>
      </w:r>
      <w:proofErr w:type="gramEnd"/>
      <w:r>
        <w:rPr>
          <w:rStyle w:val="font2"/>
          <w:color w:val="000000"/>
          <w:sz w:val="28"/>
          <w:szCs w:val="28"/>
        </w:rPr>
        <w:t xml:space="preserve"> с чем общая продолжительность судопроизводства по делу составила 2 года 11 месяцев.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При этом длительность судебного разбирательства в период с 6 декабря 2012 г. по 16 июля 2013 г., как правильно установил суд, не отвечала требованиям разумного срока ввиду необоснованного возвращения гарнизонным военным судом апелляционных жалоб заявителю.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Оценив обстоятельства дела, правовую и фактическую его сложность, действия суда и поведение заявителя и других участников процесса, </w:t>
      </w:r>
      <w:r>
        <w:rPr>
          <w:rStyle w:val="font2"/>
          <w:color w:val="000000"/>
          <w:sz w:val="28"/>
          <w:szCs w:val="28"/>
        </w:rPr>
        <w:lastRenderedPageBreak/>
        <w:t>продолжительность судопроизводства, а также категорию рассматриваемого дела - реализацию права на отдых военнослужащего, воспитывающего детей без супруги, суд пришел к выводу о нарушении права заявителя на судопроизводство в разумный срок.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Не соглашаясь с данным выводом, окружной военный суд в обоснование указал, что производство по делу в данный период осуществлялось в соответствии с требованиями процессуального законодательства, каких-либо существенных перерывов в совершении судом процессуальных действий по делу не допускалось.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Такой вывод суда апелляционной инстанции на законе не основан.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Согласно ч.ч. 2, 3 ст. 1 Федерального закона от 30 апреля 2010 г. № 68-ФЗ «О компенсации за нарушение права на судопроизводство в разумный срок или права на исполнение судебного акта в разумный срок» компенсация за нарушение права на судопроизводство в разумный срок присуждается в случае, если такое нарушение имело место по причинам, не зависящим от лица, обратившегося с заявлением</w:t>
      </w:r>
      <w:proofErr w:type="gramEnd"/>
      <w:r>
        <w:rPr>
          <w:rStyle w:val="font2"/>
          <w:color w:val="000000"/>
          <w:sz w:val="28"/>
          <w:szCs w:val="28"/>
        </w:rPr>
        <w:t xml:space="preserve"> о присуждении компенсации, за исключением чрезвычайных и непредотвратимых при данных условиях обстоятельств (непреодолимой силы). Присуждение компенсации за нарушение права на судопроизводство в разумный срок не зависит от наличия либо отсутствия вины суда, органов, на которые возложены обязанности по исполнению судебных актов, иных государственных органов, органов местного самоуправления и их должностных лиц.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С учетом изложенного, а также исходя из того, что дело, как было установлено судом, не представляло правовой и фактической сложности для разрешения, заявитель не был виновен в каких-либо значительных задержках в ходе судебного разбирательства в установленный судом период, а также важности рассматриваемого дела для интересов </w:t>
      </w:r>
      <w:proofErr w:type="spellStart"/>
      <w:r>
        <w:rPr>
          <w:rStyle w:val="font2"/>
          <w:color w:val="000000"/>
          <w:sz w:val="28"/>
          <w:szCs w:val="28"/>
        </w:rPr>
        <w:t>Цириса</w:t>
      </w:r>
      <w:proofErr w:type="spellEnd"/>
      <w:r>
        <w:rPr>
          <w:rStyle w:val="font2"/>
          <w:color w:val="000000"/>
          <w:sz w:val="28"/>
          <w:szCs w:val="28"/>
        </w:rPr>
        <w:t xml:space="preserve"> В.И., и, учитывая разъяснения, содержащиеся в п. 45 постановления Пленума Верховного Суда Российской</w:t>
      </w:r>
      <w:proofErr w:type="gramEnd"/>
      <w:r>
        <w:rPr>
          <w:rStyle w:val="font2"/>
          <w:color w:val="000000"/>
          <w:sz w:val="28"/>
          <w:szCs w:val="28"/>
        </w:rPr>
        <w:t xml:space="preserve"> </w:t>
      </w:r>
      <w:proofErr w:type="gramStart"/>
      <w:r>
        <w:rPr>
          <w:rStyle w:val="font2"/>
          <w:color w:val="000000"/>
          <w:sz w:val="28"/>
          <w:szCs w:val="28"/>
        </w:rPr>
        <w:t>Федерации и Пленума Высшего Арбитражного Суда Российской Федерации от 23 декабря 2010 г. № 30/64 «О некоторых вопросах, возникших при рассмотрении дел о присуждении компенсации за нарушение права на судопроизводство в разумный срок или права на исполнение судебного акта в разумный срок», согласно которым осуществление судопроизводства по гражданскому делу в срок менее трех лет, с учетом обстоятельств дела может свидетельствовать</w:t>
      </w:r>
      <w:proofErr w:type="gramEnd"/>
      <w:r>
        <w:rPr>
          <w:rStyle w:val="font2"/>
          <w:color w:val="000000"/>
          <w:sz w:val="28"/>
          <w:szCs w:val="28"/>
        </w:rPr>
        <w:t xml:space="preserve"> о нарушении права на судопроизводство в разумный срок, Судебная коллегия находит, что общая продолжительность судопроизводства по делу разумной не являлась.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При таких данных вывод суда первой инстанции о праве </w:t>
      </w:r>
      <w:proofErr w:type="spellStart"/>
      <w:r>
        <w:rPr>
          <w:rStyle w:val="font2"/>
          <w:color w:val="000000"/>
          <w:sz w:val="28"/>
          <w:szCs w:val="28"/>
        </w:rPr>
        <w:t>Цириса</w:t>
      </w:r>
      <w:proofErr w:type="spellEnd"/>
      <w:r>
        <w:rPr>
          <w:rStyle w:val="font2"/>
          <w:color w:val="000000"/>
          <w:sz w:val="28"/>
          <w:szCs w:val="28"/>
        </w:rPr>
        <w:t xml:space="preserve"> В.И. на компенсацию за нарушение права на судопроизводство в разумный срок является правильным. В связи с этим, а также исходя из положений ст. 328 </w:t>
      </w:r>
      <w:r>
        <w:rPr>
          <w:rStyle w:val="font2"/>
          <w:color w:val="000000"/>
          <w:sz w:val="28"/>
          <w:szCs w:val="28"/>
        </w:rPr>
        <w:lastRenderedPageBreak/>
        <w:t>Кодекса об административном судопроизводстве Российской Федерации апелляционное определение подлежит отмене.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При определении размера компенсации суд первой инстанции, учитывая требования </w:t>
      </w:r>
      <w:proofErr w:type="spellStart"/>
      <w:r>
        <w:rPr>
          <w:rStyle w:val="font2"/>
          <w:color w:val="000000"/>
          <w:sz w:val="28"/>
          <w:szCs w:val="28"/>
        </w:rPr>
        <w:t>Цириса</w:t>
      </w:r>
      <w:proofErr w:type="spellEnd"/>
      <w:r>
        <w:rPr>
          <w:rStyle w:val="font2"/>
          <w:color w:val="000000"/>
          <w:sz w:val="28"/>
          <w:szCs w:val="28"/>
        </w:rPr>
        <w:t xml:space="preserve"> В.И., обстоятельства дела, по которому было допущено нарушение, его продолжительность и значимость последствий для заявителя, обоснованно установил, что требуемая им сумма является чрезмерной и правомерно определил размер компенсации равным 26 000 рублям, а также на основании ч. 1 ст. 98 ГПК РФ принял решение о возмещении заявителю судебных расходов</w:t>
      </w:r>
      <w:proofErr w:type="gramEnd"/>
      <w:r>
        <w:rPr>
          <w:rStyle w:val="font2"/>
          <w:color w:val="000000"/>
          <w:sz w:val="28"/>
          <w:szCs w:val="28"/>
        </w:rPr>
        <w:t xml:space="preserve"> в размере 1578 рублей 20 копеек.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 xml:space="preserve">Таким образом, решение </w:t>
      </w:r>
      <w:proofErr w:type="spellStart"/>
      <w:r>
        <w:rPr>
          <w:rStyle w:val="font3"/>
          <w:color w:val="000000"/>
          <w:sz w:val="30"/>
          <w:szCs w:val="30"/>
        </w:rPr>
        <w:t>Западно-Сибирского</w:t>
      </w:r>
      <w:proofErr w:type="spellEnd"/>
      <w:r>
        <w:rPr>
          <w:rStyle w:val="font3"/>
          <w:color w:val="000000"/>
          <w:sz w:val="30"/>
          <w:szCs w:val="30"/>
        </w:rPr>
        <w:t xml:space="preserve"> окружного военного суда от 14 мая 2014 г. по заявлению </w:t>
      </w:r>
      <w:proofErr w:type="spellStart"/>
      <w:r>
        <w:rPr>
          <w:rStyle w:val="font3"/>
          <w:color w:val="000000"/>
          <w:sz w:val="30"/>
          <w:szCs w:val="30"/>
        </w:rPr>
        <w:t>Цириса</w:t>
      </w:r>
      <w:proofErr w:type="spellEnd"/>
      <w:r>
        <w:rPr>
          <w:rStyle w:val="font3"/>
          <w:color w:val="000000"/>
          <w:sz w:val="30"/>
          <w:szCs w:val="30"/>
        </w:rPr>
        <w:t xml:space="preserve"> В.И. является правильным.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>На основании изложенного, руководствуясь ст. 327, 328, п. 4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144E7B" w:rsidRDefault="00144E7B" w:rsidP="00144E7B">
      <w:pPr>
        <w:pStyle w:val="a3"/>
        <w:ind w:firstLine="709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>определила:</w:t>
      </w:r>
    </w:p>
    <w:p w:rsidR="00144E7B" w:rsidRDefault="00144E7B" w:rsidP="00144E7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 xml:space="preserve">апелляционное определение </w:t>
      </w:r>
      <w:proofErr w:type="spellStart"/>
      <w:r>
        <w:rPr>
          <w:rStyle w:val="font3"/>
          <w:color w:val="000000"/>
          <w:sz w:val="30"/>
          <w:szCs w:val="30"/>
        </w:rPr>
        <w:t>Западно-Сибирского</w:t>
      </w:r>
      <w:proofErr w:type="spellEnd"/>
      <w:r>
        <w:rPr>
          <w:rStyle w:val="font3"/>
          <w:color w:val="000000"/>
          <w:sz w:val="30"/>
          <w:szCs w:val="30"/>
        </w:rPr>
        <w:t xml:space="preserve"> окружного военного суда от 26 августа 2014 г. по делу по заявлению </w:t>
      </w:r>
      <w:proofErr w:type="spellStart"/>
      <w:r>
        <w:rPr>
          <w:rStyle w:val="font3"/>
          <w:color w:val="000000"/>
          <w:sz w:val="30"/>
          <w:szCs w:val="30"/>
        </w:rPr>
        <w:t>Цириса</w:t>
      </w:r>
      <w:proofErr w:type="spellEnd"/>
      <w:r>
        <w:rPr>
          <w:rStyle w:val="font3"/>
          <w:color w:val="000000"/>
          <w:sz w:val="30"/>
          <w:szCs w:val="30"/>
        </w:rPr>
        <w:t xml:space="preserve"> Виталия Ильича отменить, оставить в силе решение </w:t>
      </w:r>
      <w:proofErr w:type="spellStart"/>
      <w:r>
        <w:rPr>
          <w:rStyle w:val="font3"/>
          <w:color w:val="000000"/>
          <w:sz w:val="30"/>
          <w:szCs w:val="30"/>
        </w:rPr>
        <w:t>Западно-Сибирского</w:t>
      </w:r>
      <w:proofErr w:type="spellEnd"/>
      <w:r>
        <w:rPr>
          <w:rStyle w:val="font3"/>
          <w:color w:val="000000"/>
          <w:sz w:val="30"/>
          <w:szCs w:val="30"/>
        </w:rPr>
        <w:t xml:space="preserve"> окружного военного суда от 14 мая 2014 г. по заявлению </w:t>
      </w:r>
      <w:proofErr w:type="spellStart"/>
      <w:r>
        <w:rPr>
          <w:rStyle w:val="font3"/>
          <w:color w:val="000000"/>
          <w:sz w:val="30"/>
          <w:szCs w:val="30"/>
        </w:rPr>
        <w:t>Цириса</w:t>
      </w:r>
      <w:proofErr w:type="spellEnd"/>
      <w:r>
        <w:rPr>
          <w:rStyle w:val="font3"/>
          <w:color w:val="000000"/>
          <w:sz w:val="30"/>
          <w:szCs w:val="30"/>
        </w:rPr>
        <w:t xml:space="preserve"> В.И.</w:t>
      </w:r>
    </w:p>
    <w:p w:rsidR="00144E7B" w:rsidRDefault="00144E7B" w:rsidP="00144E7B">
      <w:pPr>
        <w:pStyle w:val="a3"/>
        <w:rPr>
          <w:rStyle w:val="font3"/>
          <w:color w:val="000000"/>
          <w:sz w:val="30"/>
          <w:szCs w:val="30"/>
        </w:rPr>
      </w:pPr>
    </w:p>
    <w:p w:rsidR="00144E7B" w:rsidRDefault="00144E7B" w:rsidP="00144E7B">
      <w:pPr>
        <w:pStyle w:val="a3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>Председательствующий</w:t>
      </w:r>
      <w:r>
        <w:rPr>
          <w:rStyle w:val="font3"/>
          <w:color w:val="000000"/>
          <w:sz w:val="30"/>
          <w:szCs w:val="30"/>
        </w:rPr>
        <w:tab/>
      </w:r>
      <w:r>
        <w:rPr>
          <w:rStyle w:val="font3"/>
          <w:color w:val="000000"/>
          <w:sz w:val="30"/>
          <w:szCs w:val="30"/>
        </w:rPr>
        <w:tab/>
      </w:r>
      <w:r>
        <w:rPr>
          <w:rStyle w:val="font3"/>
          <w:color w:val="000000"/>
          <w:sz w:val="30"/>
          <w:szCs w:val="30"/>
        </w:rPr>
        <w:tab/>
      </w:r>
      <w:r>
        <w:rPr>
          <w:rStyle w:val="font3"/>
          <w:color w:val="000000"/>
          <w:sz w:val="30"/>
          <w:szCs w:val="30"/>
        </w:rPr>
        <w:tab/>
        <w:t>И.В. Крупнов</w:t>
      </w:r>
    </w:p>
    <w:p w:rsidR="00144E7B" w:rsidRDefault="00144E7B" w:rsidP="00144E7B">
      <w:pPr>
        <w:pStyle w:val="a3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 xml:space="preserve">Судьи: </w:t>
      </w:r>
      <w:r>
        <w:rPr>
          <w:rStyle w:val="font3"/>
          <w:color w:val="000000"/>
          <w:sz w:val="30"/>
          <w:szCs w:val="30"/>
        </w:rPr>
        <w:tab/>
      </w:r>
      <w:r>
        <w:rPr>
          <w:rStyle w:val="font3"/>
          <w:color w:val="000000"/>
          <w:sz w:val="30"/>
          <w:szCs w:val="30"/>
        </w:rPr>
        <w:tab/>
      </w:r>
      <w:r>
        <w:rPr>
          <w:rStyle w:val="font3"/>
          <w:color w:val="000000"/>
          <w:sz w:val="30"/>
          <w:szCs w:val="30"/>
        </w:rPr>
        <w:tab/>
      </w:r>
      <w:r>
        <w:rPr>
          <w:rStyle w:val="font3"/>
          <w:color w:val="000000"/>
          <w:sz w:val="30"/>
          <w:szCs w:val="30"/>
        </w:rPr>
        <w:tab/>
      </w:r>
      <w:r>
        <w:rPr>
          <w:rStyle w:val="font3"/>
          <w:color w:val="000000"/>
          <w:sz w:val="30"/>
          <w:szCs w:val="30"/>
        </w:rPr>
        <w:tab/>
      </w:r>
      <w:r>
        <w:rPr>
          <w:rStyle w:val="font3"/>
          <w:color w:val="000000"/>
          <w:sz w:val="30"/>
          <w:szCs w:val="30"/>
        </w:rPr>
        <w:tab/>
      </w:r>
      <w:r>
        <w:rPr>
          <w:rStyle w:val="font3"/>
          <w:color w:val="000000"/>
          <w:sz w:val="30"/>
          <w:szCs w:val="30"/>
        </w:rPr>
        <w:tab/>
        <w:t xml:space="preserve">О.А. </w:t>
      </w:r>
      <w:proofErr w:type="spellStart"/>
      <w:r>
        <w:rPr>
          <w:rStyle w:val="font3"/>
          <w:color w:val="000000"/>
          <w:sz w:val="30"/>
          <w:szCs w:val="30"/>
        </w:rPr>
        <w:t>Дербилов</w:t>
      </w:r>
      <w:proofErr w:type="spellEnd"/>
    </w:p>
    <w:p w:rsidR="00144E7B" w:rsidRDefault="00144E7B" w:rsidP="00144E7B">
      <w:pPr>
        <w:pStyle w:val="a3"/>
        <w:ind w:left="4956" w:firstLine="708"/>
        <w:rPr>
          <w:color w:val="000000"/>
          <w:sz w:val="27"/>
          <w:szCs w:val="27"/>
        </w:rPr>
      </w:pPr>
      <w:r>
        <w:rPr>
          <w:rStyle w:val="font3"/>
          <w:color w:val="000000"/>
          <w:sz w:val="30"/>
          <w:szCs w:val="30"/>
        </w:rPr>
        <w:t xml:space="preserve">А.Н. </w:t>
      </w:r>
      <w:proofErr w:type="spellStart"/>
      <w:r>
        <w:rPr>
          <w:rStyle w:val="font3"/>
          <w:color w:val="000000"/>
          <w:sz w:val="30"/>
          <w:szCs w:val="30"/>
        </w:rPr>
        <w:t>Замашнюк</w:t>
      </w:r>
      <w:proofErr w:type="spellEnd"/>
    </w:p>
    <w:p w:rsidR="00770431" w:rsidRDefault="00770431"/>
    <w:sectPr w:rsidR="00770431" w:rsidSect="007704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144E7B"/>
    <w:rsid w:val="00144E7B"/>
    <w:rsid w:val="007704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4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144E7B"/>
  </w:style>
  <w:style w:type="character" w:customStyle="1" w:styleId="font2">
    <w:name w:val="font2"/>
    <w:basedOn w:val="a0"/>
    <w:rsid w:val="00144E7B"/>
  </w:style>
  <w:style w:type="character" w:customStyle="1" w:styleId="font4">
    <w:name w:val="font4"/>
    <w:basedOn w:val="a0"/>
    <w:rsid w:val="00144E7B"/>
  </w:style>
  <w:style w:type="character" w:customStyle="1" w:styleId="font1">
    <w:name w:val="font1"/>
    <w:basedOn w:val="a0"/>
    <w:rsid w:val="00144E7B"/>
  </w:style>
  <w:style w:type="character" w:customStyle="1" w:styleId="apple-converted-space">
    <w:name w:val="apple-converted-space"/>
    <w:basedOn w:val="a0"/>
    <w:rsid w:val="00144E7B"/>
  </w:style>
  <w:style w:type="character" w:customStyle="1" w:styleId="font0">
    <w:name w:val="font0"/>
    <w:basedOn w:val="a0"/>
    <w:rsid w:val="00144E7B"/>
  </w:style>
  <w:style w:type="character" w:customStyle="1" w:styleId="font3">
    <w:name w:val="font3"/>
    <w:basedOn w:val="a0"/>
    <w:rsid w:val="00144E7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1189</Words>
  <Characters>6779</Characters>
  <Application>Microsoft Office Word</Application>
  <DocSecurity>0</DocSecurity>
  <Lines>56</Lines>
  <Paragraphs>15</Paragraphs>
  <ScaleCrop>false</ScaleCrop>
  <Company>Microsoft</Company>
  <LinksUpToDate>false</LinksUpToDate>
  <CharactersWithSpaces>7953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2016-01-14T11:33:00Z</dcterms:created>
  <dcterms:modified xsi:type="dcterms:W3CDTF">2016-01-14T11:41:00Z</dcterms:modified>
</cp:coreProperties>
</file>