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1C8B" w:rsidRPr="009423FC" w:rsidRDefault="00BB1C8B" w:rsidP="00BB1C8B">
      <w:pPr>
        <w:ind w:firstLine="426"/>
        <w:rPr>
          <w:rFonts w:ascii="Tahoma" w:hAnsi="Tahoma" w:cs="Tahoma"/>
          <w:b/>
          <w:sz w:val="27"/>
          <w:szCs w:val="27"/>
        </w:rPr>
      </w:pPr>
      <w:r w:rsidRPr="009423FC">
        <w:rPr>
          <w:rFonts w:ascii="Tahoma" w:hAnsi="Tahoma" w:cs="Tahoma"/>
          <w:b/>
          <w:sz w:val="27"/>
          <w:szCs w:val="27"/>
        </w:rPr>
        <w:t xml:space="preserve">4. При оспаривании административным истцом факта и размера ущерба суд в соответствии с </w:t>
      </w:r>
      <w:proofErr w:type="spellStart"/>
      <w:r w:rsidRPr="009423FC">
        <w:rPr>
          <w:rFonts w:ascii="Tahoma" w:hAnsi="Tahoma" w:cs="Tahoma"/>
          <w:b/>
          <w:sz w:val="27"/>
          <w:szCs w:val="27"/>
        </w:rPr>
        <w:t>подп</w:t>
      </w:r>
      <w:proofErr w:type="spellEnd"/>
      <w:r w:rsidRPr="009423FC">
        <w:rPr>
          <w:rFonts w:ascii="Tahoma" w:hAnsi="Tahoma" w:cs="Tahoma"/>
          <w:b/>
          <w:sz w:val="27"/>
          <w:szCs w:val="27"/>
        </w:rPr>
        <w:t>. «в» п. 3 ч. 9 ст. 226 КАС РФ обязан выяснить основания для принятия контролирующим органом оспар</w:t>
      </w:r>
      <w:r w:rsidRPr="009423FC">
        <w:rPr>
          <w:rFonts w:ascii="Tahoma" w:hAnsi="Tahoma" w:cs="Tahoma"/>
          <w:b/>
          <w:sz w:val="27"/>
          <w:szCs w:val="27"/>
        </w:rPr>
        <w:t>и</w:t>
      </w:r>
      <w:r w:rsidRPr="009423FC">
        <w:rPr>
          <w:rFonts w:ascii="Tahoma" w:hAnsi="Tahoma" w:cs="Tahoma"/>
          <w:b/>
          <w:sz w:val="27"/>
          <w:szCs w:val="27"/>
        </w:rPr>
        <w:t xml:space="preserve">ваемого решения.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Решением </w:t>
      </w:r>
      <w:proofErr w:type="spellStart"/>
      <w:r w:rsidRPr="007F6125">
        <w:rPr>
          <w:rFonts w:ascii="Tahoma" w:hAnsi="Tahoma" w:cs="Tahoma"/>
          <w:sz w:val="27"/>
          <w:szCs w:val="27"/>
        </w:rPr>
        <w:t>Реутовского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гарнизонного военного суда от 6 июля 2018 г. командиру воинской части  отказано в удовлетворении</w:t>
      </w:r>
      <w:r>
        <w:rPr>
          <w:rFonts w:ascii="Tahoma" w:hAnsi="Tahoma" w:cs="Tahoma"/>
          <w:sz w:val="27"/>
          <w:szCs w:val="27"/>
        </w:rPr>
        <w:t xml:space="preserve"> </w:t>
      </w:r>
      <w:r w:rsidRPr="007F6125">
        <w:rPr>
          <w:rFonts w:ascii="Tahoma" w:hAnsi="Tahoma" w:cs="Tahoma"/>
          <w:sz w:val="27"/>
          <w:szCs w:val="27"/>
        </w:rPr>
        <w:t>административного искового заявления о признании незаконным вывода контрольной группы Межрегионального управления ведомственного финансового контроля и а</w:t>
      </w:r>
      <w:r w:rsidRPr="007F6125"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 xml:space="preserve">дита Министерства обороны Российской Федерации (далее – Управление) о неправомерном расходе бюджетных средств на сумму 3 188 867 рублей.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Апелляционным определением Московского окружного военного суда от 20 сентября 2018 г. решение суда отменено, и по делу принято новое реш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ние – об удовлетворении указанного требования. Вывод контрольной группы Управления признан незаконным, на Управление возложена обязанность и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ключить из акта указание о неправомерном расходе воинской  частью  бю</w:t>
      </w:r>
      <w:r w:rsidRPr="007F6125">
        <w:rPr>
          <w:rFonts w:ascii="Tahoma" w:hAnsi="Tahoma" w:cs="Tahoma"/>
          <w:sz w:val="27"/>
          <w:szCs w:val="27"/>
        </w:rPr>
        <w:t>д</w:t>
      </w:r>
      <w:r w:rsidRPr="007F6125">
        <w:rPr>
          <w:rFonts w:ascii="Tahoma" w:hAnsi="Tahoma" w:cs="Tahoma"/>
          <w:sz w:val="27"/>
          <w:szCs w:val="27"/>
        </w:rPr>
        <w:t>жетных средств на сумму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 xml:space="preserve">3 188 867 рублей.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Судебная коллегия по делам военнослужащих Верховного Суда Ро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сийской Федерации, рассмотрев данное дело в кассационном порядке, отм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нила апелляционное определение Московского окружного военного суда от 20 сентября 2018 г. и направила дело на новое рассмотрение в суд апелляц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онной инстанции в ином составе судей.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В обоснование решения Судебная коллегия  указала</w:t>
      </w:r>
      <w:r>
        <w:rPr>
          <w:rFonts w:ascii="Tahoma" w:hAnsi="Tahoma" w:cs="Tahoma"/>
          <w:sz w:val="27"/>
          <w:szCs w:val="27"/>
        </w:rPr>
        <w:t xml:space="preserve"> </w:t>
      </w:r>
      <w:r w:rsidRPr="007F6125">
        <w:rPr>
          <w:rFonts w:ascii="Tahoma" w:hAnsi="Tahoma" w:cs="Tahoma"/>
          <w:sz w:val="27"/>
          <w:szCs w:val="27"/>
        </w:rPr>
        <w:t>следующее.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Из материалов дела следует, что 7 мая 2015 г. Министерством обороны Российской Федерации и ОАО «</w:t>
      </w:r>
      <w:proofErr w:type="spellStart"/>
      <w:r w:rsidRPr="007F6125">
        <w:rPr>
          <w:rFonts w:ascii="Tahoma" w:hAnsi="Tahoma" w:cs="Tahoma"/>
          <w:sz w:val="27"/>
          <w:szCs w:val="27"/>
        </w:rPr>
        <w:t>Ремдизель</w:t>
      </w:r>
      <w:proofErr w:type="spellEnd"/>
      <w:r w:rsidRPr="007F6125">
        <w:rPr>
          <w:rFonts w:ascii="Tahoma" w:hAnsi="Tahoma" w:cs="Tahoma"/>
          <w:sz w:val="27"/>
          <w:szCs w:val="27"/>
        </w:rPr>
        <w:t>» заключен государственный ко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тракт на выполнение работ «Комплексное техническое обслуживание и р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монт моторных транспортных средств торговой марки «КамАЗ» (далее –  </w:t>
      </w:r>
      <w:proofErr w:type="spellStart"/>
      <w:r w:rsidRPr="007F6125">
        <w:rPr>
          <w:rFonts w:ascii="Tahoma" w:hAnsi="Tahoma" w:cs="Tahoma"/>
          <w:sz w:val="27"/>
          <w:szCs w:val="27"/>
        </w:rPr>
        <w:t>госконтракт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). Согласно </w:t>
      </w:r>
      <w:proofErr w:type="spellStart"/>
      <w:r w:rsidRPr="007F6125">
        <w:rPr>
          <w:rFonts w:ascii="Tahoma" w:hAnsi="Tahoma" w:cs="Tahoma"/>
          <w:sz w:val="27"/>
          <w:szCs w:val="27"/>
        </w:rPr>
        <w:t>госконтракту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в качестве организации, осуществля</w:t>
      </w:r>
      <w:r w:rsidRPr="007F6125">
        <w:rPr>
          <w:rFonts w:ascii="Tahoma" w:hAnsi="Tahoma" w:cs="Tahoma"/>
          <w:sz w:val="27"/>
          <w:szCs w:val="27"/>
        </w:rPr>
        <w:t>ю</w:t>
      </w:r>
      <w:r w:rsidRPr="007F6125">
        <w:rPr>
          <w:rFonts w:ascii="Tahoma" w:hAnsi="Tahoma" w:cs="Tahoma"/>
          <w:sz w:val="27"/>
          <w:szCs w:val="27"/>
        </w:rPr>
        <w:t>щей техническую приемку работ, определено 3021 военное представительс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во (далее – 3021 ВП),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а войсковая часть являлась получателем работ. ОАО «</w:t>
      </w:r>
      <w:proofErr w:type="spellStart"/>
      <w:r w:rsidRPr="007F6125">
        <w:rPr>
          <w:rFonts w:ascii="Tahoma" w:hAnsi="Tahoma" w:cs="Tahoma"/>
          <w:sz w:val="27"/>
          <w:szCs w:val="27"/>
        </w:rPr>
        <w:t>Ремдизель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» в соответствии условиями </w:t>
      </w:r>
      <w:proofErr w:type="spellStart"/>
      <w:r w:rsidRPr="007F6125">
        <w:rPr>
          <w:rFonts w:ascii="Tahoma" w:hAnsi="Tahoma" w:cs="Tahoma"/>
          <w:sz w:val="27"/>
          <w:szCs w:val="27"/>
        </w:rPr>
        <w:t>госконтракта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привлек к выполнению работ в качестве соисполнителя ООО «</w:t>
      </w:r>
      <w:proofErr w:type="spellStart"/>
      <w:r w:rsidRPr="007F6125">
        <w:rPr>
          <w:rFonts w:ascii="Tahoma" w:hAnsi="Tahoma" w:cs="Tahoma"/>
          <w:sz w:val="27"/>
          <w:szCs w:val="27"/>
        </w:rPr>
        <w:t>СпецВоенСервис</w:t>
      </w:r>
      <w:proofErr w:type="spellEnd"/>
      <w:r w:rsidRPr="007F6125">
        <w:rPr>
          <w:rFonts w:ascii="Tahoma" w:hAnsi="Tahoma" w:cs="Tahoma"/>
          <w:sz w:val="27"/>
          <w:szCs w:val="27"/>
        </w:rPr>
        <w:t>», которое для в</w:t>
      </w:r>
      <w:r w:rsidRPr="007F6125">
        <w:rPr>
          <w:rFonts w:ascii="Tahoma" w:hAnsi="Tahoma" w:cs="Tahoma"/>
          <w:sz w:val="27"/>
          <w:szCs w:val="27"/>
        </w:rPr>
        <w:t>ы</w:t>
      </w:r>
      <w:r w:rsidRPr="007F6125">
        <w:rPr>
          <w:rFonts w:ascii="Tahoma" w:hAnsi="Tahoma" w:cs="Tahoma"/>
          <w:sz w:val="27"/>
          <w:szCs w:val="27"/>
        </w:rPr>
        <w:t xml:space="preserve">полнения отдельных видов работ заключило  договор с ООО «Технологии и связь».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Контрольная группа Управления, проведя проверку отдельных вопр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сов финансово-экономической и хозяйственной деятельности воинской ча</w:t>
      </w:r>
      <w:r w:rsidRPr="007F6125">
        <w:rPr>
          <w:rFonts w:ascii="Tahoma" w:hAnsi="Tahoma" w:cs="Tahoma"/>
          <w:sz w:val="27"/>
          <w:szCs w:val="27"/>
        </w:rPr>
        <w:t>с</w:t>
      </w:r>
      <w:r w:rsidRPr="007F6125">
        <w:rPr>
          <w:rFonts w:ascii="Tahoma" w:hAnsi="Tahoma" w:cs="Tahoma"/>
          <w:sz w:val="27"/>
          <w:szCs w:val="27"/>
        </w:rPr>
        <w:t>ти, пришла к выводу, что в отношении 4 изделий  командиром части непр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вомерно подписаны акты сдачи-приемки выполненных работ, поскольку ОАО «</w:t>
      </w:r>
      <w:proofErr w:type="spellStart"/>
      <w:r w:rsidRPr="007F6125">
        <w:rPr>
          <w:rFonts w:ascii="Tahoma" w:hAnsi="Tahoma" w:cs="Tahoma"/>
          <w:sz w:val="27"/>
          <w:szCs w:val="27"/>
        </w:rPr>
        <w:t>Ремдизель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» в нарушение </w:t>
      </w:r>
      <w:proofErr w:type="spellStart"/>
      <w:r w:rsidRPr="007F6125">
        <w:rPr>
          <w:rFonts w:ascii="Tahoma" w:hAnsi="Tahoma" w:cs="Tahoma"/>
          <w:sz w:val="27"/>
          <w:szCs w:val="27"/>
        </w:rPr>
        <w:t>госконтракта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не представило документы о технической приемке, которые должны быть выданы 3021 ВП. В результате этого разница между суммой, выплаченной Министерством обороны Росси</w:t>
      </w:r>
      <w:r w:rsidRPr="007F6125">
        <w:rPr>
          <w:rFonts w:ascii="Tahoma" w:hAnsi="Tahoma" w:cs="Tahoma"/>
          <w:sz w:val="27"/>
          <w:szCs w:val="27"/>
        </w:rPr>
        <w:t>й</w:t>
      </w:r>
      <w:r w:rsidRPr="007F6125">
        <w:rPr>
          <w:rFonts w:ascii="Tahoma" w:hAnsi="Tahoma" w:cs="Tahoma"/>
          <w:sz w:val="27"/>
          <w:szCs w:val="27"/>
        </w:rPr>
        <w:t xml:space="preserve">ской Федерации по </w:t>
      </w:r>
      <w:proofErr w:type="spellStart"/>
      <w:r w:rsidRPr="007F6125">
        <w:rPr>
          <w:rFonts w:ascii="Tahoma" w:hAnsi="Tahoma" w:cs="Tahoma"/>
          <w:sz w:val="27"/>
          <w:szCs w:val="27"/>
        </w:rPr>
        <w:lastRenderedPageBreak/>
        <w:t>госконтракту</w:t>
      </w:r>
      <w:proofErr w:type="spellEnd"/>
      <w:r w:rsidRPr="007F6125">
        <w:rPr>
          <w:rFonts w:ascii="Tahoma" w:hAnsi="Tahoma" w:cs="Tahoma"/>
          <w:sz w:val="27"/>
          <w:szCs w:val="27"/>
        </w:rPr>
        <w:t>, и документально подтвержденными расх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дами по его исполнению составила 3 188 867 рублей, что, по мнению </w:t>
      </w:r>
      <w:proofErr w:type="gramStart"/>
      <w:r w:rsidRPr="007F6125">
        <w:rPr>
          <w:rFonts w:ascii="Tahoma" w:hAnsi="Tahoma" w:cs="Tahoma"/>
          <w:sz w:val="27"/>
          <w:szCs w:val="27"/>
        </w:rPr>
        <w:t>ко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трольной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группы Управления, является неправомерным расходом бюдже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 xml:space="preserve">ных средств.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Данный вывод командир воинской части  оспорил в суде.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Отказывая в удовлетворении административного искового заявления, суд первой инстанции указал, что командир воинской части  мог</w:t>
      </w:r>
      <w:r>
        <w:rPr>
          <w:rFonts w:ascii="Tahoma" w:hAnsi="Tahoma" w:cs="Tahoma"/>
          <w:sz w:val="27"/>
          <w:szCs w:val="27"/>
        </w:rPr>
        <w:t xml:space="preserve"> </w:t>
      </w:r>
      <w:r w:rsidRPr="007F6125">
        <w:rPr>
          <w:rFonts w:ascii="Tahoma" w:hAnsi="Tahoma" w:cs="Tahoma"/>
          <w:sz w:val="27"/>
          <w:szCs w:val="27"/>
        </w:rPr>
        <w:t>подписать акты сдачи-приемки выполненных работ только после представления ОАО «</w:t>
      </w:r>
      <w:proofErr w:type="spellStart"/>
      <w:r w:rsidRPr="007F6125">
        <w:rPr>
          <w:rFonts w:ascii="Tahoma" w:hAnsi="Tahoma" w:cs="Tahoma"/>
          <w:sz w:val="27"/>
          <w:szCs w:val="27"/>
        </w:rPr>
        <w:t>Ремдизель</w:t>
      </w:r>
      <w:proofErr w:type="spellEnd"/>
      <w:r w:rsidRPr="007F6125">
        <w:rPr>
          <w:rFonts w:ascii="Tahoma" w:hAnsi="Tahoma" w:cs="Tahoma"/>
          <w:sz w:val="27"/>
          <w:szCs w:val="27"/>
        </w:rPr>
        <w:t>» документов о технической приемке от 3021 ВП. Выполнение соисполнителями своих обязательств не является обстоятельством, искл</w:t>
      </w:r>
      <w:r w:rsidRPr="007F6125">
        <w:rPr>
          <w:rFonts w:ascii="Tahoma" w:hAnsi="Tahoma" w:cs="Tahoma"/>
          <w:sz w:val="27"/>
          <w:szCs w:val="27"/>
        </w:rPr>
        <w:t>ю</w:t>
      </w:r>
      <w:r w:rsidRPr="007F6125">
        <w:rPr>
          <w:rFonts w:ascii="Tahoma" w:hAnsi="Tahoma" w:cs="Tahoma"/>
          <w:sz w:val="27"/>
          <w:szCs w:val="27"/>
        </w:rPr>
        <w:t xml:space="preserve">чающим обязанность основного исполнителя по представлению получателю работ необходимых документов, предусмотренных </w:t>
      </w:r>
      <w:proofErr w:type="spellStart"/>
      <w:r w:rsidRPr="007F6125">
        <w:rPr>
          <w:rFonts w:ascii="Tahoma" w:hAnsi="Tahoma" w:cs="Tahoma"/>
          <w:sz w:val="27"/>
          <w:szCs w:val="27"/>
        </w:rPr>
        <w:t>госконтрактом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Отменяя </w:t>
      </w:r>
      <w:proofErr w:type="gramStart"/>
      <w:r w:rsidRPr="007F6125">
        <w:rPr>
          <w:rFonts w:ascii="Tahoma" w:hAnsi="Tahoma" w:cs="Tahoma"/>
          <w:sz w:val="27"/>
          <w:szCs w:val="27"/>
        </w:rPr>
        <w:t>решение гарнизонного военного суда и принимая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по делу 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вое – об удовлетворении требований командира воинской части, суд апелл</w:t>
      </w:r>
      <w:r w:rsidRPr="007F6125">
        <w:rPr>
          <w:rFonts w:ascii="Tahoma" w:hAnsi="Tahoma" w:cs="Tahoma"/>
          <w:sz w:val="27"/>
          <w:szCs w:val="27"/>
        </w:rPr>
        <w:t>я</w:t>
      </w:r>
      <w:r w:rsidRPr="007F6125">
        <w:rPr>
          <w:rFonts w:ascii="Tahoma" w:hAnsi="Tahoma" w:cs="Tahoma"/>
          <w:sz w:val="27"/>
          <w:szCs w:val="27"/>
        </w:rPr>
        <w:t xml:space="preserve">ционной инстанции пришел к выводу, что для подписания актов сдачи-приемки выполненных работ не требовалось представление документов от 3021 ВП, поскольку работы по </w:t>
      </w:r>
      <w:proofErr w:type="spellStart"/>
      <w:r w:rsidRPr="007F6125">
        <w:rPr>
          <w:rFonts w:ascii="Tahoma" w:hAnsi="Tahoma" w:cs="Tahoma"/>
          <w:sz w:val="27"/>
          <w:szCs w:val="27"/>
        </w:rPr>
        <w:t>госконтракту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основным исполнителем – ОАО «</w:t>
      </w:r>
      <w:proofErr w:type="spellStart"/>
      <w:r w:rsidRPr="007F6125">
        <w:rPr>
          <w:rFonts w:ascii="Tahoma" w:hAnsi="Tahoma" w:cs="Tahoma"/>
          <w:sz w:val="27"/>
          <w:szCs w:val="27"/>
        </w:rPr>
        <w:t>Ремдизель</w:t>
      </w:r>
      <w:proofErr w:type="spellEnd"/>
      <w:r w:rsidRPr="007F6125">
        <w:rPr>
          <w:rFonts w:ascii="Tahoma" w:hAnsi="Tahoma" w:cs="Tahoma"/>
          <w:sz w:val="27"/>
          <w:szCs w:val="27"/>
        </w:rPr>
        <w:t>» не выполнялись. Работы выполнены соисполнителям</w:t>
      </w:r>
      <w:proofErr w:type="gramStart"/>
      <w:r w:rsidRPr="007F6125">
        <w:rPr>
          <w:rFonts w:ascii="Tahoma" w:hAnsi="Tahoma" w:cs="Tahoma"/>
          <w:sz w:val="27"/>
          <w:szCs w:val="27"/>
        </w:rPr>
        <w:t>и ООО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«Технологии и связь» и ООО «</w:t>
      </w:r>
      <w:proofErr w:type="spellStart"/>
      <w:r w:rsidRPr="007F6125">
        <w:rPr>
          <w:rFonts w:ascii="Tahoma" w:hAnsi="Tahoma" w:cs="Tahoma"/>
          <w:sz w:val="27"/>
          <w:szCs w:val="27"/>
        </w:rPr>
        <w:t>СпецВоенСервис</w:t>
      </w:r>
      <w:proofErr w:type="spellEnd"/>
      <w:r w:rsidRPr="007F6125">
        <w:rPr>
          <w:rFonts w:ascii="Tahoma" w:hAnsi="Tahoma" w:cs="Tahoma"/>
          <w:sz w:val="27"/>
          <w:szCs w:val="27"/>
        </w:rPr>
        <w:t>», которые получили соо</w:t>
      </w:r>
      <w:r w:rsidRPr="007F6125">
        <w:rPr>
          <w:rFonts w:ascii="Tahoma" w:hAnsi="Tahoma" w:cs="Tahoma"/>
          <w:sz w:val="27"/>
          <w:szCs w:val="27"/>
        </w:rPr>
        <w:t>т</w:t>
      </w:r>
      <w:r w:rsidRPr="007F6125">
        <w:rPr>
          <w:rFonts w:ascii="Tahoma" w:hAnsi="Tahoma" w:cs="Tahoma"/>
          <w:sz w:val="27"/>
          <w:szCs w:val="27"/>
        </w:rPr>
        <w:t>ветствующие документы от иных военных представительств, после чего к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>мандир воинской части правомерно подписал акты сдачи-приемки выпо</w:t>
      </w:r>
      <w:r w:rsidRPr="007F6125">
        <w:rPr>
          <w:rFonts w:ascii="Tahoma" w:hAnsi="Tahoma" w:cs="Tahoma"/>
          <w:sz w:val="27"/>
          <w:szCs w:val="27"/>
        </w:rPr>
        <w:t>л</w:t>
      </w:r>
      <w:r w:rsidRPr="007F6125">
        <w:rPr>
          <w:rFonts w:ascii="Tahoma" w:hAnsi="Tahoma" w:cs="Tahoma"/>
          <w:sz w:val="27"/>
          <w:szCs w:val="27"/>
        </w:rPr>
        <w:t xml:space="preserve">ненных работ.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Однако при принятии нового решения судом апелляционной инстанции оставлены без внимания юридически значимые обстоятельства, без оценки которых невозможно правильное разрешение данного административного дела.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proofErr w:type="gramStart"/>
      <w:r w:rsidRPr="007F6125">
        <w:rPr>
          <w:rFonts w:ascii="Tahoma" w:hAnsi="Tahoma" w:cs="Tahoma"/>
          <w:sz w:val="27"/>
          <w:szCs w:val="27"/>
        </w:rPr>
        <w:t>Из материалов дела усматривается, что конкретные сведения о непр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вомерном расходовании бюджетных средств, об оспаривании которых адм</w:t>
      </w:r>
      <w:r w:rsidRPr="007F6125">
        <w:rPr>
          <w:rFonts w:ascii="Tahoma" w:hAnsi="Tahoma" w:cs="Tahoma"/>
          <w:sz w:val="27"/>
          <w:szCs w:val="27"/>
        </w:rPr>
        <w:t>и</w:t>
      </w:r>
      <w:r w:rsidRPr="007F6125">
        <w:rPr>
          <w:rFonts w:ascii="Tahoma" w:hAnsi="Tahoma" w:cs="Tahoma"/>
          <w:sz w:val="27"/>
          <w:szCs w:val="27"/>
        </w:rPr>
        <w:t>нистративный истец обратился в суд, изложены</w:t>
      </w:r>
      <w:r>
        <w:rPr>
          <w:rFonts w:ascii="Tahoma" w:hAnsi="Tahoma" w:cs="Tahoma"/>
          <w:sz w:val="27"/>
          <w:szCs w:val="27"/>
        </w:rPr>
        <w:br/>
      </w:r>
      <w:r w:rsidRPr="007F6125">
        <w:rPr>
          <w:rFonts w:ascii="Tahoma" w:hAnsi="Tahoma" w:cs="Tahoma"/>
          <w:sz w:val="27"/>
          <w:szCs w:val="27"/>
        </w:rPr>
        <w:t>в приложении №</w:t>
      </w:r>
      <w:r>
        <w:rPr>
          <w:rFonts w:ascii="Tahoma" w:hAnsi="Tahoma" w:cs="Tahoma"/>
          <w:sz w:val="27"/>
          <w:szCs w:val="27"/>
        </w:rPr>
        <w:t xml:space="preserve"> </w:t>
      </w:r>
      <w:r w:rsidRPr="007F6125">
        <w:rPr>
          <w:rFonts w:ascii="Tahoma" w:hAnsi="Tahoma" w:cs="Tahoma"/>
          <w:sz w:val="27"/>
          <w:szCs w:val="27"/>
        </w:rPr>
        <w:t>9 к акту, с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ставленному контрольной группой </w:t>
      </w:r>
      <w:r>
        <w:rPr>
          <w:rFonts w:ascii="Tahoma" w:hAnsi="Tahoma" w:cs="Tahoma"/>
          <w:sz w:val="27"/>
          <w:szCs w:val="27"/>
        </w:rPr>
        <w:t>У</w:t>
      </w:r>
      <w:r w:rsidRPr="007F6125">
        <w:rPr>
          <w:rFonts w:ascii="Tahoma" w:hAnsi="Tahoma" w:cs="Tahoma"/>
          <w:sz w:val="27"/>
          <w:szCs w:val="27"/>
        </w:rPr>
        <w:t>правления, в котором указано, что  ра</w:t>
      </w:r>
      <w:r w:rsidRPr="007F6125">
        <w:rPr>
          <w:rFonts w:ascii="Tahoma" w:hAnsi="Tahoma" w:cs="Tahoma"/>
          <w:sz w:val="27"/>
          <w:szCs w:val="27"/>
        </w:rPr>
        <w:t>з</w:t>
      </w:r>
      <w:r w:rsidRPr="007F6125">
        <w:rPr>
          <w:rFonts w:ascii="Tahoma" w:hAnsi="Tahoma" w:cs="Tahoma"/>
          <w:sz w:val="27"/>
          <w:szCs w:val="27"/>
        </w:rPr>
        <w:t>ница  между данными о фактической трудоемкости выполненных ООО «Технологии и связь» и ООО «</w:t>
      </w:r>
      <w:proofErr w:type="spellStart"/>
      <w:r w:rsidRPr="007F6125">
        <w:rPr>
          <w:rFonts w:ascii="Tahoma" w:hAnsi="Tahoma" w:cs="Tahoma"/>
          <w:sz w:val="27"/>
          <w:szCs w:val="27"/>
        </w:rPr>
        <w:t>СпецВоенСервис</w:t>
      </w:r>
      <w:proofErr w:type="spellEnd"/>
      <w:r w:rsidRPr="007F6125">
        <w:rPr>
          <w:rFonts w:ascii="Tahoma" w:hAnsi="Tahoma" w:cs="Tahoma"/>
          <w:sz w:val="27"/>
          <w:szCs w:val="27"/>
        </w:rPr>
        <w:t>» работ, о стоимости этих р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бот и использованных запасных частей и аналогичными данными</w:t>
      </w:r>
      <w:proofErr w:type="gramEnd"/>
      <w:r w:rsidRPr="007F6125">
        <w:rPr>
          <w:rFonts w:ascii="Tahoma" w:hAnsi="Tahoma" w:cs="Tahoma"/>
          <w:sz w:val="27"/>
          <w:szCs w:val="27"/>
        </w:rPr>
        <w:t>, указанными в отношении основного исполнителя – ОАО «</w:t>
      </w:r>
      <w:proofErr w:type="spellStart"/>
      <w:r w:rsidRPr="007F6125">
        <w:rPr>
          <w:rFonts w:ascii="Tahoma" w:hAnsi="Tahoma" w:cs="Tahoma"/>
          <w:sz w:val="27"/>
          <w:szCs w:val="27"/>
        </w:rPr>
        <w:t>Ремдизель</w:t>
      </w:r>
      <w:proofErr w:type="spellEnd"/>
      <w:r w:rsidRPr="007F6125">
        <w:rPr>
          <w:rFonts w:ascii="Tahoma" w:hAnsi="Tahoma" w:cs="Tahoma"/>
          <w:sz w:val="27"/>
          <w:szCs w:val="27"/>
        </w:rPr>
        <w:t>», составляет</w:t>
      </w:r>
      <w:r>
        <w:rPr>
          <w:rFonts w:ascii="Tahoma" w:hAnsi="Tahoma" w:cs="Tahoma"/>
          <w:sz w:val="27"/>
          <w:szCs w:val="27"/>
        </w:rPr>
        <w:t xml:space="preserve"> </w:t>
      </w:r>
      <w:r w:rsidRPr="007F6125">
        <w:rPr>
          <w:rFonts w:ascii="Tahoma" w:hAnsi="Tahoma" w:cs="Tahoma"/>
          <w:sz w:val="27"/>
          <w:szCs w:val="27"/>
        </w:rPr>
        <w:t>3 188 867 рублей. Именно разница между общей суммой работ, сданных основным исполнителем получателю, и стоимостью работ, выполненных соисполнит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лями, определена контрольной группой Управления в качестве неправоме</w:t>
      </w:r>
      <w:r w:rsidRPr="007F6125">
        <w:rPr>
          <w:rFonts w:ascii="Tahoma" w:hAnsi="Tahoma" w:cs="Tahoma"/>
          <w:sz w:val="27"/>
          <w:szCs w:val="27"/>
        </w:rPr>
        <w:t>р</w:t>
      </w:r>
      <w:r w:rsidRPr="007F6125">
        <w:rPr>
          <w:rFonts w:ascii="Tahoma" w:hAnsi="Tahoma" w:cs="Tahoma"/>
          <w:sz w:val="27"/>
          <w:szCs w:val="27"/>
        </w:rPr>
        <w:t>ного расхода бюджетных средств.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 Между тем обоснованность этого расчета судом не проверена, анализ элементов, составляющих указанную разницу, не проведен, соответственно, оценки данное юридически значимое обстоятельство в апелляционном опр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делении не получило.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lastRenderedPageBreak/>
        <w:t>В частности, судом апелляционной инстанции оставлено без внимания, что удостоверения иных военных представительств, выданных ООО «Техн</w:t>
      </w:r>
      <w:r w:rsidRPr="007F6125">
        <w:rPr>
          <w:rFonts w:ascii="Tahoma" w:hAnsi="Tahoma" w:cs="Tahoma"/>
          <w:sz w:val="27"/>
          <w:szCs w:val="27"/>
        </w:rPr>
        <w:t>о</w:t>
      </w:r>
      <w:r w:rsidRPr="007F6125">
        <w:rPr>
          <w:rFonts w:ascii="Tahoma" w:hAnsi="Tahoma" w:cs="Tahoma"/>
          <w:sz w:val="27"/>
          <w:szCs w:val="27"/>
        </w:rPr>
        <w:t xml:space="preserve">логии и связь» </w:t>
      </w:r>
      <w:proofErr w:type="gramStart"/>
      <w:r w:rsidRPr="007F6125">
        <w:rPr>
          <w:rFonts w:ascii="Tahoma" w:hAnsi="Tahoma" w:cs="Tahoma"/>
          <w:sz w:val="27"/>
          <w:szCs w:val="27"/>
        </w:rPr>
        <w:t>и ООО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«</w:t>
      </w:r>
      <w:proofErr w:type="spellStart"/>
      <w:r w:rsidRPr="007F6125">
        <w:rPr>
          <w:rFonts w:ascii="Tahoma" w:hAnsi="Tahoma" w:cs="Tahoma"/>
          <w:sz w:val="27"/>
          <w:szCs w:val="27"/>
        </w:rPr>
        <w:t>СпецВоенСервис</w:t>
      </w:r>
      <w:proofErr w:type="spellEnd"/>
      <w:r w:rsidRPr="007F6125">
        <w:rPr>
          <w:rFonts w:ascii="Tahoma" w:hAnsi="Tahoma" w:cs="Tahoma"/>
          <w:sz w:val="27"/>
          <w:szCs w:val="27"/>
        </w:rPr>
        <w:t>», содержат противоречивые да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 xml:space="preserve">ные, не позволяющие установить суммарную  стоимость запасных частей, использованных при выполнении ремонта.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Тем не </w:t>
      </w:r>
      <w:proofErr w:type="gramStart"/>
      <w:r w:rsidRPr="007F6125">
        <w:rPr>
          <w:rFonts w:ascii="Tahoma" w:hAnsi="Tahoma" w:cs="Tahoma"/>
          <w:sz w:val="27"/>
          <w:szCs w:val="27"/>
        </w:rPr>
        <w:t>менее</w:t>
      </w:r>
      <w:proofErr w:type="gramEnd"/>
      <w:r w:rsidRPr="007F6125">
        <w:rPr>
          <w:rFonts w:ascii="Tahoma" w:hAnsi="Tahoma" w:cs="Tahoma"/>
          <w:sz w:val="27"/>
          <w:szCs w:val="27"/>
        </w:rPr>
        <w:t xml:space="preserve"> командир воинской части подписал акты сдачи-приемки указанных изделий у ОАО «</w:t>
      </w:r>
      <w:proofErr w:type="spellStart"/>
      <w:r w:rsidRPr="007F6125">
        <w:rPr>
          <w:rFonts w:ascii="Tahoma" w:hAnsi="Tahoma" w:cs="Tahoma"/>
          <w:sz w:val="27"/>
          <w:szCs w:val="27"/>
        </w:rPr>
        <w:t>Ремдизель</w:t>
      </w:r>
      <w:proofErr w:type="spellEnd"/>
      <w:r w:rsidRPr="007F6125">
        <w:rPr>
          <w:rFonts w:ascii="Tahoma" w:hAnsi="Tahoma" w:cs="Tahoma"/>
          <w:sz w:val="27"/>
          <w:szCs w:val="27"/>
        </w:rPr>
        <w:t>», которое указанных работ не осущ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 xml:space="preserve">ствляло вовсе.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 xml:space="preserve">Кроме того, суд не учел, что в соответствии с </w:t>
      </w:r>
      <w:proofErr w:type="spellStart"/>
      <w:r w:rsidRPr="007F6125">
        <w:rPr>
          <w:rFonts w:ascii="Tahoma" w:hAnsi="Tahoma" w:cs="Tahoma"/>
          <w:sz w:val="27"/>
          <w:szCs w:val="27"/>
        </w:rPr>
        <w:t>госконтрактом</w:t>
      </w:r>
      <w:proofErr w:type="spellEnd"/>
      <w:r w:rsidRPr="007F6125">
        <w:rPr>
          <w:rFonts w:ascii="Tahoma" w:hAnsi="Tahoma" w:cs="Tahoma"/>
          <w:sz w:val="27"/>
          <w:szCs w:val="27"/>
        </w:rPr>
        <w:t xml:space="preserve"> цена з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пасных частей не должна превышать цену, согласованную с 3021 ВП. Да</w:t>
      </w:r>
      <w:r w:rsidRPr="007F6125">
        <w:rPr>
          <w:rFonts w:ascii="Tahoma" w:hAnsi="Tahoma" w:cs="Tahoma"/>
          <w:sz w:val="27"/>
          <w:szCs w:val="27"/>
        </w:rPr>
        <w:t>н</w:t>
      </w:r>
      <w:r w:rsidRPr="007F6125">
        <w:rPr>
          <w:rFonts w:ascii="Tahoma" w:hAnsi="Tahoma" w:cs="Tahoma"/>
          <w:sz w:val="27"/>
          <w:szCs w:val="27"/>
        </w:rPr>
        <w:t>ных о том, что цены на запасные части согласовывались с военным предст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 xml:space="preserve">вительством, в материалах дела не содержится. </w:t>
      </w:r>
    </w:p>
    <w:p w:rsidR="00BB1C8B" w:rsidRPr="007F6125" w:rsidRDefault="00BB1C8B" w:rsidP="00BB1C8B">
      <w:pPr>
        <w:ind w:firstLine="426"/>
        <w:rPr>
          <w:rFonts w:ascii="Tahoma" w:hAnsi="Tahoma" w:cs="Tahoma"/>
          <w:sz w:val="27"/>
          <w:szCs w:val="27"/>
        </w:rPr>
      </w:pPr>
      <w:r w:rsidRPr="007F6125">
        <w:rPr>
          <w:rFonts w:ascii="Tahoma" w:hAnsi="Tahoma" w:cs="Tahoma"/>
          <w:sz w:val="27"/>
          <w:szCs w:val="27"/>
        </w:rPr>
        <w:t>Установление изложенных обстоятельств имеет существенное знач</w:t>
      </w:r>
      <w:r w:rsidRPr="007F6125">
        <w:rPr>
          <w:rFonts w:ascii="Tahoma" w:hAnsi="Tahoma" w:cs="Tahoma"/>
          <w:sz w:val="27"/>
          <w:szCs w:val="27"/>
        </w:rPr>
        <w:t>е</w:t>
      </w:r>
      <w:r w:rsidRPr="007F6125">
        <w:rPr>
          <w:rFonts w:ascii="Tahoma" w:hAnsi="Tahoma" w:cs="Tahoma"/>
          <w:sz w:val="27"/>
          <w:szCs w:val="27"/>
        </w:rPr>
        <w:t>ние для правильного разрешения дела, поскольку от этого зависит восст</w:t>
      </w:r>
      <w:r w:rsidRPr="007F6125">
        <w:rPr>
          <w:rFonts w:ascii="Tahoma" w:hAnsi="Tahoma" w:cs="Tahoma"/>
          <w:sz w:val="27"/>
          <w:szCs w:val="27"/>
        </w:rPr>
        <w:t>а</w:t>
      </w:r>
      <w:r w:rsidRPr="007F6125">
        <w:rPr>
          <w:rFonts w:ascii="Tahoma" w:hAnsi="Tahoma" w:cs="Tahoma"/>
          <w:sz w:val="27"/>
          <w:szCs w:val="27"/>
        </w:rPr>
        <w:t>новление и защита нарушенных прав, свобод и законных интересов сторон, а также защита охраняемых законом публичных интересов.</w:t>
      </w:r>
    </w:p>
    <w:p w:rsidR="00BB1C8B" w:rsidRPr="007917E0" w:rsidRDefault="00BB1C8B" w:rsidP="00BB1C8B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>Обзорная справка</w:t>
      </w:r>
    </w:p>
    <w:p w:rsidR="00BB1C8B" w:rsidRPr="007917E0" w:rsidRDefault="00BB1C8B" w:rsidP="00BB1C8B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по рассмотрению военными судами дел, связанных </w:t>
      </w:r>
    </w:p>
    <w:p w:rsidR="00BB1C8B" w:rsidRPr="007917E0" w:rsidRDefault="00BB1C8B" w:rsidP="00BB1C8B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с оспариванием воинскими должностными лицами </w:t>
      </w:r>
    </w:p>
    <w:p w:rsidR="00BB1C8B" w:rsidRDefault="00BB1C8B" w:rsidP="00BB1C8B">
      <w:pPr>
        <w:jc w:val="center"/>
        <w:rPr>
          <w:rFonts w:ascii="Tahoma" w:eastAsia="Times New Roman" w:hAnsi="Tahoma" w:cs="Tahoma"/>
          <w:b/>
          <w:lang w:eastAsia="ru-RU"/>
        </w:rPr>
      </w:pPr>
      <w:r w:rsidRPr="007917E0">
        <w:rPr>
          <w:rFonts w:ascii="Tahoma" w:eastAsia="Times New Roman" w:hAnsi="Tahoma" w:cs="Tahoma"/>
          <w:b/>
          <w:lang w:eastAsia="ru-RU"/>
        </w:rPr>
        <w:t xml:space="preserve">актов ведомственного финансового контроля </w:t>
      </w:r>
    </w:p>
    <w:p w:rsidR="00BB1C8B" w:rsidRPr="007917E0" w:rsidRDefault="00BB1C8B" w:rsidP="00BB1C8B">
      <w:pPr>
        <w:jc w:val="center"/>
        <w:rPr>
          <w:rFonts w:ascii="Tahoma" w:eastAsia="Times New Roman" w:hAnsi="Tahoma" w:cs="Tahoma"/>
          <w:b/>
          <w:lang w:eastAsia="ru-RU"/>
        </w:rPr>
      </w:pPr>
      <w:r>
        <w:rPr>
          <w:rFonts w:ascii="Tahoma" w:eastAsia="Times New Roman" w:hAnsi="Tahoma" w:cs="Tahoma"/>
          <w:b/>
          <w:lang w:eastAsia="ru-RU"/>
        </w:rPr>
        <w:t>(12.01.2021)</w:t>
      </w:r>
    </w:p>
    <w:p w:rsidR="00755C3E" w:rsidRDefault="00755C3E"/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B1C8B"/>
    <w:rsid w:val="00004EBE"/>
    <w:rsid w:val="00035AB3"/>
    <w:rsid w:val="0004799F"/>
    <w:rsid w:val="000A1F02"/>
    <w:rsid w:val="000C7059"/>
    <w:rsid w:val="000F188A"/>
    <w:rsid w:val="00123C27"/>
    <w:rsid w:val="001240E6"/>
    <w:rsid w:val="001609FC"/>
    <w:rsid w:val="0020632B"/>
    <w:rsid w:val="00207782"/>
    <w:rsid w:val="002F7A55"/>
    <w:rsid w:val="00302472"/>
    <w:rsid w:val="00365A97"/>
    <w:rsid w:val="0038610E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77407"/>
    <w:rsid w:val="00997A3C"/>
    <w:rsid w:val="009C7ED0"/>
    <w:rsid w:val="009D43D6"/>
    <w:rsid w:val="009F2ADB"/>
    <w:rsid w:val="00A30565"/>
    <w:rsid w:val="00A54AB5"/>
    <w:rsid w:val="00AE12A7"/>
    <w:rsid w:val="00BB1C8B"/>
    <w:rsid w:val="00C02B7E"/>
    <w:rsid w:val="00C502D0"/>
    <w:rsid w:val="00C548D1"/>
    <w:rsid w:val="00CC50D0"/>
    <w:rsid w:val="00D114AD"/>
    <w:rsid w:val="00D50210"/>
    <w:rsid w:val="00DC7BBB"/>
    <w:rsid w:val="00DD4EBD"/>
    <w:rsid w:val="00DE1C7C"/>
    <w:rsid w:val="00E764FD"/>
    <w:rsid w:val="00F02EC9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Название Знак1"/>
    <w:rsid w:val="00BB1C8B"/>
    <w:rPr>
      <w:rFonts w:eastAsia="Times New Roman"/>
      <w:sz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938</Words>
  <Characters>5353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6279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2021-02-01T11:10:00Z</dcterms:created>
  <dcterms:modified xsi:type="dcterms:W3CDTF">2021-02-01T11:56:00Z</dcterms:modified>
</cp:coreProperties>
</file>