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463" w:rsidRPr="009F2463" w:rsidRDefault="009F2463">
      <w:pPr>
        <w:pStyle w:val="ConsPlusNormal"/>
        <w:ind w:firstLine="54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F2463">
        <w:rPr>
          <w:rFonts w:ascii="Times New Roman" w:hAnsi="Times New Roman" w:cs="Times New Roman"/>
          <w:b/>
          <w:sz w:val="26"/>
          <w:szCs w:val="26"/>
        </w:rPr>
        <w:t xml:space="preserve">В период исполнения судебных постановлений по обращению взыскания на средства бюджетов бюджетной системы Российской Федерации по правилам </w:t>
      </w:r>
      <w:hyperlink r:id="rId4" w:history="1">
        <w:r w:rsidRPr="009F2463">
          <w:rPr>
            <w:rFonts w:ascii="Times New Roman" w:hAnsi="Times New Roman" w:cs="Times New Roman"/>
            <w:b/>
            <w:sz w:val="26"/>
            <w:szCs w:val="26"/>
          </w:rPr>
          <w:t>главы 24.1</w:t>
        </w:r>
      </w:hyperlink>
      <w:r w:rsidRPr="009F2463">
        <w:rPr>
          <w:rFonts w:ascii="Times New Roman" w:hAnsi="Times New Roman" w:cs="Times New Roman"/>
          <w:b/>
          <w:sz w:val="26"/>
          <w:szCs w:val="26"/>
        </w:rPr>
        <w:t xml:space="preserve"> Бюджетного кодекса Российской Федерации индексация присужденных судом денежных сумм не производится.</w:t>
      </w:r>
    </w:p>
    <w:p w:rsidR="009F2463" w:rsidRPr="009F2463" w:rsidRDefault="009F2463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9F2463">
        <w:rPr>
          <w:rFonts w:ascii="Times New Roman" w:hAnsi="Times New Roman" w:cs="Times New Roman"/>
          <w:sz w:val="26"/>
          <w:szCs w:val="26"/>
        </w:rPr>
        <w:t xml:space="preserve">В. обратилась в суд с заявлением в порядке </w:t>
      </w:r>
      <w:hyperlink r:id="rId5" w:history="1">
        <w:r w:rsidRPr="009F2463">
          <w:rPr>
            <w:rFonts w:ascii="Times New Roman" w:hAnsi="Times New Roman" w:cs="Times New Roman"/>
            <w:sz w:val="26"/>
            <w:szCs w:val="26"/>
          </w:rPr>
          <w:t>ст. 208</w:t>
        </w:r>
      </w:hyperlink>
      <w:r w:rsidRPr="009F2463">
        <w:rPr>
          <w:rFonts w:ascii="Times New Roman" w:hAnsi="Times New Roman" w:cs="Times New Roman"/>
          <w:sz w:val="26"/>
          <w:szCs w:val="26"/>
        </w:rPr>
        <w:t xml:space="preserve"> ГПК РФ об индексации присужденных ей денежных сумм.</w:t>
      </w:r>
    </w:p>
    <w:p w:rsidR="009F2463" w:rsidRPr="009F2463" w:rsidRDefault="009F2463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9F2463">
        <w:rPr>
          <w:rFonts w:ascii="Times New Roman" w:hAnsi="Times New Roman" w:cs="Times New Roman"/>
          <w:sz w:val="26"/>
          <w:szCs w:val="26"/>
        </w:rPr>
        <w:t>В обоснование предъявленных требований В. указала, что решением районного суда от 11 декабря 2014 г., вступившим в законную силу 2 марта 2015 г., в ее пользу с военного комиссариата взыскано 89 749 руб. 52 коп. 26 мая 2015 г. указанные денежные средства были перечислены должником на банковский счет В.</w:t>
      </w:r>
    </w:p>
    <w:p w:rsidR="009F2463" w:rsidRPr="009F2463" w:rsidRDefault="009F2463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9F2463">
        <w:rPr>
          <w:rFonts w:ascii="Times New Roman" w:hAnsi="Times New Roman" w:cs="Times New Roman"/>
          <w:sz w:val="26"/>
          <w:szCs w:val="26"/>
        </w:rPr>
        <w:t>По мнению В., несвоевременная выплата военным комиссариатом присужденных ей денежных сумм привела к снижению их покупательской способности в результате инфляционных процессов.</w:t>
      </w:r>
    </w:p>
    <w:p w:rsidR="009F2463" w:rsidRPr="009F2463" w:rsidRDefault="009F2463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9F2463">
        <w:rPr>
          <w:rFonts w:ascii="Times New Roman" w:hAnsi="Times New Roman" w:cs="Times New Roman"/>
          <w:sz w:val="26"/>
          <w:szCs w:val="26"/>
        </w:rPr>
        <w:t>Определением суда от 25 июня 2015 г. в удовлетворении заявления В. об индексации присужденных ей по решению суда денежных сумм отказано.</w:t>
      </w:r>
    </w:p>
    <w:p w:rsidR="009F2463" w:rsidRPr="009F2463" w:rsidRDefault="009F2463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9F2463">
        <w:rPr>
          <w:rFonts w:ascii="Times New Roman" w:hAnsi="Times New Roman" w:cs="Times New Roman"/>
          <w:sz w:val="26"/>
          <w:szCs w:val="26"/>
        </w:rPr>
        <w:t>Апелляционным определением от 27 августа 2015 г. определение суда первой инстанции отменено, вопрос разрешен по существу, и с военного комиссариата в пользу В. в порядке индексации денежной суммы, присужденной ей решением районного суда от 11 декабря 2014 г., взысканы денежные средства в размере 7177 руб. 57 коп.</w:t>
      </w:r>
    </w:p>
    <w:p w:rsidR="009F2463" w:rsidRPr="009F2463" w:rsidRDefault="009F2463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9F2463">
        <w:rPr>
          <w:rFonts w:ascii="Times New Roman" w:hAnsi="Times New Roman" w:cs="Times New Roman"/>
          <w:sz w:val="26"/>
          <w:szCs w:val="26"/>
        </w:rPr>
        <w:t xml:space="preserve">При этом суд апелляционной инстанции исходил из того, что предусмотренная </w:t>
      </w:r>
      <w:hyperlink r:id="rId6" w:history="1">
        <w:r w:rsidRPr="009F2463">
          <w:rPr>
            <w:rFonts w:ascii="Times New Roman" w:hAnsi="Times New Roman" w:cs="Times New Roman"/>
            <w:sz w:val="26"/>
            <w:szCs w:val="26"/>
          </w:rPr>
          <w:t>ст. 208</w:t>
        </w:r>
      </w:hyperlink>
      <w:r w:rsidRPr="009F2463">
        <w:rPr>
          <w:rFonts w:ascii="Times New Roman" w:hAnsi="Times New Roman" w:cs="Times New Roman"/>
          <w:sz w:val="26"/>
          <w:szCs w:val="26"/>
        </w:rPr>
        <w:t xml:space="preserve"> ГПК РФ индексация присужденных судом денежных сумм производится с момента принятия решения суда до его фактического исполнения, она выступает в качестве механизма, позволяющего возместить потери взыскателя в период исполнения судебного решения, не является мерой гражданской или иной ответственности, в </w:t>
      </w:r>
      <w:proofErr w:type="gramStart"/>
      <w:r w:rsidRPr="009F2463">
        <w:rPr>
          <w:rFonts w:ascii="Times New Roman" w:hAnsi="Times New Roman" w:cs="Times New Roman"/>
          <w:sz w:val="26"/>
          <w:szCs w:val="26"/>
        </w:rPr>
        <w:t>связи</w:t>
      </w:r>
      <w:proofErr w:type="gramEnd"/>
      <w:r w:rsidRPr="009F2463">
        <w:rPr>
          <w:rFonts w:ascii="Times New Roman" w:hAnsi="Times New Roman" w:cs="Times New Roman"/>
          <w:sz w:val="26"/>
          <w:szCs w:val="26"/>
        </w:rPr>
        <w:t xml:space="preserve"> с чем исполнение ответчиком решения суда в срок, установленный Бюджетным </w:t>
      </w:r>
      <w:hyperlink r:id="rId7" w:history="1">
        <w:r w:rsidRPr="009F2463">
          <w:rPr>
            <w:rFonts w:ascii="Times New Roman" w:hAnsi="Times New Roman" w:cs="Times New Roman"/>
            <w:sz w:val="26"/>
            <w:szCs w:val="26"/>
          </w:rPr>
          <w:t>кодексом</w:t>
        </w:r>
      </w:hyperlink>
      <w:r w:rsidRPr="009F2463">
        <w:rPr>
          <w:rFonts w:ascii="Times New Roman" w:hAnsi="Times New Roman" w:cs="Times New Roman"/>
          <w:sz w:val="26"/>
          <w:szCs w:val="26"/>
        </w:rPr>
        <w:t xml:space="preserve"> Российской Федерации (далее - БК РФ), не освобождает должника от обязанности выплатить присужденные денежные средства с учетом индексации за весь период неисполнения решения суда.</w:t>
      </w:r>
    </w:p>
    <w:p w:rsidR="009F2463" w:rsidRPr="009F2463" w:rsidRDefault="009F2463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9F2463">
        <w:rPr>
          <w:rFonts w:ascii="Times New Roman" w:hAnsi="Times New Roman" w:cs="Times New Roman"/>
          <w:sz w:val="26"/>
          <w:szCs w:val="26"/>
        </w:rPr>
        <w:t>Судебная коллегия по гражданским делам Верховного Суда Российской Федерации признала выводы суда апелляционной инстанции неправильными, указав следующее.</w:t>
      </w:r>
    </w:p>
    <w:p w:rsidR="009F2463" w:rsidRPr="009F2463" w:rsidRDefault="009F2463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9F2463">
        <w:rPr>
          <w:rFonts w:ascii="Times New Roman" w:hAnsi="Times New Roman" w:cs="Times New Roman"/>
          <w:sz w:val="26"/>
          <w:szCs w:val="26"/>
        </w:rPr>
        <w:t xml:space="preserve">Согласно </w:t>
      </w:r>
      <w:hyperlink r:id="rId8" w:history="1">
        <w:proofErr w:type="gramStart"/>
        <w:r w:rsidRPr="009F2463">
          <w:rPr>
            <w:rFonts w:ascii="Times New Roman" w:hAnsi="Times New Roman" w:cs="Times New Roman"/>
            <w:sz w:val="26"/>
            <w:szCs w:val="26"/>
          </w:rPr>
          <w:t>ч</w:t>
        </w:r>
        <w:proofErr w:type="gramEnd"/>
        <w:r w:rsidRPr="009F2463">
          <w:rPr>
            <w:rFonts w:ascii="Times New Roman" w:hAnsi="Times New Roman" w:cs="Times New Roman"/>
            <w:sz w:val="26"/>
            <w:szCs w:val="26"/>
          </w:rPr>
          <w:t>. 1 ст. 208</w:t>
        </w:r>
      </w:hyperlink>
      <w:r w:rsidRPr="009F2463">
        <w:rPr>
          <w:rFonts w:ascii="Times New Roman" w:hAnsi="Times New Roman" w:cs="Times New Roman"/>
          <w:sz w:val="26"/>
          <w:szCs w:val="26"/>
        </w:rPr>
        <w:t xml:space="preserve"> ГПК РФ по заявлению взыскателя или должника суд, рассмотревший дело, может произвести индексацию взысканных судом денежных сумм на день исполнения решения суда.</w:t>
      </w:r>
    </w:p>
    <w:p w:rsidR="009F2463" w:rsidRPr="009F2463" w:rsidRDefault="009F2463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9F2463">
        <w:rPr>
          <w:rFonts w:ascii="Times New Roman" w:hAnsi="Times New Roman" w:cs="Times New Roman"/>
          <w:sz w:val="26"/>
          <w:szCs w:val="26"/>
        </w:rPr>
        <w:t>В порядке данной нормы в пользу В. судом апелляционной инстанции взыскана сумма индексации с военного комиссариата.</w:t>
      </w:r>
    </w:p>
    <w:p w:rsidR="009F2463" w:rsidRPr="009F2463" w:rsidRDefault="009F2463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9F2463">
        <w:rPr>
          <w:rFonts w:ascii="Times New Roman" w:hAnsi="Times New Roman" w:cs="Times New Roman"/>
          <w:sz w:val="26"/>
          <w:szCs w:val="26"/>
        </w:rPr>
        <w:t xml:space="preserve">В соответствии с </w:t>
      </w:r>
      <w:hyperlink r:id="rId9" w:history="1">
        <w:r w:rsidRPr="009F2463">
          <w:rPr>
            <w:rFonts w:ascii="Times New Roman" w:hAnsi="Times New Roman" w:cs="Times New Roman"/>
            <w:sz w:val="26"/>
            <w:szCs w:val="26"/>
          </w:rPr>
          <w:t>п. 4</w:t>
        </w:r>
      </w:hyperlink>
      <w:r w:rsidRPr="009F2463">
        <w:rPr>
          <w:rFonts w:ascii="Times New Roman" w:hAnsi="Times New Roman" w:cs="Times New Roman"/>
          <w:sz w:val="26"/>
          <w:szCs w:val="26"/>
        </w:rPr>
        <w:t xml:space="preserve"> Положения о военных комиссариатах, утвержденного Указом Президента Российской Федерации от 7 декабря 2012 г. N 1609, военные </w:t>
      </w:r>
      <w:r w:rsidRPr="009F2463">
        <w:rPr>
          <w:rFonts w:ascii="Times New Roman" w:hAnsi="Times New Roman" w:cs="Times New Roman"/>
          <w:sz w:val="26"/>
          <w:szCs w:val="26"/>
        </w:rPr>
        <w:lastRenderedPageBreak/>
        <w:t>комиссариаты являются территориальными органами Министерства обороны Российской Федерации и входят в состав военных округов.</w:t>
      </w:r>
    </w:p>
    <w:p w:rsidR="009F2463" w:rsidRPr="009F2463" w:rsidRDefault="009F2463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9F2463">
        <w:rPr>
          <w:rFonts w:ascii="Times New Roman" w:hAnsi="Times New Roman" w:cs="Times New Roman"/>
          <w:sz w:val="26"/>
          <w:szCs w:val="26"/>
        </w:rPr>
        <w:t xml:space="preserve">Согласно </w:t>
      </w:r>
      <w:hyperlink r:id="rId10" w:history="1">
        <w:r w:rsidRPr="009F2463">
          <w:rPr>
            <w:rFonts w:ascii="Times New Roman" w:hAnsi="Times New Roman" w:cs="Times New Roman"/>
            <w:sz w:val="26"/>
            <w:szCs w:val="26"/>
          </w:rPr>
          <w:t>абзацу второму п. 23</w:t>
        </w:r>
      </w:hyperlink>
      <w:r w:rsidRPr="009F2463">
        <w:rPr>
          <w:rFonts w:ascii="Times New Roman" w:hAnsi="Times New Roman" w:cs="Times New Roman"/>
          <w:sz w:val="26"/>
          <w:szCs w:val="26"/>
        </w:rPr>
        <w:t xml:space="preserve"> названного положения финансирование расходов военных комиссариатов осуществляется в пределах бюджетных ассигнований, предусмотренных на эти цели в федеральном бюджете на соответствующий год Министерству обороны Российской Федерации.</w:t>
      </w:r>
    </w:p>
    <w:p w:rsidR="009F2463" w:rsidRPr="009F2463" w:rsidRDefault="009F2463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hyperlink r:id="rId11" w:history="1">
        <w:r w:rsidRPr="009F2463">
          <w:rPr>
            <w:rFonts w:ascii="Times New Roman" w:hAnsi="Times New Roman" w:cs="Times New Roman"/>
            <w:sz w:val="26"/>
            <w:szCs w:val="26"/>
          </w:rPr>
          <w:t>Абзацем вторым ст. 10</w:t>
        </w:r>
      </w:hyperlink>
      <w:r w:rsidRPr="009F2463">
        <w:rPr>
          <w:rFonts w:ascii="Times New Roman" w:hAnsi="Times New Roman" w:cs="Times New Roman"/>
          <w:sz w:val="26"/>
          <w:szCs w:val="26"/>
        </w:rPr>
        <w:t xml:space="preserve"> БК РФ предусмотрено, что к бюджетам бюджетной системы Российской Федерации </w:t>
      </w:r>
      <w:proofErr w:type="gramStart"/>
      <w:r w:rsidRPr="009F2463">
        <w:rPr>
          <w:rFonts w:ascii="Times New Roman" w:hAnsi="Times New Roman" w:cs="Times New Roman"/>
          <w:sz w:val="26"/>
          <w:szCs w:val="26"/>
        </w:rPr>
        <w:t>относится</w:t>
      </w:r>
      <w:proofErr w:type="gramEnd"/>
      <w:r w:rsidRPr="009F2463">
        <w:rPr>
          <w:rFonts w:ascii="Times New Roman" w:hAnsi="Times New Roman" w:cs="Times New Roman"/>
          <w:sz w:val="26"/>
          <w:szCs w:val="26"/>
        </w:rPr>
        <w:t xml:space="preserve"> в том числе федеральный бюджет.</w:t>
      </w:r>
    </w:p>
    <w:p w:rsidR="009F2463" w:rsidRPr="009F2463" w:rsidRDefault="009F2463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9F2463">
        <w:rPr>
          <w:rFonts w:ascii="Times New Roman" w:hAnsi="Times New Roman" w:cs="Times New Roman"/>
          <w:sz w:val="26"/>
          <w:szCs w:val="26"/>
        </w:rPr>
        <w:t xml:space="preserve">Порядок и срок исполнения судебных актов по обращению взыскания на средства бюджетов бюджетной системы Российской Федерации регулируются </w:t>
      </w:r>
      <w:hyperlink r:id="rId12" w:history="1">
        <w:r w:rsidRPr="009F2463">
          <w:rPr>
            <w:rFonts w:ascii="Times New Roman" w:hAnsi="Times New Roman" w:cs="Times New Roman"/>
            <w:sz w:val="26"/>
            <w:szCs w:val="26"/>
          </w:rPr>
          <w:t>гл. 24.1</w:t>
        </w:r>
      </w:hyperlink>
      <w:r w:rsidRPr="009F2463">
        <w:rPr>
          <w:rFonts w:ascii="Times New Roman" w:hAnsi="Times New Roman" w:cs="Times New Roman"/>
          <w:sz w:val="26"/>
          <w:szCs w:val="26"/>
        </w:rPr>
        <w:t xml:space="preserve"> БК РФ.</w:t>
      </w:r>
    </w:p>
    <w:p w:rsidR="009F2463" w:rsidRPr="009F2463" w:rsidRDefault="009F2463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9F2463">
        <w:rPr>
          <w:rFonts w:ascii="Times New Roman" w:hAnsi="Times New Roman" w:cs="Times New Roman"/>
          <w:sz w:val="26"/>
          <w:szCs w:val="26"/>
        </w:rPr>
        <w:t xml:space="preserve">В силу </w:t>
      </w:r>
      <w:hyperlink r:id="rId13" w:history="1">
        <w:proofErr w:type="spellStart"/>
        <w:r w:rsidRPr="009F2463">
          <w:rPr>
            <w:rFonts w:ascii="Times New Roman" w:hAnsi="Times New Roman" w:cs="Times New Roman"/>
            <w:sz w:val="26"/>
            <w:szCs w:val="26"/>
          </w:rPr>
          <w:t>пп</w:t>
        </w:r>
        <w:proofErr w:type="spellEnd"/>
        <w:r w:rsidRPr="009F2463">
          <w:rPr>
            <w:rFonts w:ascii="Times New Roman" w:hAnsi="Times New Roman" w:cs="Times New Roman"/>
            <w:sz w:val="26"/>
            <w:szCs w:val="26"/>
          </w:rPr>
          <w:t>. 1</w:t>
        </w:r>
      </w:hyperlink>
      <w:r w:rsidRPr="009F2463">
        <w:rPr>
          <w:rFonts w:ascii="Times New Roman" w:hAnsi="Times New Roman" w:cs="Times New Roman"/>
          <w:sz w:val="26"/>
          <w:szCs w:val="26"/>
        </w:rPr>
        <w:t xml:space="preserve"> и </w:t>
      </w:r>
      <w:hyperlink r:id="rId14" w:history="1">
        <w:r w:rsidRPr="009F2463">
          <w:rPr>
            <w:rFonts w:ascii="Times New Roman" w:hAnsi="Times New Roman" w:cs="Times New Roman"/>
            <w:sz w:val="26"/>
            <w:szCs w:val="26"/>
          </w:rPr>
          <w:t>2 ст. 242.1</w:t>
        </w:r>
      </w:hyperlink>
      <w:r w:rsidRPr="009F2463">
        <w:rPr>
          <w:rFonts w:ascii="Times New Roman" w:hAnsi="Times New Roman" w:cs="Times New Roman"/>
          <w:sz w:val="26"/>
          <w:szCs w:val="26"/>
        </w:rPr>
        <w:t xml:space="preserve"> БК РФ исполнение судебных актов по обращению взыскания на средства бюджетов бюджетной системы Российской Федерации производится в соответствии с данным </w:t>
      </w:r>
      <w:hyperlink r:id="rId15" w:history="1">
        <w:r w:rsidRPr="009F2463">
          <w:rPr>
            <w:rFonts w:ascii="Times New Roman" w:hAnsi="Times New Roman" w:cs="Times New Roman"/>
            <w:sz w:val="26"/>
            <w:szCs w:val="26"/>
          </w:rPr>
          <w:t>кодексом</w:t>
        </w:r>
      </w:hyperlink>
      <w:r w:rsidRPr="009F2463">
        <w:rPr>
          <w:rFonts w:ascii="Times New Roman" w:hAnsi="Times New Roman" w:cs="Times New Roman"/>
          <w:sz w:val="26"/>
          <w:szCs w:val="26"/>
        </w:rPr>
        <w:t xml:space="preserve"> на основании исполнительных документов (исполнительный лист, судебный приказ) с указанием сумм, подлежащих взысканию в валюте Российской Федерации, а также в соответствии с установленными законодательством Российской Федерации требованиями, предъявляемыми к исполнительным документам</w:t>
      </w:r>
      <w:proofErr w:type="gramEnd"/>
      <w:r w:rsidRPr="009F2463">
        <w:rPr>
          <w:rFonts w:ascii="Times New Roman" w:hAnsi="Times New Roman" w:cs="Times New Roman"/>
          <w:sz w:val="26"/>
          <w:szCs w:val="26"/>
        </w:rPr>
        <w:t>, срокам предъявления исполнительных документов, перерыву срока предъявления исполнительных документов, восстановлению пропущенного срока предъявления исполнительных документов.</w:t>
      </w:r>
    </w:p>
    <w:p w:rsidR="009F2463" w:rsidRPr="009F2463" w:rsidRDefault="009F2463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9F2463">
        <w:rPr>
          <w:rFonts w:ascii="Times New Roman" w:hAnsi="Times New Roman" w:cs="Times New Roman"/>
          <w:sz w:val="26"/>
          <w:szCs w:val="26"/>
        </w:rPr>
        <w:t xml:space="preserve">К исполнительному документу (за исключением судебного приказа), направляемому для исполнения судом по просьбе взыскателя или самим взыскателем, должны быть приложены копия судебного акта, на основании которого он выдан, а также заявление взыскателя с указанием реквизитов банковского счета взыскателя (реквизитов банковского счета взыскателя при предъявлении исполнительного документа в порядке, установленном </w:t>
      </w:r>
      <w:hyperlink r:id="rId16" w:history="1">
        <w:r w:rsidRPr="009F2463">
          <w:rPr>
            <w:rFonts w:ascii="Times New Roman" w:hAnsi="Times New Roman" w:cs="Times New Roman"/>
            <w:sz w:val="26"/>
            <w:szCs w:val="26"/>
          </w:rPr>
          <w:t>ст. 242.2</w:t>
        </w:r>
      </w:hyperlink>
      <w:r w:rsidRPr="009F2463">
        <w:rPr>
          <w:rFonts w:ascii="Times New Roman" w:hAnsi="Times New Roman" w:cs="Times New Roman"/>
          <w:sz w:val="26"/>
          <w:szCs w:val="26"/>
        </w:rPr>
        <w:t xml:space="preserve"> данного кодекса), на который должны быть перечислены средства, подлежащие</w:t>
      </w:r>
      <w:proofErr w:type="gramEnd"/>
      <w:r w:rsidRPr="009F2463">
        <w:rPr>
          <w:rFonts w:ascii="Times New Roman" w:hAnsi="Times New Roman" w:cs="Times New Roman"/>
          <w:sz w:val="26"/>
          <w:szCs w:val="26"/>
        </w:rPr>
        <w:t xml:space="preserve"> взысканию. Заявление подписывается взыскателем либо его представителем с приложением доверенности или нотариально удостоверенной копии доверенности или иного документа, удостоверяющего полномочия представителя.</w:t>
      </w:r>
    </w:p>
    <w:p w:rsidR="009F2463" w:rsidRPr="009F2463" w:rsidRDefault="009F2463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hyperlink r:id="rId17" w:history="1">
        <w:r w:rsidRPr="009F2463">
          <w:rPr>
            <w:rFonts w:ascii="Times New Roman" w:hAnsi="Times New Roman" w:cs="Times New Roman"/>
            <w:sz w:val="26"/>
            <w:szCs w:val="26"/>
          </w:rPr>
          <w:t>Статьей 210</w:t>
        </w:r>
      </w:hyperlink>
      <w:r w:rsidRPr="009F2463">
        <w:rPr>
          <w:rFonts w:ascii="Times New Roman" w:hAnsi="Times New Roman" w:cs="Times New Roman"/>
          <w:sz w:val="26"/>
          <w:szCs w:val="26"/>
        </w:rPr>
        <w:t xml:space="preserve"> ГПК РФ установлено, что решение суда приводится в исполнение после вступления его в законную силу, за исключением случаев немедленного исполнения, в установленном федеральным законом порядке.</w:t>
      </w:r>
    </w:p>
    <w:p w:rsidR="009F2463" w:rsidRPr="009F2463" w:rsidRDefault="009F2463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9F2463">
        <w:rPr>
          <w:rFonts w:ascii="Times New Roman" w:hAnsi="Times New Roman" w:cs="Times New Roman"/>
          <w:sz w:val="26"/>
          <w:szCs w:val="26"/>
        </w:rPr>
        <w:t xml:space="preserve">В соответствии с </w:t>
      </w:r>
      <w:hyperlink r:id="rId18" w:history="1">
        <w:r w:rsidRPr="009F2463">
          <w:rPr>
            <w:rFonts w:ascii="Times New Roman" w:hAnsi="Times New Roman" w:cs="Times New Roman"/>
            <w:sz w:val="26"/>
            <w:szCs w:val="26"/>
          </w:rPr>
          <w:t xml:space="preserve">абзацем первым </w:t>
        </w:r>
        <w:proofErr w:type="gramStart"/>
        <w:r w:rsidRPr="009F2463">
          <w:rPr>
            <w:rFonts w:ascii="Times New Roman" w:hAnsi="Times New Roman" w:cs="Times New Roman"/>
            <w:sz w:val="26"/>
            <w:szCs w:val="26"/>
          </w:rPr>
          <w:t>ч</w:t>
        </w:r>
        <w:proofErr w:type="gramEnd"/>
        <w:r w:rsidRPr="009F2463">
          <w:rPr>
            <w:rFonts w:ascii="Times New Roman" w:hAnsi="Times New Roman" w:cs="Times New Roman"/>
            <w:sz w:val="26"/>
            <w:szCs w:val="26"/>
          </w:rPr>
          <w:t>. 1 ст. 428</w:t>
        </w:r>
      </w:hyperlink>
      <w:r w:rsidRPr="009F2463">
        <w:rPr>
          <w:rFonts w:ascii="Times New Roman" w:hAnsi="Times New Roman" w:cs="Times New Roman"/>
          <w:sz w:val="26"/>
          <w:szCs w:val="26"/>
        </w:rPr>
        <w:t xml:space="preserve"> ГПК РФ исполнительный лист выдается судом взыскателю после вступления судебного постановления в законную силу, за исключением случаев немедленного исполнения, когда исполнительный лист выдается немедленно после принятия судебного постановления. Исполнительный лист выдается взыскателю или по его просьбе направляется судом для исполнения.</w:t>
      </w:r>
    </w:p>
    <w:p w:rsidR="009F2463" w:rsidRPr="009F2463" w:rsidRDefault="009F2463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9F2463">
        <w:rPr>
          <w:rFonts w:ascii="Times New Roman" w:hAnsi="Times New Roman" w:cs="Times New Roman"/>
          <w:sz w:val="26"/>
          <w:szCs w:val="26"/>
        </w:rPr>
        <w:t xml:space="preserve">Из приведенного правового регулирования следует, что исполнительный лист выдается судом взыскателю после вступления судебного постановления в </w:t>
      </w:r>
      <w:r w:rsidRPr="009F2463">
        <w:rPr>
          <w:rFonts w:ascii="Times New Roman" w:hAnsi="Times New Roman" w:cs="Times New Roman"/>
          <w:sz w:val="26"/>
          <w:szCs w:val="26"/>
        </w:rPr>
        <w:lastRenderedPageBreak/>
        <w:t xml:space="preserve">законную силу, а положения </w:t>
      </w:r>
      <w:hyperlink r:id="rId19" w:history="1">
        <w:r w:rsidRPr="009F2463">
          <w:rPr>
            <w:rFonts w:ascii="Times New Roman" w:hAnsi="Times New Roman" w:cs="Times New Roman"/>
            <w:sz w:val="26"/>
            <w:szCs w:val="26"/>
          </w:rPr>
          <w:t>БК</w:t>
        </w:r>
      </w:hyperlink>
      <w:r w:rsidRPr="009F2463">
        <w:rPr>
          <w:rFonts w:ascii="Times New Roman" w:hAnsi="Times New Roman" w:cs="Times New Roman"/>
          <w:sz w:val="26"/>
          <w:szCs w:val="26"/>
        </w:rPr>
        <w:t xml:space="preserve"> РФ не предусматривают добровольного исполнения вступивших в законную силу судебных постановлений по обращению взыскания на средства бюджетов бюджетной системы Российской Федерации до предъявления судом по просьбе взыскателя или самим взыскателем исполнительного листа к исполнению в соответствии со </w:t>
      </w:r>
      <w:hyperlink r:id="rId20" w:history="1">
        <w:r w:rsidRPr="009F2463">
          <w:rPr>
            <w:rFonts w:ascii="Times New Roman" w:hAnsi="Times New Roman" w:cs="Times New Roman"/>
            <w:sz w:val="26"/>
            <w:szCs w:val="26"/>
          </w:rPr>
          <w:t>ст. 242.1</w:t>
        </w:r>
        <w:proofErr w:type="gramEnd"/>
      </w:hyperlink>
      <w:r w:rsidRPr="009F2463">
        <w:rPr>
          <w:rFonts w:ascii="Times New Roman" w:hAnsi="Times New Roman" w:cs="Times New Roman"/>
          <w:sz w:val="26"/>
          <w:szCs w:val="26"/>
        </w:rPr>
        <w:t xml:space="preserve"> БК РФ и с соблюдением требований, предусмотренных данной нормой.</w:t>
      </w:r>
    </w:p>
    <w:p w:rsidR="009F2463" w:rsidRPr="009F2463" w:rsidRDefault="009F2463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9F2463">
        <w:rPr>
          <w:rFonts w:ascii="Times New Roman" w:hAnsi="Times New Roman" w:cs="Times New Roman"/>
          <w:sz w:val="26"/>
          <w:szCs w:val="26"/>
        </w:rPr>
        <w:t>Таким образом, процедура исполнения судебного решения, предусматривающая взыскание бюджетных средств, не может быть начата без непосредственного волеизъявления лица, в чью пользу взыскиваются денежные средства.</w:t>
      </w:r>
    </w:p>
    <w:p w:rsidR="009F2463" w:rsidRPr="009F2463" w:rsidRDefault="009F2463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9F2463">
        <w:rPr>
          <w:rFonts w:ascii="Times New Roman" w:hAnsi="Times New Roman" w:cs="Times New Roman"/>
          <w:sz w:val="26"/>
          <w:szCs w:val="26"/>
        </w:rPr>
        <w:t xml:space="preserve">В соответствии с </w:t>
      </w:r>
      <w:hyperlink r:id="rId21" w:history="1">
        <w:r w:rsidRPr="009F2463">
          <w:rPr>
            <w:rFonts w:ascii="Times New Roman" w:hAnsi="Times New Roman" w:cs="Times New Roman"/>
            <w:sz w:val="26"/>
            <w:szCs w:val="26"/>
          </w:rPr>
          <w:t>п. 1 ст. 242.1</w:t>
        </w:r>
      </w:hyperlink>
      <w:r w:rsidRPr="009F2463">
        <w:rPr>
          <w:rFonts w:ascii="Times New Roman" w:hAnsi="Times New Roman" w:cs="Times New Roman"/>
          <w:sz w:val="26"/>
          <w:szCs w:val="26"/>
        </w:rPr>
        <w:t xml:space="preserve"> и </w:t>
      </w:r>
      <w:hyperlink r:id="rId22" w:history="1">
        <w:r w:rsidRPr="009F2463">
          <w:rPr>
            <w:rFonts w:ascii="Times New Roman" w:hAnsi="Times New Roman" w:cs="Times New Roman"/>
            <w:sz w:val="26"/>
            <w:szCs w:val="26"/>
          </w:rPr>
          <w:t>п. 6 ст. 242.2</w:t>
        </w:r>
      </w:hyperlink>
      <w:r w:rsidRPr="009F2463">
        <w:rPr>
          <w:rFonts w:ascii="Times New Roman" w:hAnsi="Times New Roman" w:cs="Times New Roman"/>
          <w:sz w:val="26"/>
          <w:szCs w:val="26"/>
        </w:rPr>
        <w:t xml:space="preserve"> БК РФ срок исполнения судебных актов по обращению взыскания на средства бюджетов бюджетной системы Российской Федерации не может превышать трех месяцев со дня поступления исполнительных документов на исполнение с обязательным приложением документов, названных в </w:t>
      </w:r>
      <w:hyperlink r:id="rId23" w:history="1">
        <w:r w:rsidRPr="009F2463">
          <w:rPr>
            <w:rFonts w:ascii="Times New Roman" w:hAnsi="Times New Roman" w:cs="Times New Roman"/>
            <w:sz w:val="26"/>
            <w:szCs w:val="26"/>
          </w:rPr>
          <w:t>п. 2 ст. 242.1</w:t>
        </w:r>
      </w:hyperlink>
      <w:r w:rsidRPr="009F2463">
        <w:rPr>
          <w:rFonts w:ascii="Times New Roman" w:hAnsi="Times New Roman" w:cs="Times New Roman"/>
          <w:sz w:val="26"/>
          <w:szCs w:val="26"/>
        </w:rPr>
        <w:t xml:space="preserve"> БК РФ.</w:t>
      </w:r>
      <w:proofErr w:type="gramEnd"/>
    </w:p>
    <w:p w:rsidR="009F2463" w:rsidRPr="009F2463" w:rsidRDefault="009F2463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9F2463">
        <w:rPr>
          <w:rFonts w:ascii="Times New Roman" w:hAnsi="Times New Roman" w:cs="Times New Roman"/>
          <w:sz w:val="26"/>
          <w:szCs w:val="26"/>
        </w:rPr>
        <w:t xml:space="preserve">Между тем при разрешении заявления В. об индексации денежных сумм, взысканных на основании судебного постановления с военного комиссариата, суд апелляционной инстанции не применил приведенные выше нормы права и не учел, что исполнение судебных постановлений по обращению взыскания на средства бюджетов бюджетной системы Российской Федерации производится по правилам </w:t>
      </w:r>
      <w:hyperlink r:id="rId24" w:history="1">
        <w:r w:rsidRPr="009F2463">
          <w:rPr>
            <w:rFonts w:ascii="Times New Roman" w:hAnsi="Times New Roman" w:cs="Times New Roman"/>
            <w:sz w:val="26"/>
            <w:szCs w:val="26"/>
          </w:rPr>
          <w:t>гл. 24.1</w:t>
        </w:r>
      </w:hyperlink>
      <w:r w:rsidRPr="009F2463">
        <w:rPr>
          <w:rFonts w:ascii="Times New Roman" w:hAnsi="Times New Roman" w:cs="Times New Roman"/>
          <w:sz w:val="26"/>
          <w:szCs w:val="26"/>
        </w:rPr>
        <w:t xml:space="preserve"> БК РФ и только по предъявлению исполнительного документа к исполнению, иной</w:t>
      </w:r>
      <w:proofErr w:type="gramEnd"/>
      <w:r w:rsidRPr="009F2463">
        <w:rPr>
          <w:rFonts w:ascii="Times New Roman" w:hAnsi="Times New Roman" w:cs="Times New Roman"/>
          <w:sz w:val="26"/>
          <w:szCs w:val="26"/>
        </w:rPr>
        <w:t xml:space="preserve"> порядок выплаты бюджетных денежных средств законодательством не предусмотрен.</w:t>
      </w:r>
    </w:p>
    <w:p w:rsidR="009F2463" w:rsidRPr="009F2463" w:rsidRDefault="009F2463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9F2463">
        <w:rPr>
          <w:rFonts w:ascii="Times New Roman" w:hAnsi="Times New Roman" w:cs="Times New Roman"/>
          <w:sz w:val="26"/>
          <w:szCs w:val="26"/>
        </w:rPr>
        <w:t xml:space="preserve">С учетом того, что исполнительный лист по вступившему в законную силу решению районного суда от 11 декабря 2014 г. был предъявлен В. к исполнению 2 апреля 2015 г. и был исполнен военным комиссариатом 26 мая 2015 г., то есть в пределах установленного </w:t>
      </w:r>
      <w:hyperlink r:id="rId25" w:history="1">
        <w:r w:rsidRPr="009F2463">
          <w:rPr>
            <w:rFonts w:ascii="Times New Roman" w:hAnsi="Times New Roman" w:cs="Times New Roman"/>
            <w:sz w:val="26"/>
            <w:szCs w:val="26"/>
          </w:rPr>
          <w:t>п. 6 ст. 242.2</w:t>
        </w:r>
      </w:hyperlink>
      <w:r w:rsidRPr="009F2463">
        <w:rPr>
          <w:rFonts w:ascii="Times New Roman" w:hAnsi="Times New Roman" w:cs="Times New Roman"/>
          <w:sz w:val="26"/>
          <w:szCs w:val="26"/>
        </w:rPr>
        <w:t xml:space="preserve"> БК РФ трехмесячного срока со дня предъявления исполнительного документа к исполнению, оснований для применения</w:t>
      </w:r>
      <w:proofErr w:type="gramEnd"/>
      <w:r w:rsidRPr="009F2463">
        <w:rPr>
          <w:rFonts w:ascii="Times New Roman" w:hAnsi="Times New Roman" w:cs="Times New Roman"/>
          <w:sz w:val="26"/>
          <w:szCs w:val="26"/>
        </w:rPr>
        <w:t xml:space="preserve"> положений </w:t>
      </w:r>
      <w:hyperlink r:id="rId26" w:history="1">
        <w:r w:rsidRPr="009F2463">
          <w:rPr>
            <w:rFonts w:ascii="Times New Roman" w:hAnsi="Times New Roman" w:cs="Times New Roman"/>
            <w:sz w:val="26"/>
            <w:szCs w:val="26"/>
          </w:rPr>
          <w:t>ст. 208</w:t>
        </w:r>
      </w:hyperlink>
      <w:r w:rsidRPr="009F2463">
        <w:rPr>
          <w:rFonts w:ascii="Times New Roman" w:hAnsi="Times New Roman" w:cs="Times New Roman"/>
          <w:sz w:val="26"/>
          <w:szCs w:val="26"/>
        </w:rPr>
        <w:t xml:space="preserve"> ГПК РФ и удовлетворения заявления В. об индексации взысканных судом в ее пользу денежных сумм за период с момента принятия судом решения (11 декабря 2014 г.) и до момента его фактического исполнения военным комиссариатом (26 мая 2015 г.) у суда апелляционной инстанции не имелось.</w:t>
      </w:r>
    </w:p>
    <w:p w:rsidR="009F2463" w:rsidRPr="009F2463" w:rsidRDefault="009F2463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9F2463">
        <w:rPr>
          <w:rFonts w:ascii="Times New Roman" w:hAnsi="Times New Roman" w:cs="Times New Roman"/>
          <w:sz w:val="26"/>
          <w:szCs w:val="26"/>
        </w:rPr>
        <w:t xml:space="preserve">Довод суда апелляционной инстанции о применении в данном случае предусмотренной </w:t>
      </w:r>
      <w:hyperlink r:id="rId27" w:history="1">
        <w:r w:rsidRPr="009F2463">
          <w:rPr>
            <w:rFonts w:ascii="Times New Roman" w:hAnsi="Times New Roman" w:cs="Times New Roman"/>
            <w:sz w:val="26"/>
            <w:szCs w:val="26"/>
          </w:rPr>
          <w:t>ст. 208</w:t>
        </w:r>
      </w:hyperlink>
      <w:r w:rsidRPr="009F2463">
        <w:rPr>
          <w:rFonts w:ascii="Times New Roman" w:hAnsi="Times New Roman" w:cs="Times New Roman"/>
          <w:sz w:val="26"/>
          <w:szCs w:val="26"/>
        </w:rPr>
        <w:t xml:space="preserve"> ГПК РФ индексации в качестве механизма, позволяющего возместить потери взыскателя в период исполнения судебного решения, противоречит правовой позиции Конституционного Суда Российской Федерации, выраженной в определениях от 20 марта 2008 г. </w:t>
      </w:r>
      <w:hyperlink r:id="rId28" w:history="1">
        <w:r w:rsidRPr="009F2463">
          <w:rPr>
            <w:rFonts w:ascii="Times New Roman" w:hAnsi="Times New Roman" w:cs="Times New Roman"/>
            <w:sz w:val="26"/>
            <w:szCs w:val="26"/>
          </w:rPr>
          <w:t>N 244-О-П</w:t>
        </w:r>
      </w:hyperlink>
      <w:r w:rsidRPr="009F2463">
        <w:rPr>
          <w:rFonts w:ascii="Times New Roman" w:hAnsi="Times New Roman" w:cs="Times New Roman"/>
          <w:sz w:val="26"/>
          <w:szCs w:val="26"/>
        </w:rPr>
        <w:t xml:space="preserve"> и от 24 декабря 2013 г. </w:t>
      </w:r>
      <w:hyperlink r:id="rId29" w:history="1">
        <w:r w:rsidRPr="009F2463">
          <w:rPr>
            <w:rFonts w:ascii="Times New Roman" w:hAnsi="Times New Roman" w:cs="Times New Roman"/>
            <w:sz w:val="26"/>
            <w:szCs w:val="26"/>
          </w:rPr>
          <w:t>N 1990-О</w:t>
        </w:r>
      </w:hyperlink>
      <w:r w:rsidRPr="009F2463">
        <w:rPr>
          <w:rFonts w:ascii="Times New Roman" w:hAnsi="Times New Roman" w:cs="Times New Roman"/>
          <w:sz w:val="26"/>
          <w:szCs w:val="26"/>
        </w:rPr>
        <w:t xml:space="preserve">, согласно которой индексация, предусмотренная </w:t>
      </w:r>
      <w:hyperlink r:id="rId30" w:history="1">
        <w:r w:rsidRPr="009F2463">
          <w:rPr>
            <w:rFonts w:ascii="Times New Roman" w:hAnsi="Times New Roman" w:cs="Times New Roman"/>
            <w:sz w:val="26"/>
            <w:szCs w:val="26"/>
          </w:rPr>
          <w:t>ст. 208</w:t>
        </w:r>
      </w:hyperlink>
      <w:r w:rsidRPr="009F2463">
        <w:rPr>
          <w:rFonts w:ascii="Times New Roman" w:hAnsi="Times New Roman" w:cs="Times New Roman"/>
          <w:sz w:val="26"/>
          <w:szCs w:val="26"/>
        </w:rPr>
        <w:t xml:space="preserve"> ГПК РФ</w:t>
      </w:r>
      <w:proofErr w:type="gramEnd"/>
      <w:r w:rsidRPr="009F2463">
        <w:rPr>
          <w:rFonts w:ascii="Times New Roman" w:hAnsi="Times New Roman" w:cs="Times New Roman"/>
          <w:sz w:val="26"/>
          <w:szCs w:val="26"/>
        </w:rPr>
        <w:t>, является механизмом, позволяющим полностью возместить потери взыскателя от длительного неисполнения судебного решения в условиях инфляционных процессов в государстве. Между тем длительного неисполнения решения суда о взыскании в пользу В. денежных сумм из средств бюджетной системы Российской Федерации военным комиссариатом допущено не было. Напротив, установленные законом сроки исполнения такого решения были соблюдены.</w:t>
      </w:r>
    </w:p>
    <w:p w:rsidR="009F2463" w:rsidRPr="009F2463" w:rsidRDefault="009F2463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9F2463">
        <w:rPr>
          <w:rFonts w:ascii="Times New Roman" w:hAnsi="Times New Roman" w:cs="Times New Roman"/>
          <w:sz w:val="26"/>
          <w:szCs w:val="26"/>
        </w:rPr>
        <w:lastRenderedPageBreak/>
        <w:t>Это судом апелляционной инстанциями учтено не было и повлекло за собой вынесение незаконного судебного постановления.</w:t>
      </w:r>
      <w:proofErr w:type="gramEnd"/>
    </w:p>
    <w:p w:rsidR="009F2463" w:rsidRPr="009F2463" w:rsidRDefault="009F2463">
      <w:pPr>
        <w:pStyle w:val="ConsPlusNormal"/>
        <w:jc w:val="both"/>
        <w:outlineLvl w:val="0"/>
        <w:rPr>
          <w:rFonts w:ascii="Times New Roman" w:hAnsi="Times New Roman" w:cs="Times New Roman"/>
          <w:sz w:val="26"/>
          <w:szCs w:val="26"/>
        </w:rPr>
      </w:pPr>
    </w:p>
    <w:p w:rsidR="009F2463" w:rsidRPr="009F2463" w:rsidRDefault="009F2463">
      <w:pPr>
        <w:pStyle w:val="ConsPlusNormal"/>
        <w:jc w:val="right"/>
        <w:rPr>
          <w:rFonts w:ascii="Times New Roman" w:hAnsi="Times New Roman" w:cs="Times New Roman"/>
          <w:sz w:val="26"/>
          <w:szCs w:val="26"/>
        </w:rPr>
      </w:pPr>
      <w:hyperlink r:id="rId31" w:history="1">
        <w:r w:rsidRPr="009F2463">
          <w:rPr>
            <w:rFonts w:ascii="Times New Roman" w:hAnsi="Times New Roman" w:cs="Times New Roman"/>
            <w:sz w:val="26"/>
            <w:szCs w:val="26"/>
          </w:rPr>
          <w:t>Определение</w:t>
        </w:r>
      </w:hyperlink>
      <w:r w:rsidRPr="009F2463">
        <w:rPr>
          <w:rFonts w:ascii="Times New Roman" w:hAnsi="Times New Roman" w:cs="Times New Roman"/>
          <w:sz w:val="26"/>
          <w:szCs w:val="26"/>
        </w:rPr>
        <w:t xml:space="preserve"> N 41-КГ 16-3</w:t>
      </w:r>
    </w:p>
    <w:p w:rsidR="00755C3E" w:rsidRPr="009F2463" w:rsidRDefault="009F2463" w:rsidP="009F2463">
      <w:pPr>
        <w:pStyle w:val="ConsPlusNormal"/>
        <w:rPr>
          <w:rFonts w:ascii="Times New Roman" w:hAnsi="Times New Roman" w:cs="Times New Roman"/>
          <w:sz w:val="26"/>
          <w:szCs w:val="26"/>
        </w:rPr>
      </w:pPr>
      <w:hyperlink r:id="rId32" w:history="1">
        <w:r w:rsidRPr="009F2463">
          <w:rPr>
            <w:rFonts w:ascii="Times New Roman" w:hAnsi="Times New Roman" w:cs="Times New Roman"/>
            <w:i/>
            <w:sz w:val="26"/>
            <w:szCs w:val="26"/>
          </w:rPr>
          <w:br/>
          <w:t xml:space="preserve">"Обзор судебной практики Верховного Суда Российской Федерации N 3 (2016)" (утв. Президиумом Верховного Суда РФ 19.10.2016) </w:t>
        </w:r>
      </w:hyperlink>
    </w:p>
    <w:sectPr w:rsidR="00755C3E" w:rsidRPr="009F2463" w:rsidSect="00F862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08"/>
  <w:characterSpacingControl w:val="doNotCompress"/>
  <w:compat/>
  <w:rsids>
    <w:rsidRoot w:val="009F2463"/>
    <w:rsid w:val="00755C3E"/>
    <w:rsid w:val="009F2463"/>
    <w:rsid w:val="00C627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9F2463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881F765E7BC1AC70376DF8A92941F1C891DC72B7357E3C1EC69B96EED8B3B54668E055CAB3A8DF7Cm7K1G" TargetMode="External"/><Relationship Id="rId13" Type="http://schemas.openxmlformats.org/officeDocument/2006/relationships/hyperlink" Target="consultantplus://offline/ref=881F765E7BC1AC70376DF8A92941F1C891DC72B5307B3C1EC69B96EED8B3B54668E055CAB3AAD473m7K0G" TargetMode="External"/><Relationship Id="rId18" Type="http://schemas.openxmlformats.org/officeDocument/2006/relationships/hyperlink" Target="consultantplus://offline/ref=881F765E7BC1AC70376DF8A92941F1C891DC72B7357E3C1EC69B96EED8B3B54668E055CAB3AAD679m7K6G" TargetMode="External"/><Relationship Id="rId26" Type="http://schemas.openxmlformats.org/officeDocument/2006/relationships/hyperlink" Target="consultantplus://offline/ref=881F765E7BC1AC70376DF8A92941F1C891DC72B7357E3C1EC69B96EED8B3B54668E055CAB3A8DF7Cm7K1G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consultantplus://offline/ref=881F765E7BC1AC70376DF8A92941F1C891DC72B5307B3C1EC69B96EED8B3B54668E055CAB3AAD473m7K0G" TargetMode="External"/><Relationship Id="rId34" Type="http://schemas.openxmlformats.org/officeDocument/2006/relationships/theme" Target="theme/theme1.xml"/><Relationship Id="rId7" Type="http://schemas.openxmlformats.org/officeDocument/2006/relationships/hyperlink" Target="consultantplus://offline/ref=881F765E7BC1AC70376DF8A92941F1C891DC72B5307B3C1EC69B96EED8mBK3G" TargetMode="External"/><Relationship Id="rId12" Type="http://schemas.openxmlformats.org/officeDocument/2006/relationships/hyperlink" Target="consultantplus://offline/ref=881F765E7BC1AC70376DF8A92941F1C891DC72B5307B3C1EC69B96EED8B3B54668E055CAB3AAD473m7K2G" TargetMode="External"/><Relationship Id="rId17" Type="http://schemas.openxmlformats.org/officeDocument/2006/relationships/hyperlink" Target="consultantplus://offline/ref=881F765E7BC1AC70376DF8A92941F1C891DC72B7357E3C1EC69B96EED8B3B54668E055CAB3A8DF7Dm7K2G" TargetMode="External"/><Relationship Id="rId25" Type="http://schemas.openxmlformats.org/officeDocument/2006/relationships/hyperlink" Target="consultantplus://offline/ref=881F765E7BC1AC70376DF8A92941F1C891DC72B5307B3C1EC69B96EED8B3B54668E055CAB3AAD57Bm7K0G" TargetMode="External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consultantplus://offline/ref=881F765E7BC1AC70376DF8A92941F1C891DC72B5307B3C1EC69B96EED8B3B54668E055CAB3AADF73m7KBG" TargetMode="External"/><Relationship Id="rId20" Type="http://schemas.openxmlformats.org/officeDocument/2006/relationships/hyperlink" Target="consultantplus://offline/ref=881F765E7BC1AC70376DF8A92941F1C891DC72B5307B3C1EC69B96EED8B3B54668E055CAB3AAD473m7K1G" TargetMode="External"/><Relationship Id="rId29" Type="http://schemas.openxmlformats.org/officeDocument/2006/relationships/hyperlink" Target="consultantplus://offline/ref=881F765E7BC1AC70376DF5BA3C41F1C890D976B2347A3C1EC69B96EED8mBK3G" TargetMode="External"/><Relationship Id="rId1" Type="http://schemas.openxmlformats.org/officeDocument/2006/relationships/styles" Target="styles.xml"/><Relationship Id="rId6" Type="http://schemas.openxmlformats.org/officeDocument/2006/relationships/hyperlink" Target="consultantplus://offline/ref=881F765E7BC1AC70376DF8A92941F1C891DC72B7357E3C1EC69B96EED8B3B54668E055CAB3A8DF7Cm7K1G" TargetMode="External"/><Relationship Id="rId11" Type="http://schemas.openxmlformats.org/officeDocument/2006/relationships/hyperlink" Target="consultantplus://offline/ref=881F765E7BC1AC70376DF8A92941F1C891DC72B5307B3C1EC69B96EED8B3B54668E055C2B1mAKBG" TargetMode="External"/><Relationship Id="rId24" Type="http://schemas.openxmlformats.org/officeDocument/2006/relationships/hyperlink" Target="consultantplus://offline/ref=881F765E7BC1AC70376DF8A92941F1C891DC72B5307B3C1EC69B96EED8B3B54668E055CAB3AAD473m7K2G" TargetMode="External"/><Relationship Id="rId32" Type="http://schemas.openxmlformats.org/officeDocument/2006/relationships/hyperlink" Target="consultantplus://offline/ref=881F765E7BC1AC70376DF8A92941F1C891DE75B3307F3C1EC69B96EED8B3B54668E055CAB3A8D47Am7KBG" TargetMode="External"/><Relationship Id="rId5" Type="http://schemas.openxmlformats.org/officeDocument/2006/relationships/hyperlink" Target="consultantplus://offline/ref=881F765E7BC1AC70376DF8A92941F1C891DC72B7357E3C1EC69B96EED8B3B54668E055CAB3A8DF7Cm7K1G" TargetMode="External"/><Relationship Id="rId15" Type="http://schemas.openxmlformats.org/officeDocument/2006/relationships/hyperlink" Target="consultantplus://offline/ref=881F765E7BC1AC70376DF8A92941F1C891DC72B5307B3C1EC69B96EED8mBK3G" TargetMode="External"/><Relationship Id="rId23" Type="http://schemas.openxmlformats.org/officeDocument/2006/relationships/hyperlink" Target="consultantplus://offline/ref=881F765E7BC1AC70376DF8A92941F1C891DC72B5307B3C1EC69B96EED8B3B54668E055CAB3ABD572m7K0G" TargetMode="External"/><Relationship Id="rId28" Type="http://schemas.openxmlformats.org/officeDocument/2006/relationships/hyperlink" Target="consultantplus://offline/ref=881F765E7BC1AC70376DF5BA3C41F1C895D97AB232756114CEC29AECmDKFG" TargetMode="External"/><Relationship Id="rId10" Type="http://schemas.openxmlformats.org/officeDocument/2006/relationships/hyperlink" Target="consultantplus://offline/ref=881F765E7BC1AC70376DF8A92941F1C891DF7AB4377D3C1EC69B96EED8B3B54668E055CAB3A8D779m7K6G" TargetMode="External"/><Relationship Id="rId19" Type="http://schemas.openxmlformats.org/officeDocument/2006/relationships/hyperlink" Target="consultantplus://offline/ref=881F765E7BC1AC70376DF8A92941F1C891DC72B5307B3C1EC69B96EED8mBK3G" TargetMode="External"/><Relationship Id="rId31" Type="http://schemas.openxmlformats.org/officeDocument/2006/relationships/hyperlink" Target="consultantplus://offline/ref=881F765E7BC1AC70376DF5BA3C41F1C897D871B2357D3C1EC69B96EED8mBK3G" TargetMode="External"/><Relationship Id="rId4" Type="http://schemas.openxmlformats.org/officeDocument/2006/relationships/hyperlink" Target="consultantplus://offline/ref=881F765E7BC1AC70376DF8A92941F1C891DC72B5307B3C1EC69B96EED8B3B54668E055CAB3AAD473m7K2G" TargetMode="External"/><Relationship Id="rId9" Type="http://schemas.openxmlformats.org/officeDocument/2006/relationships/hyperlink" Target="consultantplus://offline/ref=881F765E7BC1AC70376DF8A92941F1C891DF7AB4377D3C1EC69B96EED8B3B54668E055CAB3A8D678m7K2G" TargetMode="External"/><Relationship Id="rId14" Type="http://schemas.openxmlformats.org/officeDocument/2006/relationships/hyperlink" Target="consultantplus://offline/ref=881F765E7BC1AC70376DF8A92941F1C891DC72B5307B3C1EC69B96EED8B3B54668E055CAB3ABD572m7K0G" TargetMode="External"/><Relationship Id="rId22" Type="http://schemas.openxmlformats.org/officeDocument/2006/relationships/hyperlink" Target="consultantplus://offline/ref=881F765E7BC1AC70376DF8A92941F1C891DC72B5307B3C1EC69B96EED8B3B54668E055CAB3AAD57Bm7K0G" TargetMode="External"/><Relationship Id="rId27" Type="http://schemas.openxmlformats.org/officeDocument/2006/relationships/hyperlink" Target="consultantplus://offline/ref=881F765E7BC1AC70376DF8A92941F1C891DC72B7357E3C1EC69B96EED8B3B54668E055CAB3A8DF7Cm7K1G" TargetMode="External"/><Relationship Id="rId30" Type="http://schemas.openxmlformats.org/officeDocument/2006/relationships/hyperlink" Target="consultantplus://offline/ref=881F765E7BC1AC70376DF8A92941F1C891DC72B7357E3C1EC69B96EED8B3B54668E055CAB3A8DF7Cm7K1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1817</Words>
  <Characters>10363</Characters>
  <Application>Microsoft Office Word</Application>
  <DocSecurity>0</DocSecurity>
  <Lines>86</Lines>
  <Paragraphs>24</Paragraphs>
  <ScaleCrop>false</ScaleCrop>
  <Company>SPecialiST RePack</Company>
  <LinksUpToDate>false</LinksUpToDate>
  <CharactersWithSpaces>12156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2017-08-15T06:10:00Z</dcterms:created>
  <dcterms:modified xsi:type="dcterms:W3CDTF">2017-08-15T06:13:00Z</dcterms:modified>
</cp:coreProperties>
</file>