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120" w:rsidRPr="00502394" w:rsidRDefault="00005120" w:rsidP="00005120">
      <w:pPr>
        <w:autoSpaceDE w:val="0"/>
        <w:autoSpaceDN w:val="0"/>
        <w:adjustRightInd w:val="0"/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502394">
        <w:rPr>
          <w:rFonts w:ascii="Times New Roman" w:hAnsi="Times New Roman" w:cs="Times New Roman"/>
          <w:b/>
          <w:sz w:val="24"/>
          <w:szCs w:val="24"/>
        </w:rPr>
        <w:t>8. Судебное извещение, адресованное гражданину, не может считаться доставленным, если по обстоятельствам, не зависящим от адресата, оно не было ему вручено или адресат не ознакомился с ним.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Банк обратился в суд с иском к Г. о взыскании задолженности по кредитному договору.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Дело рассмотрено судом первой инстанции в отсутствие ответчика.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 xml:space="preserve">Решением суда от 28 мая 2019 г., оставленным без изменения апелляционным определением, иск удовлетворен. Определением кассационного суда общей </w:t>
      </w:r>
      <w:proofErr w:type="gramStart"/>
      <w:r w:rsidRPr="006175FD">
        <w:rPr>
          <w:rFonts w:ascii="Times New Roman" w:hAnsi="Times New Roman" w:cs="Times New Roman"/>
          <w:sz w:val="24"/>
          <w:szCs w:val="24"/>
        </w:rPr>
        <w:t>юрисдикции</w:t>
      </w:r>
      <w:proofErr w:type="gramEnd"/>
      <w:r w:rsidRPr="006175FD">
        <w:rPr>
          <w:rFonts w:ascii="Times New Roman" w:hAnsi="Times New Roman" w:cs="Times New Roman"/>
          <w:sz w:val="24"/>
          <w:szCs w:val="24"/>
        </w:rPr>
        <w:t xml:space="preserve"> состоявшиеся по делу судебные постановления оставлены без изменения.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 xml:space="preserve">Судебная коллегия по гражданским делам Верховного Суда Российской Федерации отменила постановления судов апелляционной и кассационной инстанций с направлением дела на новое рассмотрение в суд апелляционной инстанции, </w:t>
      </w:r>
      <w:proofErr w:type="gramStart"/>
      <w:r w:rsidRPr="006175FD">
        <w:rPr>
          <w:rFonts w:ascii="Times New Roman" w:hAnsi="Times New Roman" w:cs="Times New Roman"/>
          <w:sz w:val="24"/>
          <w:szCs w:val="24"/>
        </w:rPr>
        <w:t>указав</w:t>
      </w:r>
      <w:proofErr w:type="gramEnd"/>
      <w:r w:rsidRPr="006175FD">
        <w:rPr>
          <w:rFonts w:ascii="Times New Roman" w:hAnsi="Times New Roman" w:cs="Times New Roman"/>
          <w:sz w:val="24"/>
          <w:szCs w:val="24"/>
        </w:rPr>
        <w:t xml:space="preserve"> в том числе следующее.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Из материалов дела следует, что 17 апреля 2019 г. банк направил в суд исковое заявление о взыскании с Г. задолженности по кредитному договору.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26 апреля 2019 г. судом первой инстанции вынесено определение о назначении подготовки дела к судебному разбирательству до 17 мая 2019 г., ответчику предложено в указанный срок представить суду письменные возражения по делу и доказательства, опровергающие исковые требования.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Между тем указанное определение направлено в адрес ответчика лишь 16 мая 2019 г., что исключало возможность представления возражений на исковые требования банка в срок до 17 мая 2019 г.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Из отчета об отслеживании отправления следует, что 17 мая 2019 г. имела место неудачная попытка вручения судебной корреспонденции Г. и 25 мая 2019 г. указанное отправление возвращено отправителю.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В соответствии с п. 1 ст. 165.1 ГК РФ заявления, уведомления, извещения, требования или иные юридически значимые сообщения, с которыми закон или сделка связывают гражданско-правовые последствия для другого лица, влекут для этого лица такие последствия с момента доставки соответствующего сообщения ему или его представителю. 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6175FD">
        <w:rPr>
          <w:rFonts w:ascii="Times New Roman" w:hAnsi="Times New Roman" w:cs="Times New Roman"/>
          <w:sz w:val="24"/>
          <w:szCs w:val="24"/>
        </w:rPr>
        <w:t>Согласно разъяснениям, содержащимся в абзаце втором п. 63 постановления Пленума Верховного Суда Российской Федерации от 23 июня 2015 г. N 25 "О применении судами некоторых положений раздела I части первой Гражданского кодекса Российской Федерации" (далее - постановление Пленума N 25), с учетом положения п. 2 ст. 165.1 ГК РФ юридически значимое сообщение, адресованное гражданину, осуществляющему предпринимательскую деятельность в качестве индивидуального предпринимателя</w:t>
      </w:r>
      <w:proofErr w:type="gramEnd"/>
      <w:r w:rsidRPr="006175FD">
        <w:rPr>
          <w:rFonts w:ascii="Times New Roman" w:hAnsi="Times New Roman" w:cs="Times New Roman"/>
          <w:sz w:val="24"/>
          <w:szCs w:val="24"/>
        </w:rPr>
        <w:t>, или юридическому лицу, направляется по адресу, указанному соответственно в едином государственном реестре индивидуальных предпринимателей или в едином государственном реестре юридических лиц либо по адресу, указанному самим индивидуальным предпринимателем или юридическим лицом.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Гражданин, индивидуальный предприниматель или юридическое лицо несут риск последствий неполучения юридически значимых сообщений, доставленных по адресам, перечисленным в абзаце втором данного пункта, а также риск отсутствия по указанным адресам своего представителя (абзац третий п. 63 постановления Пленума N 25).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lastRenderedPageBreak/>
        <w:t xml:space="preserve">Юридически значимое сообщение считается доставленным и в тех случаях, если оно поступило лицу, которому оно направлено, но по обстоятельствам, зависящим от него, не было ему вручено или адресат не ознакомился с ним (п. 1 ст. 165.1 ГК РФ). Например, сообщение считается доставленным, если адресат уклонился от получения корреспонденции в отделении связи, в </w:t>
      </w:r>
      <w:proofErr w:type="gramStart"/>
      <w:r w:rsidRPr="006175FD">
        <w:rPr>
          <w:rFonts w:ascii="Times New Roman" w:hAnsi="Times New Roman" w:cs="Times New Roman"/>
          <w:sz w:val="24"/>
          <w:szCs w:val="24"/>
        </w:rPr>
        <w:t>связи</w:t>
      </w:r>
      <w:proofErr w:type="gramEnd"/>
      <w:r w:rsidRPr="006175FD">
        <w:rPr>
          <w:rFonts w:ascii="Times New Roman" w:hAnsi="Times New Roman" w:cs="Times New Roman"/>
          <w:sz w:val="24"/>
          <w:szCs w:val="24"/>
        </w:rPr>
        <w:t xml:space="preserve"> с чем она была возвращена по истечении срока хранения (абзац второй п. 67 постановления Пленума N 25).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Вместе с тем по смыслу положений ст. 165 ГК РФ во взаимосвязи с разъяснениями постановления Пленума N 25 юридически значимое сообщение не может считаться доставленным, если по обстоятельствам, не зависящим от адресата, оно не было ему вручено или адресат не ознакомился с ним.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В силу п. 2 ч. 4 ст. 330 ГПК рассмотрение дела в отсутствие кого-либо из лиц, участвующих в деле и не извещенных надлежащим образом о времени и месте судебного заседания, является безусловным основанием для отмены решения суда в апелляционном порядке.</w:t>
      </w:r>
    </w:p>
    <w:p w:rsidR="00005120" w:rsidRPr="006175FD" w:rsidRDefault="00005120" w:rsidP="00005120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6175FD">
        <w:rPr>
          <w:rFonts w:ascii="Times New Roman" w:hAnsi="Times New Roman" w:cs="Times New Roman"/>
          <w:sz w:val="24"/>
          <w:szCs w:val="24"/>
        </w:rPr>
        <w:t>Исходя из разъяснения, содержащегося в п. 32 постановления Пленума Верховного Суда Российской Федерации от 19 июня 2012 г. N 13 "О применении судами норм гражданского процессуального законодательства, регламентирующих производство в суде апелляционной инстанции", суду апелляционной инстанции при рассмотрении апелляционной жалобы Г. следовало поставить на обсуждение вопрос о причинах неполучения ею судебной корреспонденции, однако этого сделано не было.</w:t>
      </w:r>
      <w:proofErr w:type="gramEnd"/>
    </w:p>
    <w:p w:rsidR="00005120" w:rsidRPr="006175FD" w:rsidRDefault="00005120" w:rsidP="00005120">
      <w:pPr>
        <w:autoSpaceDE w:val="0"/>
        <w:autoSpaceDN w:val="0"/>
        <w:adjustRightInd w:val="0"/>
        <w:ind w:firstLine="540"/>
        <w:outlineLvl w:val="0"/>
        <w:rPr>
          <w:rFonts w:ascii="Times New Roman" w:hAnsi="Times New Roman" w:cs="Times New Roman"/>
          <w:sz w:val="24"/>
          <w:szCs w:val="24"/>
        </w:rPr>
      </w:pPr>
    </w:p>
    <w:p w:rsidR="00005120" w:rsidRPr="006175FD" w:rsidRDefault="00005120" w:rsidP="00005120">
      <w:pPr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 w:rsidRPr="006175FD">
        <w:rPr>
          <w:rFonts w:ascii="Times New Roman" w:hAnsi="Times New Roman" w:cs="Times New Roman"/>
          <w:sz w:val="24"/>
          <w:szCs w:val="24"/>
        </w:rPr>
        <w:t>Определение N 49-КГ20-9-К6</w:t>
      </w:r>
    </w:p>
    <w:p w:rsidR="00755C3E" w:rsidRPr="006175FD" w:rsidRDefault="00755C3E">
      <w:pPr>
        <w:rPr>
          <w:rFonts w:ascii="Times New Roman" w:hAnsi="Times New Roman" w:cs="Times New Roman"/>
          <w:sz w:val="24"/>
          <w:szCs w:val="24"/>
        </w:rPr>
      </w:pPr>
    </w:p>
    <w:sectPr w:rsidR="00755C3E" w:rsidRPr="006175FD" w:rsidSect="006175FD">
      <w:pgSz w:w="11905" w:h="16838"/>
      <w:pgMar w:top="851" w:right="567" w:bottom="851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05120"/>
    <w:rsid w:val="00004EBE"/>
    <w:rsid w:val="00005120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72B0A"/>
    <w:rsid w:val="002F7A55"/>
    <w:rsid w:val="00302472"/>
    <w:rsid w:val="00365A97"/>
    <w:rsid w:val="0038610E"/>
    <w:rsid w:val="00400B26"/>
    <w:rsid w:val="0049755A"/>
    <w:rsid w:val="004F31DD"/>
    <w:rsid w:val="00502394"/>
    <w:rsid w:val="0053728C"/>
    <w:rsid w:val="0058178B"/>
    <w:rsid w:val="006175FD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2020-12-29T09:32:00Z</dcterms:created>
  <dcterms:modified xsi:type="dcterms:W3CDTF">2020-12-29T09:46:00Z</dcterms:modified>
</cp:coreProperties>
</file>