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C6B" w:rsidRPr="000C3960" w:rsidRDefault="000C3960" w:rsidP="000C3960">
      <w:pPr>
        <w:pStyle w:val="msoclassconsplustitle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</w:t>
      </w:r>
      <w:r w:rsidR="00AB708A" w:rsidRPr="000C3960">
        <w:rPr>
          <w:b/>
          <w:color w:val="000000"/>
          <w:sz w:val="26"/>
          <w:szCs w:val="26"/>
        </w:rPr>
        <w:t>езависимо от того, какой из способов извещения участников судопроизводства избирается судом, любое используемое средство связи или доставки должно обеспечивать достоверную фиксацию переданного сообщения и факт его получения адресатом.</w:t>
      </w:r>
    </w:p>
    <w:p w:rsidR="000C3960" w:rsidRPr="000C3960" w:rsidRDefault="000C3960" w:rsidP="000C3960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b/>
          <w:color w:val="000000"/>
          <w:sz w:val="26"/>
          <w:szCs w:val="26"/>
        </w:rPr>
      </w:pPr>
      <w:r w:rsidRPr="000C3960">
        <w:rPr>
          <w:b/>
          <w:color w:val="000000"/>
          <w:sz w:val="26"/>
          <w:szCs w:val="26"/>
        </w:rPr>
        <w:t>Во всяком случае, само по себе невыполнение либо ненадлежащее выполнение гражданином Правил регистрации и снятия с регистрационного учета по месту пребывания и по месту жительства не предпо</w:t>
      </w:r>
      <w:r w:rsidR="002777D6">
        <w:rPr>
          <w:b/>
          <w:color w:val="000000"/>
          <w:sz w:val="26"/>
          <w:szCs w:val="26"/>
        </w:rPr>
        <w:t>лагает ограничения его в правах</w:t>
      </w:r>
      <w:r w:rsidRPr="000C3960">
        <w:rPr>
          <w:b/>
          <w:color w:val="000000"/>
          <w:sz w:val="26"/>
          <w:szCs w:val="26"/>
        </w:rPr>
        <w:t xml:space="preserve"> либо вовсе лишения его возможности реализовать свои права.</w:t>
      </w:r>
    </w:p>
    <w:p w:rsidR="00AB708A" w:rsidRDefault="00AB708A" w:rsidP="00021C6B">
      <w:pPr>
        <w:pStyle w:val="msoclassconsplustitle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</w:p>
    <w:p w:rsidR="00021C6B" w:rsidRPr="00021C6B" w:rsidRDefault="00021C6B" w:rsidP="00021C6B">
      <w:pPr>
        <w:pStyle w:val="msoclassconsplustitle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ОПРЕДЕЛЕНИЕ</w:t>
      </w:r>
    </w:p>
    <w:p w:rsidR="00021C6B" w:rsidRPr="00021C6B" w:rsidRDefault="00021C6B" w:rsidP="00021C6B">
      <w:pPr>
        <w:pStyle w:val="msoclassconsplustitle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КАССАЦИОННОГО ВОЕННОГО СУДА</w:t>
      </w:r>
    </w:p>
    <w:p w:rsidR="00021C6B" w:rsidRPr="00021C6B" w:rsidRDefault="00021C6B" w:rsidP="00021C6B">
      <w:pPr>
        <w:pStyle w:val="msoclassconsplustitle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№ 88-2565/2020</w:t>
      </w:r>
    </w:p>
    <w:p w:rsid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22 декабря 2020 г.                                                      г. Новосибирск</w:t>
      </w:r>
    </w:p>
    <w:p w:rsid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</w:p>
    <w:p w:rsid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Кассационный    военный суд в составе </w:t>
      </w:r>
    </w:p>
    <w:p w:rsid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021C6B">
        <w:rPr>
          <w:color w:val="000000"/>
          <w:sz w:val="26"/>
          <w:szCs w:val="26"/>
        </w:rPr>
        <w:t>Бабошкина</w:t>
      </w:r>
      <w:proofErr w:type="spellEnd"/>
      <w:r w:rsidRPr="00021C6B">
        <w:rPr>
          <w:color w:val="000000"/>
          <w:sz w:val="26"/>
          <w:szCs w:val="26"/>
        </w:rPr>
        <w:t xml:space="preserve"> П.И., </w:t>
      </w:r>
    </w:p>
    <w:p w:rsid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судей Гусейнова Т.Г. и </w:t>
      </w:r>
      <w:proofErr w:type="spellStart"/>
      <w:r w:rsidRPr="00021C6B">
        <w:rPr>
          <w:color w:val="000000"/>
          <w:sz w:val="26"/>
          <w:szCs w:val="26"/>
        </w:rPr>
        <w:t>Красношапки</w:t>
      </w:r>
      <w:proofErr w:type="spellEnd"/>
      <w:r w:rsidRPr="00021C6B">
        <w:rPr>
          <w:color w:val="000000"/>
          <w:sz w:val="26"/>
          <w:szCs w:val="26"/>
        </w:rPr>
        <w:t xml:space="preserve"> В.Б., </w:t>
      </w:r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при секретаре судебного заседания Орловой Е.В., рассмотрел в открытом судебном заседании кассационную жалобу представителя истца – федерального казённого учреждения «Единый расчетный центр Министерства обороны Российской Федерации» (далее – Расчётный центр) Бирюковой Ольги Владимировны на решение Петрозаводского гарнизонного военного суда от 4 июня 2020 г. по гражданскому делу № 2-25/2020 и апелляционное определение 1-го Западного окружного военного суда от 1 октября 2020</w:t>
      </w:r>
      <w:proofErr w:type="gramEnd"/>
      <w:r w:rsidRPr="00021C6B">
        <w:rPr>
          <w:color w:val="000000"/>
          <w:sz w:val="26"/>
          <w:szCs w:val="26"/>
        </w:rPr>
        <w:t xml:space="preserve"> г. по исковому заявлению Расчётного центра к бывшему военнослужащему войсковой части</w:t>
      </w:r>
      <w:r w:rsidRPr="00021C6B">
        <w:rPr>
          <w:rStyle w:val="apple-converted-space"/>
          <w:color w:val="000000"/>
          <w:sz w:val="26"/>
          <w:szCs w:val="26"/>
        </w:rPr>
        <w:t> </w:t>
      </w:r>
      <w:r w:rsidRPr="00021C6B">
        <w:rPr>
          <w:rStyle w:val="others1"/>
          <w:color w:val="000000"/>
          <w:sz w:val="26"/>
          <w:szCs w:val="26"/>
        </w:rPr>
        <w:t>№.</w:t>
      </w:r>
      <w:r w:rsidRPr="00021C6B">
        <w:rPr>
          <w:rStyle w:val="apple-converted-space"/>
          <w:color w:val="000000"/>
          <w:sz w:val="26"/>
          <w:szCs w:val="26"/>
        </w:rPr>
        <w:t> </w:t>
      </w:r>
      <w:r w:rsidRPr="00021C6B">
        <w:rPr>
          <w:rStyle w:val="others2"/>
          <w:color w:val="000000"/>
          <w:sz w:val="26"/>
          <w:szCs w:val="26"/>
        </w:rPr>
        <w:t>&lt;звание&gt;</w:t>
      </w:r>
      <w:r>
        <w:rPr>
          <w:rStyle w:val="others2"/>
          <w:color w:val="000000"/>
          <w:sz w:val="26"/>
          <w:szCs w:val="26"/>
        </w:rPr>
        <w:t xml:space="preserve"> </w:t>
      </w:r>
      <w:r w:rsidRPr="00021C6B">
        <w:rPr>
          <w:b/>
          <w:color w:val="000000"/>
          <w:sz w:val="26"/>
          <w:szCs w:val="26"/>
        </w:rPr>
        <w:t>Харин</w:t>
      </w:r>
      <w:r w:rsidRPr="00021C6B">
        <w:rPr>
          <w:color w:val="000000"/>
          <w:sz w:val="26"/>
          <w:szCs w:val="26"/>
        </w:rPr>
        <w:t xml:space="preserve">у Ивану Владимировичу о </w:t>
      </w:r>
      <w:r w:rsidRPr="00021C6B">
        <w:rPr>
          <w:b/>
          <w:color w:val="000000"/>
          <w:sz w:val="26"/>
          <w:szCs w:val="26"/>
        </w:rPr>
        <w:t>взыскании излишне выплаченных денежных средств</w:t>
      </w:r>
      <w:r w:rsidRPr="00021C6B">
        <w:rPr>
          <w:color w:val="000000"/>
          <w:sz w:val="26"/>
          <w:szCs w:val="26"/>
        </w:rPr>
        <w:t>.</w:t>
      </w:r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Заслушав доклад заместителя председателя суда </w:t>
      </w:r>
      <w:proofErr w:type="spellStart"/>
      <w:r w:rsidRPr="00021C6B">
        <w:rPr>
          <w:color w:val="000000"/>
          <w:sz w:val="26"/>
          <w:szCs w:val="26"/>
        </w:rPr>
        <w:t>Бабошкина</w:t>
      </w:r>
      <w:proofErr w:type="spellEnd"/>
      <w:r w:rsidRPr="00021C6B">
        <w:rPr>
          <w:color w:val="000000"/>
          <w:sz w:val="26"/>
          <w:szCs w:val="26"/>
        </w:rPr>
        <w:t xml:space="preserve"> П.И., изложившего обстоятельства дела, содержание принятых по делу судебных актов и доводы кассационной жалобы, Кассационный военный суд</w:t>
      </w:r>
    </w:p>
    <w:p w:rsid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</w:p>
    <w:p w:rsid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установил:</w:t>
      </w:r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вышеназванным решением Петрозаводского гарнизонного военного суда, оставленным без изменения апелляционным определением 1-го Западного окружного военного суда от 1 октября 2020 г., частично удовлетворено исковое заявление Расчётного центра о взыскании с Харина И.В. денежных средств в сумме 69525 руб. 78 коп</w:t>
      </w:r>
      <w:proofErr w:type="gramStart"/>
      <w:r w:rsidRPr="00021C6B">
        <w:rPr>
          <w:color w:val="000000"/>
          <w:sz w:val="26"/>
          <w:szCs w:val="26"/>
        </w:rPr>
        <w:t>.</w:t>
      </w:r>
      <w:proofErr w:type="gramEnd"/>
      <w:r w:rsidRPr="00021C6B">
        <w:rPr>
          <w:color w:val="000000"/>
          <w:sz w:val="26"/>
          <w:szCs w:val="26"/>
        </w:rPr>
        <w:t xml:space="preserve"> </w:t>
      </w:r>
      <w:proofErr w:type="gramStart"/>
      <w:r w:rsidRPr="00021C6B">
        <w:rPr>
          <w:color w:val="000000"/>
          <w:sz w:val="26"/>
          <w:szCs w:val="26"/>
        </w:rPr>
        <w:t>в</w:t>
      </w:r>
      <w:proofErr w:type="gramEnd"/>
      <w:r w:rsidRPr="00021C6B">
        <w:rPr>
          <w:color w:val="000000"/>
          <w:sz w:val="26"/>
          <w:szCs w:val="26"/>
        </w:rPr>
        <w:t xml:space="preserve"> качестве подлежащего возврату неосновательного обогащения в виде денежного довольствия, излишне выплаченного ему в период с 6 августа по 30 сентября 2019 г.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С ответчика в пользу Расчётного центра взыскано 68203 руб. 38 коп</w:t>
      </w:r>
      <w:proofErr w:type="gramStart"/>
      <w:r w:rsidRPr="00021C6B">
        <w:rPr>
          <w:color w:val="000000"/>
          <w:sz w:val="26"/>
          <w:szCs w:val="26"/>
        </w:rPr>
        <w:t xml:space="preserve">., </w:t>
      </w:r>
      <w:proofErr w:type="gramEnd"/>
      <w:r w:rsidRPr="00021C6B">
        <w:rPr>
          <w:color w:val="000000"/>
          <w:sz w:val="26"/>
          <w:szCs w:val="26"/>
        </w:rPr>
        <w:t>а во взыскании с Харина И.В. денежных средств в сумме 1322 руб. 40 коп., которые ему выплачены в порядке обеспечения военнослужащего денежным довольствием в период с 6 по 12 августа 2019 г., судом отказано.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lastRenderedPageBreak/>
        <w:t>Обязанность по уплате в бюджет соответствующего уровня государственной пошлины в размере 2246 руб. 10 коп</w:t>
      </w:r>
      <w:proofErr w:type="gramStart"/>
      <w:r w:rsidRPr="00021C6B">
        <w:rPr>
          <w:color w:val="000000"/>
          <w:sz w:val="26"/>
          <w:szCs w:val="26"/>
        </w:rPr>
        <w:t xml:space="preserve">., </w:t>
      </w:r>
      <w:proofErr w:type="gramEnd"/>
      <w:r w:rsidRPr="00021C6B">
        <w:rPr>
          <w:color w:val="000000"/>
          <w:sz w:val="26"/>
          <w:szCs w:val="26"/>
        </w:rPr>
        <w:t>от уплаты который гражданский истец освобождён, возложена судом на ответчика.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В поданной 17 ноября 2020 г. кассационной жалобе представителем гражданского истца Бирюковой О.В. выражено несогласие с принятыми по делу судебными актами в части отказа в удовлетворении исковых требований, содержится просьба об их отмене в указанной части как постановленных с нарушениями норм материального и процессуального права и принятии по гражданскому делу нового решения об удовлетворении требований иска в полном объёме.</w:t>
      </w:r>
      <w:proofErr w:type="gramEnd"/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В обоснование кассационной жалобы Бирюкова О.В., со ссылкой на статью 42 Федерального закона от 28.03.1998 № 53-ФЗ «О воинской обязанности и военной службе» (далее именуется Федеральный закон «О воинской обязанности и военной службе»), пункты 14 и 34 Положения о порядке прохождения военной службы, утверждённого Указом Президента Российской Федерации от 16.09.1999 № 1237 (далее – Положение) а также пункт 38 Порядка обеспечения денежным</w:t>
      </w:r>
      <w:proofErr w:type="gramEnd"/>
      <w:r w:rsidRPr="00021C6B">
        <w:rPr>
          <w:color w:val="000000"/>
          <w:sz w:val="26"/>
          <w:szCs w:val="26"/>
        </w:rPr>
        <w:t xml:space="preserve"> </w:t>
      </w:r>
      <w:proofErr w:type="gramStart"/>
      <w:r w:rsidRPr="00021C6B">
        <w:rPr>
          <w:color w:val="000000"/>
          <w:sz w:val="26"/>
          <w:szCs w:val="26"/>
        </w:rPr>
        <w:t>довольствием военнослужащих Вооружённых Сил Российской Федерации, утверждённого приказом Министра обороны Российской Федерации от 30.12.2011 № 2700, утверждает об отсутствии у Харина И.В. в период с 6 по 12 августа 2019 г. права на получение денежных средств, поскольку дела и должность последним сданы 5 августа 2019 г. В данной связи автор кассационной жалобы находит заявленные требования подлежащими удовлетворению в сумме, соответствующей</w:t>
      </w:r>
      <w:proofErr w:type="gramEnd"/>
      <w:r w:rsidRPr="00021C6B">
        <w:rPr>
          <w:color w:val="000000"/>
          <w:sz w:val="26"/>
          <w:szCs w:val="26"/>
        </w:rPr>
        <w:t xml:space="preserve"> цене иска.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 xml:space="preserve">При этом Бирюкова О.В. полагает, что обжалуемые решения приняты судебными инстанциями без учёта правовых позиций, которые изложены в постановлении Конституционного Суда Российской Федерации от 10.04.2001     № 5-П «По делу о проверке конституционности части первой пункта 1 статьи 8 Федерального закона «О материальной ответственности военнослужащих» в связи с запросом </w:t>
      </w:r>
      <w:proofErr w:type="spellStart"/>
      <w:r w:rsidRPr="00021C6B">
        <w:rPr>
          <w:color w:val="000000"/>
          <w:sz w:val="26"/>
          <w:szCs w:val="26"/>
        </w:rPr>
        <w:t>Находкинского</w:t>
      </w:r>
      <w:proofErr w:type="spellEnd"/>
      <w:r w:rsidRPr="00021C6B">
        <w:rPr>
          <w:color w:val="000000"/>
          <w:sz w:val="26"/>
          <w:szCs w:val="26"/>
        </w:rPr>
        <w:t xml:space="preserve"> гарнизонного военного суда».</w:t>
      </w:r>
      <w:proofErr w:type="gramEnd"/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Рассмотрев </w:t>
      </w:r>
      <w:proofErr w:type="gramStart"/>
      <w:r w:rsidRPr="00021C6B">
        <w:rPr>
          <w:color w:val="000000"/>
          <w:sz w:val="26"/>
          <w:szCs w:val="26"/>
        </w:rPr>
        <w:t>материалы гражданского дела и обсудив</w:t>
      </w:r>
      <w:proofErr w:type="gramEnd"/>
      <w:r w:rsidRPr="00021C6B">
        <w:rPr>
          <w:color w:val="000000"/>
          <w:sz w:val="26"/>
          <w:szCs w:val="26"/>
        </w:rPr>
        <w:t xml:space="preserve"> доводы и обоснование кассационной жалобы, суд приходит к следующим выводам.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Частью 1 статьи 379.7 Гражданского процессуального кодекса Российской Федерации определено, что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или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В силу части 2 статьи 379.6 Гражданского процессуального кодекса Российской Федерации в интересах законности кассационный суд общей юрисдикции вправе выйти за пределы доводов кассационных жалобы, представления. При этом суд не вправе проверять законность судебных постановлений в той части, в которой они не обжалуются, а также законность судебных постановлений, которые не обжалуются.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В соответствии с пунктом 2 части 4 статьи 379.7 Гражданского процессуального кодекса Российской Федерации основанием для отмены судебных постановлений в кассационном порядке в любом случае является рассмотрение </w:t>
      </w:r>
      <w:r w:rsidRPr="00021C6B">
        <w:rPr>
          <w:color w:val="000000"/>
          <w:sz w:val="26"/>
          <w:szCs w:val="26"/>
        </w:rPr>
        <w:lastRenderedPageBreak/>
        <w:t>дела в отсутствие кого-либо из лиц, участвующих в деле и не извещённых надлежащим образом о времени и месте судебного заседания.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Такие нарушения были допущены судами при рассмотрении настоящего дела.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Согласно части 1 статьи 46 и части 3 статьи 123 Конституции Российской Федерации каждому гарантируется судебная защита его прав и свобод, судопроизводство осуществляется на основе состязательности и равноправия сторон.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Право на справедливое судебное разбирательство, в частности принцип состязательности процесса и равенства сторон, как он вытекает из положений статьи 12 Гражданского процессуального кодекса Российской Федерации и взаимосвязанных норм процессуального закона, требует, чтобы каждой стороне была предоставлена возможность участвовать в судебном разбирательстве, узнать позицию другой стороны, представить свои доводы в условиях, которые не ставили бы её в менее благоприятные условия по</w:t>
      </w:r>
      <w:proofErr w:type="gramEnd"/>
      <w:r w:rsidRPr="00021C6B">
        <w:rPr>
          <w:color w:val="000000"/>
          <w:sz w:val="26"/>
          <w:szCs w:val="26"/>
        </w:rPr>
        <w:t xml:space="preserve"> сравнению с другой стороной.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В силу статьи 155 Гражданского процессуального кодекса Российской Федерации разбирательство гражданского дела происходит в судебном заседании с обязательным извещением лиц, участвующих в деле, о времени и месте заседания. Обязательность извещения участвующих в деле лиц в суде апелляционной инстанции указана в части 1 статьи 327 Гражданского процессуального кодекса Российской Федерации.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Согласно частям 1, 3 и 4 статьи 113 Гражданского процессуального кодекса Российской Федерации лица, участвующие в деле, а также свидетели, эксперты, специалисты и переводчики извещаются или вызываются в суд заказным письмом с уведомлением о вручении, судебной повесткой с уведомлением о вручении, телефонограммой или телеграммой, по факсимильной связи либо с использованием иных средств связи и доставки, обеспечивающих фиксирование судебного извещения или</w:t>
      </w:r>
      <w:proofErr w:type="gramEnd"/>
      <w:r w:rsidRPr="00021C6B">
        <w:rPr>
          <w:color w:val="000000"/>
          <w:sz w:val="26"/>
          <w:szCs w:val="26"/>
        </w:rPr>
        <w:t xml:space="preserve"> вызова и его вручение адресату.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Лицам, участвующим в деле, судебные извещения и вызовы должны быть вручены с таким расчётом, чтобы указанные лица имели достаточный срок для подготовки к делу и своевременной явки в суд.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Судебное извещение, адресованное лицу, участвующему в деле, направляется по адресу, указанному лицом, участвующим в деле, или его представителем. В случае</w:t>
      </w:r>
      <w:proofErr w:type="gramStart"/>
      <w:r w:rsidRPr="00021C6B">
        <w:rPr>
          <w:color w:val="000000"/>
          <w:sz w:val="26"/>
          <w:szCs w:val="26"/>
        </w:rPr>
        <w:t>,</w:t>
      </w:r>
      <w:proofErr w:type="gramEnd"/>
      <w:r w:rsidRPr="00021C6B">
        <w:rPr>
          <w:color w:val="000000"/>
          <w:sz w:val="26"/>
          <w:szCs w:val="26"/>
        </w:rPr>
        <w:t xml:space="preserve"> если по указанному адресу гражданин фактически не проживает, извещение может быть направлено по месту его работы.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В соответствии с частями 1, 3 и 4 статьи 116, а также статьёй 119 Гражданского процессуального кодекса Российской Федерации, судебная повестка, адресованная гражданину, вручается ему лично под расписку на подлежащем возврату в суд корешке повестки. При временном отсутствии адресата лицо, доставляющее судебную повестку, отмечает на корешке повестки, куда выбыл адресат и когда ожидается его возвращение. При неизвестности места пребывания ответчика суд приступает к рассмотрению дела после поступления в суд сведений об этом с последнего известного места жительства ответчика.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 xml:space="preserve">Исходя из части 1 статьи 120 Гражданского процессуального кодекса Российской Федерации при неизвестности места пребывания ответчика по требованиям, предъявляемым в защиту интересов Российской Федерации, субъектов Российской Федерации, муниципальных образований, а также по требованиям о взыскании алиментов, возмещении вреда, причиненного увечьем, </w:t>
      </w:r>
      <w:r w:rsidRPr="00021C6B">
        <w:rPr>
          <w:color w:val="000000"/>
          <w:sz w:val="26"/>
          <w:szCs w:val="26"/>
        </w:rPr>
        <w:lastRenderedPageBreak/>
        <w:t>иным повреждением здоровья или в результате смерти кормильца, судья обязан вынести определение об объявлении розыска ответчика.</w:t>
      </w:r>
      <w:proofErr w:type="gramEnd"/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 xml:space="preserve">Как разъяснено в пункте 2 постановления Пленума Верховного Суда Российской Федерации от 26 июня 2008 г. № 13 «О применении норм Гражданского процессуального кодекса Российской Федерации при рассмотрении и разрешении дел в суде первой инстанции», в подготовительной части судебного разбирательства надлежит устанавливать, извещены ли </w:t>
      </w:r>
      <w:proofErr w:type="spellStart"/>
      <w:r w:rsidRPr="00021C6B">
        <w:rPr>
          <w:color w:val="000000"/>
          <w:sz w:val="26"/>
          <w:szCs w:val="26"/>
        </w:rPr>
        <w:t>неявившиеся</w:t>
      </w:r>
      <w:proofErr w:type="spellEnd"/>
      <w:r w:rsidRPr="00021C6B">
        <w:rPr>
          <w:color w:val="000000"/>
          <w:sz w:val="26"/>
          <w:szCs w:val="26"/>
        </w:rPr>
        <w:t xml:space="preserve"> лица о времени и месте судебного заседания с соблюдением требований закона о необходимости вручения копий искового</w:t>
      </w:r>
      <w:proofErr w:type="gramEnd"/>
      <w:r w:rsidRPr="00021C6B">
        <w:rPr>
          <w:color w:val="000000"/>
          <w:sz w:val="26"/>
          <w:szCs w:val="26"/>
        </w:rPr>
        <w:t xml:space="preserve"> заявления ответчику и третьим лицам и извещений всем участвующим в деле лицам в срок, достаточный для своевременной явки в суд и подготовки к делу (статьи 113, 114 Гражданского процессуального кодекса Российской Федерации). Этот срок должен определяться в каждом случае с учётом места жительства лиц, участвующих в деле, их осведомлённости об обстоятельствах дела, возможности подготовиться к судебному разбирательству, а также сложности дела.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В соответствии с частями 2 и 3 статьи 167 Гражданского процессуального кодекса Российской Федерации в случае неявки в судебное заседание кого-либо из лиц, участвующих в деле, в отношении которых отсутствуют сведения об их извещении, разбирательство дела откладывается. В случае если лица, участвующие в деле, извещены о времени и месте судебного заседания, суд откладывает разбирательство дела в случае признания причин их неявки </w:t>
      </w:r>
      <w:proofErr w:type="gramStart"/>
      <w:r w:rsidRPr="00021C6B">
        <w:rPr>
          <w:color w:val="000000"/>
          <w:sz w:val="26"/>
          <w:szCs w:val="26"/>
        </w:rPr>
        <w:t>уважительными</w:t>
      </w:r>
      <w:proofErr w:type="gramEnd"/>
      <w:r w:rsidRPr="00021C6B">
        <w:rPr>
          <w:color w:val="000000"/>
          <w:sz w:val="26"/>
          <w:szCs w:val="26"/>
        </w:rPr>
        <w:t>. Суд вправе рассмотреть дело в случае неявки кого-либо из лиц, участвующих в деле и извещенных о времени и месте судебного заседания, если ими не представлены сведения о причинах неявки или суд признает причины их неявки неуважительными.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По смыслу приведённых процессуальных норм разбирательство гражданского дела происходит в судебном заседании с обязательным извещением участвующих в деле лиц, при этом судебное заседание выступает не только в качестве процессуальной формы проведения судебного разбирательства, но и является гарантией соблюдения принципов гражданского процессуального права и процессуальных прав участвующих в деле лиц.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Таким образом, </w:t>
      </w:r>
      <w:r w:rsidRPr="00AB708A">
        <w:rPr>
          <w:b/>
          <w:color w:val="000000"/>
          <w:sz w:val="26"/>
          <w:szCs w:val="26"/>
        </w:rPr>
        <w:t>независимо от того, какой из способов извещения участников судопроизводства избирается судом, любое используемое средство связи или доставки должно обеспечивать достоверную фиксацию переданного сообщения и факт его получения адресатом.</w:t>
      </w:r>
      <w:r w:rsidRPr="00021C6B">
        <w:rPr>
          <w:color w:val="000000"/>
          <w:sz w:val="26"/>
          <w:szCs w:val="26"/>
        </w:rPr>
        <w:t xml:space="preserve"> Соблюдение правил надлежащего извещения лиц, участвующих в деле, о дате, времени и месте судебного заседания является гарантией соблюдения процессуальных прав указанных лиц, а также гарантией обеспечения действия принципа состязательности и равноправия сторон в ходе судебного разбирательства.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Как следует из материалов дела, направленные Петрозаводским гарнизонным военным судом и 1-м Западным окружным военным судом при рассмотрении дела извещения о времени и месте судебных заседаний и совершения иных процессуальных действий ответчику Харину И.В. вручены не были и организацией связи возвращались в суд в связи с истечением срока хранения. В судебные заседания ответчик не являлся.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То есть, в материалах гражданского дела отсутствуют соответствующие требованиям гражданского процессуального законодательства сведения о том, что Харин И.В. или его представитель были извещены о предъявленном к ответчику </w:t>
      </w:r>
      <w:r w:rsidRPr="00021C6B">
        <w:rPr>
          <w:color w:val="000000"/>
          <w:sz w:val="26"/>
          <w:szCs w:val="26"/>
        </w:rPr>
        <w:lastRenderedPageBreak/>
        <w:t>иске, осуществлении судопроизводства по данному иску и о принятых судебных решениях.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Однако каждая из судебных инстанций сочли ответчика извещённым при условии направления почтово-телеграфной корреспонденции по адресу его регистрации по месту жительства надлежащим образом, указав, что такая регистрация осуществлена в соответствии с требованиями статьи 3 Закона Российской Федерации от 25.06.1993 № 5242-1 «О праве граждан Российской Федерации на свободу передвижения, выбор места пребывания и жительства в пределах Российской Федерации».</w:t>
      </w:r>
      <w:proofErr w:type="gramEnd"/>
      <w:r w:rsidRPr="00021C6B">
        <w:rPr>
          <w:color w:val="000000"/>
          <w:sz w:val="26"/>
          <w:szCs w:val="26"/>
        </w:rPr>
        <w:t xml:space="preserve"> Между тем, в материалах дела не содержится данных о месте пребывания ответчика Харина И.В., не имеющего в силу требований того же Закона Российской Федерации ограничений в выборе своих места жительства и места пребывания, включая регистрацию по месту пребывания без снятия с регистрационного учёта по месту своего жительства.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Во всяком случае, само по себе невыполнение либо ненадлежащее выполнение гражданином Правил регистрации и снятия граждан Российской Федерации с регистрационного учета по месту пребывания и по месту жительства в пределах Российской Федерации, которые утверждены постановлением Правительства Российской Федерации от 17.07.1995 № 713, не предполагает ограничения его в правах, предусмотренных Гражданским процессуальным кодексом Российской Федерации, либо вовсе лишения его возможности реализовать свои</w:t>
      </w:r>
      <w:proofErr w:type="gramEnd"/>
      <w:r w:rsidRPr="00021C6B">
        <w:rPr>
          <w:color w:val="000000"/>
          <w:sz w:val="26"/>
          <w:szCs w:val="26"/>
        </w:rPr>
        <w:t xml:space="preserve"> права.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Однако по настоящему гражданскому делу фактически усматриваются подобные изъятия в возможности реализации ответчиком Хариным И.В. процессуальных прав без каких-либо к тому оснований, поскольку обязанность сообщить суду о перемене своего адреса возникает в силу статьи 118 Гражданского процессуального кодекса Российской Федерации лишь в случае наличия у лиц, участвующих в деле, сведений о производстве по гражданскому делу с их участием.</w:t>
      </w:r>
      <w:proofErr w:type="gramEnd"/>
      <w:r w:rsidRPr="00021C6B">
        <w:rPr>
          <w:color w:val="000000"/>
          <w:sz w:val="26"/>
          <w:szCs w:val="26"/>
        </w:rPr>
        <w:t xml:space="preserve"> </w:t>
      </w:r>
      <w:proofErr w:type="gramStart"/>
      <w:r w:rsidRPr="00021C6B">
        <w:rPr>
          <w:color w:val="000000"/>
          <w:sz w:val="26"/>
          <w:szCs w:val="26"/>
        </w:rPr>
        <w:t>В материалах дела не содержится данных о том, что такая обязанность возникла у Харина И.В., в то время как в соответствии со статьёй 1651 Гражданского кодекса Российской Федерации заявления, уведомления, извещения, требования или иные юридически значимые сообщения, с которыми закон или сделка связывает гражданско-правовые последствия для другого лица, влекут для этого лица такие последствия с момента доставки соответствующего сообщения</w:t>
      </w:r>
      <w:proofErr w:type="gramEnd"/>
      <w:r w:rsidRPr="00021C6B">
        <w:rPr>
          <w:color w:val="000000"/>
          <w:sz w:val="26"/>
          <w:szCs w:val="26"/>
        </w:rPr>
        <w:t xml:space="preserve"> ему или его представителю.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 (пункт 1).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По смыслу положений статьи 1651 Гражданского кодекса Российской Федерации во взаимосвязи с разъяснениями, содержащимися в абзацах втором и третьем пункта 63 и абзацем втором пункта 67 постановления Пленума Верховного Суда Российской Федерации от 23 июня 2015 г. № 25 «О применении судами некоторых положений раздела I части первой Гражданского кодекса Российской Федерации», юридически значимое сообщение не может считаться доставленным, если по</w:t>
      </w:r>
      <w:proofErr w:type="gramEnd"/>
      <w:r w:rsidRPr="00021C6B">
        <w:rPr>
          <w:color w:val="000000"/>
          <w:sz w:val="26"/>
          <w:szCs w:val="26"/>
        </w:rPr>
        <w:t xml:space="preserve"> обстоятельствам, не зависящим от адресата, оно не было ему вручено или адресат не ознакомился с ним.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 xml:space="preserve">Согласно части 2 статьи 56 Гражданского процессуального кодекса Российской Федерации суд определяет, какие обстоятельства имеют значение для </w:t>
      </w:r>
      <w:r w:rsidRPr="00021C6B">
        <w:rPr>
          <w:color w:val="000000"/>
          <w:sz w:val="26"/>
          <w:szCs w:val="26"/>
        </w:rPr>
        <w:lastRenderedPageBreak/>
        <w:t>дела, какой стороне надлежит их доказывать, выносит обстоятельства на обсуждение, даже если стороны на какие-либо из них не ссылались.</w:t>
      </w:r>
      <w:proofErr w:type="gramEnd"/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В соответствии с частью 3 статьи 327 Гражданского процессуального кодекса Российской Федерации вне зависимости от доводов, содержащихся в апелляционных жалобе, представлении, суд апелляционной инстанции проверяет, не нарушены ли судом первой инстанции нормы процессуального права, являющиеся в соответствии с частью четвёртой статьи 330 настоящего Кодекса основаниями для отмены решения суда первой инстанции.</w:t>
      </w:r>
      <w:proofErr w:type="gramEnd"/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В силу пункта 2 части 4 статьи 330 Гражданского процессуального кодекса Российской Федерации основаниями для отмены решения суда первой инстанции в любом случае является рассмотрение дела в отсутствие кого-либо из лиц, участвующих в деле и не извещённых надлежащим образом о времени и месте судебного заседания.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Пунктом 32 постановления Пленума Верховного Суда Российской Федерации от 19 июня 2012 г. № 13 «О применении судами норм гражданского процессуального законодательства, регламентирующих производство в суде апелляционной инстанции» разъяснено, что суд апелляционной инстанции при установлении в судебном заседании предусмотренных частью 4 статьи 330 Гражданского процессуального кодекса Российской Федерации безусловных оснований для отмены судебного постановления суда первой инстанции на основании части 5</w:t>
      </w:r>
      <w:proofErr w:type="gramEnd"/>
      <w:r w:rsidRPr="00021C6B">
        <w:rPr>
          <w:color w:val="000000"/>
          <w:sz w:val="26"/>
          <w:szCs w:val="26"/>
        </w:rPr>
        <w:t xml:space="preserve"> статьи 330 Гражданского процессуального кодекса Российской Федерации выносит мотивированное определение </w:t>
      </w:r>
      <w:proofErr w:type="gramStart"/>
      <w:r w:rsidRPr="00021C6B">
        <w:rPr>
          <w:color w:val="000000"/>
          <w:sz w:val="26"/>
          <w:szCs w:val="26"/>
        </w:rPr>
        <w:t>о переходе к рассмотрению дела по правилам производства в суде первой инстанции без учёта</w:t>
      </w:r>
      <w:proofErr w:type="gramEnd"/>
      <w:r w:rsidRPr="00021C6B">
        <w:rPr>
          <w:color w:val="000000"/>
          <w:sz w:val="26"/>
          <w:szCs w:val="26"/>
        </w:rPr>
        <w:t xml:space="preserve"> особенностей, предусмотренных главой 39 Гражданского процессуального кодекса Российской Федерации, которым обжалуемое судебное постановление суда первой инстанции не отменяется.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Таким образом, обеим судебным инстанциям на соответствующих стадиях судопроизводства по настоящему гражданскому делу следовало поставить на обсуждение и разрешить в порядке, установленном процессуальным законом, вопрос о причинах неполучения судебной корреспонденции ответчиком Хариным И.В., чего ими сделано не было.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 xml:space="preserve">Обжалуемые судебные акты при </w:t>
      </w:r>
      <w:proofErr w:type="spellStart"/>
      <w:r w:rsidRPr="00021C6B">
        <w:rPr>
          <w:color w:val="000000"/>
          <w:sz w:val="26"/>
          <w:szCs w:val="26"/>
        </w:rPr>
        <w:t>неисследовании</w:t>
      </w:r>
      <w:proofErr w:type="spellEnd"/>
      <w:r w:rsidRPr="00021C6B">
        <w:rPr>
          <w:color w:val="000000"/>
          <w:sz w:val="26"/>
          <w:szCs w:val="26"/>
        </w:rPr>
        <w:t xml:space="preserve"> судами данного обстоятельства нельзя признать законными, поскольку они приняты с существенными нарушениями норм процессуального права, повлиявшими на исход дела, и без их устранения невозможна защита нарушенных прав и законных интересов гражданского ответчика, что согласно статье 379.7 Гражданского процессуального кодекса Российской Федерации является основанием для отмены обжалуемых судебных постановлений и направления дела на новое рассмотрение в</w:t>
      </w:r>
      <w:proofErr w:type="gramEnd"/>
      <w:r w:rsidRPr="00021C6B">
        <w:rPr>
          <w:color w:val="000000"/>
          <w:sz w:val="26"/>
          <w:szCs w:val="26"/>
        </w:rPr>
        <w:t xml:space="preserve"> суд первой инстанции.</w:t>
      </w:r>
    </w:p>
    <w:p w:rsidR="00021C6B" w:rsidRPr="00021C6B" w:rsidRDefault="00021C6B" w:rsidP="00021C6B">
      <w:pPr>
        <w:pStyle w:val="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При новом рассмотрении дела суду следует учесть </w:t>
      </w:r>
      <w:proofErr w:type="gramStart"/>
      <w:r w:rsidRPr="00021C6B">
        <w:rPr>
          <w:color w:val="000000"/>
          <w:sz w:val="26"/>
          <w:szCs w:val="26"/>
        </w:rPr>
        <w:t>изложенное</w:t>
      </w:r>
      <w:proofErr w:type="gramEnd"/>
      <w:r w:rsidRPr="00021C6B">
        <w:rPr>
          <w:color w:val="000000"/>
          <w:sz w:val="26"/>
          <w:szCs w:val="26"/>
        </w:rPr>
        <w:t xml:space="preserve"> и разрешить возникший гражданско-правовой спор с соблюдением требований процессуального закона.</w:t>
      </w:r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Руководствуясь статьями 379.5, 390 и 390.1 Гражданского процессуального кодекса Российской Федерации, Кассационный военный суд</w:t>
      </w:r>
    </w:p>
    <w:p w:rsidR="00AB708A" w:rsidRDefault="00AB708A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</w:p>
    <w:p w:rsid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определил:</w:t>
      </w:r>
    </w:p>
    <w:p w:rsidR="00AB708A" w:rsidRPr="00021C6B" w:rsidRDefault="00AB708A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center"/>
        <w:rPr>
          <w:color w:val="000000"/>
          <w:sz w:val="26"/>
          <w:szCs w:val="26"/>
        </w:rPr>
      </w:pPr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lastRenderedPageBreak/>
        <w:t>решение Петрозаводского гарнизонного военного суда от 4 июня 2020 г. и апелляционное определение 1-го Западного окружного военного суда от 1 октября 2020 г. по исковому заявлению федерального казённого учреждения «Единый расчётный центр Министерства обороны Российской Федерации» к Харину Ивану Владимировичу отменить, направить дело на новое рассмотрение в Петрозаводский гарнизонный военный суд.</w:t>
      </w:r>
      <w:proofErr w:type="gramEnd"/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21C6B">
        <w:rPr>
          <w:color w:val="000000"/>
          <w:sz w:val="26"/>
          <w:szCs w:val="26"/>
        </w:rPr>
        <w:t>Определение суда кассационной инстанции вступает в законную силу со дня его принятия и может быть обжаловано в порядке главы 41 (§ 2) Гражданского процессуального кодекса Российской Федерации путём подачи кассационной жалобы в установленный частью 1 статьи 390.3 названного Кодекса срок непосредственно в Судебную коллегию по делам военнослужащих Верховного Суда Российской Федерации.</w:t>
      </w:r>
      <w:proofErr w:type="gramEnd"/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Определение Кассационного военного суда изготовлено в полном объёме 22 декабря 2020 г.</w:t>
      </w:r>
    </w:p>
    <w:p w:rsidR="00021C6B" w:rsidRPr="00021C6B" w:rsidRDefault="00021C6B" w:rsidP="00021C6B">
      <w:pPr>
        <w:pStyle w:val="msoclassconsplusnormal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                        П.И. </w:t>
      </w:r>
      <w:proofErr w:type="spellStart"/>
      <w:r w:rsidRPr="00021C6B">
        <w:rPr>
          <w:color w:val="000000"/>
          <w:sz w:val="26"/>
          <w:szCs w:val="26"/>
        </w:rPr>
        <w:t>Бабошкин</w:t>
      </w:r>
      <w:proofErr w:type="spellEnd"/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>Судьи                                        Т.Г. Гусейнов</w:t>
      </w:r>
    </w:p>
    <w:p w:rsidR="00021C6B" w:rsidRPr="00021C6B" w:rsidRDefault="00021C6B" w:rsidP="00021C6B">
      <w:pPr>
        <w:pStyle w:val="msoclassa3"/>
        <w:shd w:val="clear" w:color="auto" w:fill="FFFFFF"/>
        <w:spacing w:before="0" w:beforeAutospacing="0" w:after="0" w:afterAutospacing="0" w:line="132" w:lineRule="atLeast"/>
        <w:ind w:firstLine="720"/>
        <w:jc w:val="both"/>
        <w:rPr>
          <w:color w:val="000000"/>
          <w:sz w:val="26"/>
          <w:szCs w:val="26"/>
        </w:rPr>
      </w:pPr>
      <w:r w:rsidRPr="00021C6B">
        <w:rPr>
          <w:color w:val="000000"/>
          <w:sz w:val="26"/>
          <w:szCs w:val="26"/>
        </w:rPr>
        <w:t xml:space="preserve">В.Б. </w:t>
      </w:r>
      <w:proofErr w:type="spellStart"/>
      <w:r w:rsidRPr="00021C6B">
        <w:rPr>
          <w:color w:val="000000"/>
          <w:sz w:val="26"/>
          <w:szCs w:val="26"/>
        </w:rPr>
        <w:t>Красношапка</w:t>
      </w:r>
      <w:proofErr w:type="spellEnd"/>
    </w:p>
    <w:p w:rsidR="00755C3E" w:rsidRPr="00021C6B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021C6B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2"/>
  <w:proofState w:spelling="clean" w:grammar="clean"/>
  <w:defaultTabStop w:val="708"/>
  <w:characterSpacingControl w:val="doNotCompress"/>
  <w:compat/>
  <w:rsids>
    <w:rsidRoot w:val="00021C6B"/>
    <w:rsid w:val="00004EBE"/>
    <w:rsid w:val="00021C6B"/>
    <w:rsid w:val="00035AB3"/>
    <w:rsid w:val="0004799F"/>
    <w:rsid w:val="000A1F02"/>
    <w:rsid w:val="000C3960"/>
    <w:rsid w:val="000C7059"/>
    <w:rsid w:val="000F188A"/>
    <w:rsid w:val="00123C27"/>
    <w:rsid w:val="001240E6"/>
    <w:rsid w:val="001609FC"/>
    <w:rsid w:val="0020632B"/>
    <w:rsid w:val="00207782"/>
    <w:rsid w:val="002777D6"/>
    <w:rsid w:val="002F7A55"/>
    <w:rsid w:val="00302472"/>
    <w:rsid w:val="00365A97"/>
    <w:rsid w:val="0038610E"/>
    <w:rsid w:val="003D04BC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B708A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021C6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021C6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21C6B"/>
  </w:style>
  <w:style w:type="character" w:customStyle="1" w:styleId="others1">
    <w:name w:val="others1"/>
    <w:basedOn w:val="a0"/>
    <w:rsid w:val="00021C6B"/>
  </w:style>
  <w:style w:type="character" w:customStyle="1" w:styleId="others2">
    <w:name w:val="others2"/>
    <w:basedOn w:val="a0"/>
    <w:rsid w:val="00021C6B"/>
  </w:style>
  <w:style w:type="paragraph" w:styleId="a3">
    <w:name w:val="Normal (Web)"/>
    <w:basedOn w:val="a"/>
    <w:uiPriority w:val="99"/>
    <w:semiHidden/>
    <w:unhideWhenUsed/>
    <w:rsid w:val="00021C6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021C6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3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2844</Words>
  <Characters>16215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2021-01-11T14:25:00Z</dcterms:created>
  <dcterms:modified xsi:type="dcterms:W3CDTF">2021-01-11T14:33:00Z</dcterms:modified>
</cp:coreProperties>
</file>