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5DF" w:rsidRPr="00BC45DF" w:rsidRDefault="00BC45DF" w:rsidP="00BC45DF">
      <w:pPr>
        <w:pStyle w:val="ConsPlusNormal"/>
        <w:ind w:firstLine="540"/>
        <w:jc w:val="both"/>
        <w:rPr>
          <w:rFonts w:ascii="Times New Roman" w:hAnsi="Times New Roman" w:cs="Times New Roman"/>
          <w:b/>
          <w:sz w:val="24"/>
          <w:szCs w:val="28"/>
        </w:rPr>
      </w:pPr>
      <w:proofErr w:type="gramStart"/>
      <w:r w:rsidRPr="00BC45DF">
        <w:rPr>
          <w:rFonts w:ascii="Times New Roman" w:hAnsi="Times New Roman" w:cs="Times New Roman"/>
          <w:b/>
          <w:sz w:val="24"/>
          <w:szCs w:val="28"/>
        </w:rPr>
        <w:t xml:space="preserve">Требования о привлечении лица к гражданско-правовой ответственности, предусмотренной </w:t>
      </w:r>
      <w:hyperlink r:id="rId4" w:history="1">
        <w:r w:rsidRPr="00BC45DF">
          <w:rPr>
            <w:rFonts w:ascii="Times New Roman" w:hAnsi="Times New Roman" w:cs="Times New Roman"/>
            <w:b/>
            <w:sz w:val="24"/>
            <w:szCs w:val="28"/>
          </w:rPr>
          <w:t>статьей 152</w:t>
        </w:r>
      </w:hyperlink>
      <w:r w:rsidRPr="00BC45DF">
        <w:rPr>
          <w:rFonts w:ascii="Times New Roman" w:hAnsi="Times New Roman" w:cs="Times New Roman"/>
          <w:b/>
          <w:sz w:val="24"/>
          <w:szCs w:val="28"/>
        </w:rPr>
        <w:t xml:space="preserve"> ГК РФ могут быть удовлетворены лишь в случае, если при рассмотрении дела суд установит, что обращение не имело под собой никаких оснований и продиктовано не намерением исполнить свой гражданский долг (сообщение о якобы совершённом преступлении) или защитить права и охраняемые законом интересы, а исключительно намерением причинить вред другому лицу, то</w:t>
      </w:r>
      <w:proofErr w:type="gramEnd"/>
      <w:r w:rsidRPr="00BC45DF">
        <w:rPr>
          <w:rFonts w:ascii="Times New Roman" w:hAnsi="Times New Roman" w:cs="Times New Roman"/>
          <w:b/>
          <w:sz w:val="24"/>
          <w:szCs w:val="28"/>
        </w:rPr>
        <w:t xml:space="preserve"> есть имело место злоупотребление правом (</w:t>
      </w:r>
      <w:hyperlink r:id="rId5" w:history="1">
        <w:r w:rsidRPr="00BC45DF">
          <w:rPr>
            <w:rFonts w:ascii="Times New Roman" w:hAnsi="Times New Roman" w:cs="Times New Roman"/>
            <w:b/>
            <w:sz w:val="24"/>
            <w:szCs w:val="28"/>
          </w:rPr>
          <w:t>пункты 1</w:t>
        </w:r>
      </w:hyperlink>
      <w:r w:rsidRPr="00BC45DF">
        <w:rPr>
          <w:rFonts w:ascii="Times New Roman" w:hAnsi="Times New Roman" w:cs="Times New Roman"/>
          <w:b/>
          <w:sz w:val="24"/>
          <w:szCs w:val="28"/>
        </w:rPr>
        <w:t xml:space="preserve"> и </w:t>
      </w:r>
      <w:hyperlink r:id="rId6" w:history="1">
        <w:r w:rsidRPr="00BC45DF">
          <w:rPr>
            <w:rFonts w:ascii="Times New Roman" w:hAnsi="Times New Roman" w:cs="Times New Roman"/>
            <w:b/>
            <w:sz w:val="24"/>
            <w:szCs w:val="28"/>
          </w:rPr>
          <w:t>2 статьи 10</w:t>
        </w:r>
      </w:hyperlink>
      <w:r w:rsidRPr="00BC45DF">
        <w:rPr>
          <w:rFonts w:ascii="Times New Roman" w:hAnsi="Times New Roman" w:cs="Times New Roman"/>
          <w:b/>
          <w:sz w:val="24"/>
          <w:szCs w:val="28"/>
        </w:rPr>
        <w:t xml:space="preserve"> Гражданского кодекса Российской Федерации).</w:t>
      </w:r>
    </w:p>
    <w:p w:rsidR="00BC45DF" w:rsidRDefault="00BC45DF" w:rsidP="00BC45DF">
      <w:pPr>
        <w:pStyle w:val="ConsPlusNormal"/>
        <w:ind w:firstLine="540"/>
        <w:jc w:val="both"/>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p>
    <w:p w:rsidR="00BC45DF" w:rsidRPr="00BC45DF" w:rsidRDefault="00BC45DF">
      <w:pPr>
        <w:pStyle w:val="ConsPlusTitle"/>
        <w:jc w:val="center"/>
        <w:rPr>
          <w:rFonts w:ascii="Times New Roman" w:hAnsi="Times New Roman" w:cs="Times New Roman"/>
          <w:sz w:val="28"/>
          <w:szCs w:val="28"/>
        </w:rPr>
      </w:pPr>
      <w:r w:rsidRPr="00BC45DF">
        <w:rPr>
          <w:rFonts w:ascii="Times New Roman" w:hAnsi="Times New Roman" w:cs="Times New Roman"/>
          <w:sz w:val="28"/>
          <w:szCs w:val="28"/>
        </w:rPr>
        <w:t>ВЕРХОВНЫЙ СУД РОССИЙСКОЙ ФЕДЕРАЦИИ</w:t>
      </w:r>
    </w:p>
    <w:p w:rsidR="00BC45DF" w:rsidRPr="00BC45DF" w:rsidRDefault="00BC45DF">
      <w:pPr>
        <w:pStyle w:val="ConsPlusTitle"/>
        <w:jc w:val="center"/>
        <w:rPr>
          <w:rFonts w:ascii="Times New Roman" w:hAnsi="Times New Roman" w:cs="Times New Roman"/>
          <w:sz w:val="28"/>
          <w:szCs w:val="28"/>
        </w:rPr>
      </w:pPr>
    </w:p>
    <w:p w:rsidR="00BC45DF" w:rsidRPr="00BC45DF" w:rsidRDefault="00BC45DF">
      <w:pPr>
        <w:pStyle w:val="ConsPlusTitle"/>
        <w:jc w:val="center"/>
        <w:rPr>
          <w:rFonts w:ascii="Times New Roman" w:hAnsi="Times New Roman" w:cs="Times New Roman"/>
          <w:sz w:val="28"/>
          <w:szCs w:val="28"/>
        </w:rPr>
      </w:pPr>
      <w:r w:rsidRPr="00BC45DF">
        <w:rPr>
          <w:rFonts w:ascii="Times New Roman" w:hAnsi="Times New Roman" w:cs="Times New Roman"/>
          <w:sz w:val="28"/>
          <w:szCs w:val="28"/>
        </w:rPr>
        <w:t>ОПРЕДЕЛЕНИЕ</w:t>
      </w:r>
    </w:p>
    <w:p w:rsidR="00BC45DF" w:rsidRPr="00BC45DF" w:rsidRDefault="00BC45DF">
      <w:pPr>
        <w:pStyle w:val="ConsPlusTitle"/>
        <w:jc w:val="center"/>
        <w:rPr>
          <w:rFonts w:ascii="Times New Roman" w:hAnsi="Times New Roman" w:cs="Times New Roman"/>
          <w:sz w:val="28"/>
          <w:szCs w:val="28"/>
        </w:rPr>
      </w:pPr>
      <w:r w:rsidRPr="00BC45DF">
        <w:rPr>
          <w:rFonts w:ascii="Times New Roman" w:hAnsi="Times New Roman" w:cs="Times New Roman"/>
          <w:sz w:val="28"/>
          <w:szCs w:val="28"/>
        </w:rPr>
        <w:t>от 3 декабря 2013 г. N 49-КГ13-9</w:t>
      </w:r>
    </w:p>
    <w:p w:rsidR="00BC45DF" w:rsidRPr="00BC45DF" w:rsidRDefault="00BC45DF">
      <w:pPr>
        <w:pStyle w:val="ConsPlusNormal"/>
        <w:ind w:firstLine="540"/>
        <w:jc w:val="both"/>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Судебная коллегия по гражданским делам Верховного Суда Российской Федерации в составе</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председательствующего Асташова С.В.,</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судей Гетман Е.С. и </w:t>
      </w:r>
      <w:proofErr w:type="spellStart"/>
      <w:r w:rsidRPr="00BC45DF">
        <w:rPr>
          <w:rFonts w:ascii="Times New Roman" w:hAnsi="Times New Roman" w:cs="Times New Roman"/>
          <w:sz w:val="28"/>
          <w:szCs w:val="28"/>
        </w:rPr>
        <w:t>Кликушина</w:t>
      </w:r>
      <w:proofErr w:type="spellEnd"/>
      <w:r w:rsidRPr="00BC45DF">
        <w:rPr>
          <w:rFonts w:ascii="Times New Roman" w:hAnsi="Times New Roman" w:cs="Times New Roman"/>
          <w:sz w:val="28"/>
          <w:szCs w:val="28"/>
        </w:rPr>
        <w:t xml:space="preserve"> А.А.</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рассмотрела в судебном заседании гражданское дело по иску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к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 защите чести, достоинства, компенсации морального вреда</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по кассационной жалобе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на решение Октябрьского районного суда </w:t>
      </w:r>
      <w:proofErr w:type="gramStart"/>
      <w:r w:rsidRPr="00BC45DF">
        <w:rPr>
          <w:rFonts w:ascii="Times New Roman" w:hAnsi="Times New Roman" w:cs="Times New Roman"/>
          <w:sz w:val="28"/>
          <w:szCs w:val="28"/>
        </w:rPr>
        <w:t>г</w:t>
      </w:r>
      <w:proofErr w:type="gramEnd"/>
      <w:r w:rsidRPr="00BC45DF">
        <w:rPr>
          <w:rFonts w:ascii="Times New Roman" w:hAnsi="Times New Roman" w:cs="Times New Roman"/>
          <w:sz w:val="28"/>
          <w:szCs w:val="28"/>
        </w:rPr>
        <w:t xml:space="preserve">. Уфы от 21 августа 2012 г. и апелляционное </w:t>
      </w:r>
      <w:hyperlink r:id="rId7" w:history="1">
        <w:r w:rsidRPr="00BC45DF">
          <w:rPr>
            <w:rFonts w:ascii="Times New Roman" w:hAnsi="Times New Roman" w:cs="Times New Roman"/>
            <w:color w:val="0000FF"/>
            <w:sz w:val="28"/>
            <w:szCs w:val="28"/>
          </w:rPr>
          <w:t>определение</w:t>
        </w:r>
      </w:hyperlink>
      <w:r w:rsidRPr="00BC45DF">
        <w:rPr>
          <w:rFonts w:ascii="Times New Roman" w:hAnsi="Times New Roman" w:cs="Times New Roman"/>
          <w:sz w:val="28"/>
          <w:szCs w:val="28"/>
        </w:rPr>
        <w:t xml:space="preserve"> судебной коллегии по гражданским делам Верховного Суда Республики Башкортостан от 13 декабря 2012 г.</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Заслушав доклад судьи Верховного Суда Российской Федерации Гетман Е.С.</w:t>
      </w:r>
      <w:proofErr w:type="gramEnd"/>
      <w:r w:rsidRPr="00BC45DF">
        <w:rPr>
          <w:rFonts w:ascii="Times New Roman" w:hAnsi="Times New Roman" w:cs="Times New Roman"/>
          <w:sz w:val="28"/>
          <w:szCs w:val="28"/>
        </w:rPr>
        <w:t xml:space="preserve">, выслушав объяснения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поддержавшей доводы кассационной жалобы, представителя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 Спиридонова В.В. по доверенности, возражавшего против удовлетворения кассационной жалобы, Судебная коллегия по гражданским делам Верховного Суда Российской Федерации</w:t>
      </w:r>
    </w:p>
    <w:p w:rsidR="00BC45DF" w:rsidRPr="00BC45DF" w:rsidRDefault="00BC45DF">
      <w:pPr>
        <w:pStyle w:val="ConsPlusNormal"/>
        <w:jc w:val="center"/>
        <w:rPr>
          <w:rFonts w:ascii="Times New Roman" w:hAnsi="Times New Roman" w:cs="Times New Roman"/>
          <w:sz w:val="28"/>
          <w:szCs w:val="28"/>
        </w:rPr>
      </w:pPr>
    </w:p>
    <w:p w:rsidR="00BC45DF" w:rsidRPr="00BC45DF" w:rsidRDefault="00BC45DF">
      <w:pPr>
        <w:pStyle w:val="ConsPlusNormal"/>
        <w:jc w:val="center"/>
        <w:rPr>
          <w:rFonts w:ascii="Times New Roman" w:hAnsi="Times New Roman" w:cs="Times New Roman"/>
          <w:sz w:val="28"/>
          <w:szCs w:val="28"/>
        </w:rPr>
      </w:pPr>
      <w:r w:rsidRPr="00BC45DF">
        <w:rPr>
          <w:rFonts w:ascii="Times New Roman" w:hAnsi="Times New Roman" w:cs="Times New Roman"/>
          <w:sz w:val="28"/>
          <w:szCs w:val="28"/>
        </w:rPr>
        <w:t>установила:</w:t>
      </w:r>
    </w:p>
    <w:p w:rsidR="00BC45DF" w:rsidRPr="00BC45DF" w:rsidRDefault="00BC45DF">
      <w:pPr>
        <w:pStyle w:val="ConsPlusNormal"/>
        <w:jc w:val="center"/>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proofErr w:type="spellStart"/>
      <w:r w:rsidRPr="00BC45DF">
        <w:rPr>
          <w:rFonts w:ascii="Times New Roman" w:hAnsi="Times New Roman" w:cs="Times New Roman"/>
          <w:sz w:val="28"/>
          <w:szCs w:val="28"/>
        </w:rPr>
        <w:t>Гумеров</w:t>
      </w:r>
      <w:proofErr w:type="spellEnd"/>
      <w:r w:rsidRPr="00BC45DF">
        <w:rPr>
          <w:rFonts w:ascii="Times New Roman" w:hAnsi="Times New Roman" w:cs="Times New Roman"/>
          <w:sz w:val="28"/>
          <w:szCs w:val="28"/>
        </w:rPr>
        <w:t xml:space="preserve"> Р.Р. обратился в суд с иском к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 защите чести, достоинства, компенсации морального вреда, указав, что 15 сентября 2011 г. ответчик направила обращение в Администрацию Президента Республики Башкортостан, которое было обусловлено переименованием улицы Полевой в дер. Юмагузино </w:t>
      </w:r>
      <w:proofErr w:type="spellStart"/>
      <w:r w:rsidRPr="00BC45DF">
        <w:rPr>
          <w:rFonts w:ascii="Times New Roman" w:hAnsi="Times New Roman" w:cs="Times New Roman"/>
          <w:sz w:val="28"/>
          <w:szCs w:val="28"/>
        </w:rPr>
        <w:t>Стерлибашевского</w:t>
      </w:r>
      <w:proofErr w:type="spellEnd"/>
      <w:r w:rsidRPr="00BC45DF">
        <w:rPr>
          <w:rFonts w:ascii="Times New Roman" w:hAnsi="Times New Roman" w:cs="Times New Roman"/>
          <w:sz w:val="28"/>
          <w:szCs w:val="28"/>
        </w:rPr>
        <w:t xml:space="preserve"> района Республики Башкортостан в улицу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По мнению истца, в обращении содержались сведения, которые не соответствуют действительности и </w:t>
      </w:r>
      <w:proofErr w:type="gramStart"/>
      <w:r w:rsidRPr="00BC45DF">
        <w:rPr>
          <w:rFonts w:ascii="Times New Roman" w:hAnsi="Times New Roman" w:cs="Times New Roman"/>
          <w:sz w:val="28"/>
          <w:szCs w:val="28"/>
        </w:rPr>
        <w:t>порочат его честь</w:t>
      </w:r>
      <w:proofErr w:type="gramEnd"/>
      <w:r w:rsidRPr="00BC45DF">
        <w:rPr>
          <w:rFonts w:ascii="Times New Roman" w:hAnsi="Times New Roman" w:cs="Times New Roman"/>
          <w:sz w:val="28"/>
          <w:szCs w:val="28"/>
        </w:rPr>
        <w:t xml:space="preserve"> и достоинство, а также честь и достоинство умерших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Р.С. и </w:t>
      </w:r>
      <w:proofErr w:type="spellStart"/>
      <w:r w:rsidRPr="00BC45DF">
        <w:rPr>
          <w:rFonts w:ascii="Times New Roman" w:hAnsi="Times New Roman" w:cs="Times New Roman"/>
          <w:sz w:val="28"/>
          <w:szCs w:val="28"/>
        </w:rPr>
        <w:t>Гумеровой</w:t>
      </w:r>
      <w:proofErr w:type="spellEnd"/>
      <w:r w:rsidRPr="00BC45DF">
        <w:rPr>
          <w:rFonts w:ascii="Times New Roman" w:hAnsi="Times New Roman" w:cs="Times New Roman"/>
          <w:sz w:val="28"/>
          <w:szCs w:val="28"/>
        </w:rPr>
        <w:t xml:space="preserve"> Х.С. Распространением указанных сведений ему причинены нравственные страдания. Просил ответчика опровергнуть эти сведения и взыскать с ответчика &lt;...&gt; руб.</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lastRenderedPageBreak/>
        <w:t>Ответчик с заявленными требованиями не согласилась.</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Решением Октябрьского районного суда </w:t>
      </w:r>
      <w:proofErr w:type="gramStart"/>
      <w:r w:rsidRPr="00BC45DF">
        <w:rPr>
          <w:rFonts w:ascii="Times New Roman" w:hAnsi="Times New Roman" w:cs="Times New Roman"/>
          <w:sz w:val="28"/>
          <w:szCs w:val="28"/>
        </w:rPr>
        <w:t>г</w:t>
      </w:r>
      <w:proofErr w:type="gramEnd"/>
      <w:r w:rsidRPr="00BC45DF">
        <w:rPr>
          <w:rFonts w:ascii="Times New Roman" w:hAnsi="Times New Roman" w:cs="Times New Roman"/>
          <w:sz w:val="28"/>
          <w:szCs w:val="28"/>
        </w:rPr>
        <w:t xml:space="preserve">. Уфы от 21 августа 2012 г. исковые требования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удовлетворены частично. Содержащиеся в обращении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от 15 сентября 2011 г. сведения признаны не соответствующими действительности в части, с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в пользу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взыскана компенсация морального вреда в размере &lt;...&gt; руб., судебные издержки в размере &lt;...&gt; руб. В удовлетворении остальной части иска отказано.</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Апелляционным </w:t>
      </w:r>
      <w:hyperlink r:id="rId8" w:history="1">
        <w:r w:rsidRPr="00BC45DF">
          <w:rPr>
            <w:rFonts w:ascii="Times New Roman" w:hAnsi="Times New Roman" w:cs="Times New Roman"/>
            <w:color w:val="0000FF"/>
            <w:sz w:val="28"/>
            <w:szCs w:val="28"/>
          </w:rPr>
          <w:t>определением</w:t>
        </w:r>
      </w:hyperlink>
      <w:r w:rsidRPr="00BC45DF">
        <w:rPr>
          <w:rFonts w:ascii="Times New Roman" w:hAnsi="Times New Roman" w:cs="Times New Roman"/>
          <w:sz w:val="28"/>
          <w:szCs w:val="28"/>
        </w:rPr>
        <w:t xml:space="preserve"> судебной коллегии по гражданским делам Верховного Суда Республики Башкортостан от 13 декабря 2012 г. решение суда первой инстанции оставлено без изменения.</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В кассационной жалобе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поставлен вопрос об отмене состоявшихся по делу судебных постановлений, как незаконных.</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Определением судьи Верховного Суда Российской Федерации от 7 ноября 2013 г. указанная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Проверив материалы дела, обсудив доводы кассационной жалобы, возражения на кассационную жалобу, Судебная коллегия по гражданским делам Верховного Суда Российской Федерации находит, что имеются основания для отмены состоявшихся по делу судебных постановлений.</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В соответствии со </w:t>
      </w:r>
      <w:hyperlink r:id="rId9" w:history="1">
        <w:r w:rsidRPr="00BC45DF">
          <w:rPr>
            <w:rFonts w:ascii="Times New Roman" w:hAnsi="Times New Roman" w:cs="Times New Roman"/>
            <w:color w:val="0000FF"/>
            <w:sz w:val="28"/>
            <w:szCs w:val="28"/>
          </w:rPr>
          <w:t>статьей 387</w:t>
        </w:r>
      </w:hyperlink>
      <w:r w:rsidRPr="00BC45DF">
        <w:rPr>
          <w:rFonts w:ascii="Times New Roman" w:hAnsi="Times New Roman" w:cs="Times New Roman"/>
          <w:sz w:val="28"/>
          <w:szCs w:val="28"/>
        </w:rPr>
        <w:t xml:space="preserve">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При вынесении обжалуемых судебных постановлений такие нарушения норм права были допущены судом первой и апелляционной инстанций.</w:t>
      </w:r>
    </w:p>
    <w:p w:rsidR="00BC45DF" w:rsidRPr="00BC45DF" w:rsidRDefault="00BC45DF">
      <w:pPr>
        <w:pStyle w:val="ConsPlusNormal"/>
        <w:ind w:firstLine="540"/>
        <w:jc w:val="both"/>
        <w:rPr>
          <w:rFonts w:ascii="Times New Roman" w:hAnsi="Times New Roman" w:cs="Times New Roman"/>
          <w:sz w:val="28"/>
          <w:szCs w:val="28"/>
        </w:rPr>
      </w:pPr>
      <w:proofErr w:type="gramStart"/>
      <w:r w:rsidRPr="0018468D">
        <w:rPr>
          <w:rFonts w:ascii="Times New Roman" w:hAnsi="Times New Roman" w:cs="Times New Roman"/>
          <w:b/>
          <w:sz w:val="28"/>
          <w:szCs w:val="28"/>
        </w:rPr>
        <w:t>Разрешая дело</w:t>
      </w:r>
      <w:r w:rsidRPr="00BC45DF">
        <w:rPr>
          <w:rFonts w:ascii="Times New Roman" w:hAnsi="Times New Roman" w:cs="Times New Roman"/>
          <w:sz w:val="28"/>
          <w:szCs w:val="28"/>
        </w:rPr>
        <w:t xml:space="preserve"> и удовлетворяя заявленные требования, </w:t>
      </w:r>
      <w:r w:rsidRPr="0018468D">
        <w:rPr>
          <w:rFonts w:ascii="Times New Roman" w:hAnsi="Times New Roman" w:cs="Times New Roman"/>
          <w:b/>
          <w:sz w:val="28"/>
          <w:szCs w:val="28"/>
        </w:rPr>
        <w:t>суд исходил из того, что способ изложения информации в обращении ответчика</w:t>
      </w:r>
      <w:r w:rsidRPr="00BC45DF">
        <w:rPr>
          <w:rFonts w:ascii="Times New Roman" w:hAnsi="Times New Roman" w:cs="Times New Roman"/>
          <w:sz w:val="28"/>
          <w:szCs w:val="28"/>
        </w:rPr>
        <w:t xml:space="preserve"> к Президенту Республики Башкортостан </w:t>
      </w:r>
      <w:r w:rsidRPr="0018468D">
        <w:rPr>
          <w:rFonts w:ascii="Times New Roman" w:hAnsi="Times New Roman" w:cs="Times New Roman"/>
          <w:b/>
          <w:sz w:val="28"/>
          <w:szCs w:val="28"/>
        </w:rPr>
        <w:t>позволяет сделать вывод о том, что оспариваемые истцом высказывания не являются мнением, суждением или убеждением, которые не могут быть проверены на соответствие действительности, а должны рассматриваться как утверждение о фактах и событиях, которые являются предметом судебной проверки</w:t>
      </w:r>
      <w:r w:rsidRPr="00BC45DF">
        <w:rPr>
          <w:rFonts w:ascii="Times New Roman" w:hAnsi="Times New Roman" w:cs="Times New Roman"/>
          <w:sz w:val="28"/>
          <w:szCs w:val="28"/>
        </w:rPr>
        <w:t xml:space="preserve"> в порядке</w:t>
      </w:r>
      <w:proofErr w:type="gramEnd"/>
      <w:r w:rsidRPr="00BC45DF">
        <w:rPr>
          <w:rFonts w:ascii="Times New Roman" w:hAnsi="Times New Roman" w:cs="Times New Roman"/>
          <w:sz w:val="28"/>
          <w:szCs w:val="28"/>
        </w:rPr>
        <w:t xml:space="preserve"> </w:t>
      </w:r>
      <w:hyperlink r:id="rId10" w:history="1">
        <w:r w:rsidRPr="00BC45DF">
          <w:rPr>
            <w:rFonts w:ascii="Times New Roman" w:hAnsi="Times New Roman" w:cs="Times New Roman"/>
            <w:color w:val="0000FF"/>
            <w:sz w:val="28"/>
            <w:szCs w:val="28"/>
          </w:rPr>
          <w:t>статьи 152</w:t>
        </w:r>
      </w:hyperlink>
      <w:r w:rsidRPr="00BC45DF">
        <w:rPr>
          <w:rFonts w:ascii="Times New Roman" w:hAnsi="Times New Roman" w:cs="Times New Roman"/>
          <w:sz w:val="28"/>
          <w:szCs w:val="28"/>
        </w:rPr>
        <w:t xml:space="preserve"> Гражданского кодекса Российской Федерации. При этом суд пришел к выводу о том, что ответчиком не представлено доказательств соответствия действительности сведений, изложенных в обращении.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Суд указал также, что </w:t>
      </w:r>
      <w:proofErr w:type="spellStart"/>
      <w:r w:rsidRPr="00BC45DF">
        <w:rPr>
          <w:rFonts w:ascii="Times New Roman" w:hAnsi="Times New Roman" w:cs="Times New Roman"/>
          <w:sz w:val="28"/>
          <w:szCs w:val="28"/>
        </w:rPr>
        <w:t>Сайфутдинова</w:t>
      </w:r>
      <w:proofErr w:type="spellEnd"/>
      <w:r w:rsidRPr="00BC45DF">
        <w:rPr>
          <w:rFonts w:ascii="Times New Roman" w:hAnsi="Times New Roman" w:cs="Times New Roman"/>
          <w:sz w:val="28"/>
          <w:szCs w:val="28"/>
        </w:rPr>
        <w:t xml:space="preserve"> З.А. могла обратиться в государственный орган или к должностному лицу с заявлением, содержащим ее субъективное мнение, но без приведения сведений, которые не имели места в действительности; </w:t>
      </w:r>
      <w:proofErr w:type="gramStart"/>
      <w:r w:rsidRPr="0018468D">
        <w:rPr>
          <w:rFonts w:ascii="Times New Roman" w:hAnsi="Times New Roman" w:cs="Times New Roman"/>
          <w:b/>
          <w:sz w:val="28"/>
          <w:szCs w:val="28"/>
        </w:rPr>
        <w:t>обращение</w:t>
      </w:r>
      <w:proofErr w:type="gramEnd"/>
      <w:r w:rsidRPr="0018468D">
        <w:rPr>
          <w:rFonts w:ascii="Times New Roman" w:hAnsi="Times New Roman" w:cs="Times New Roman"/>
          <w:b/>
          <w:sz w:val="28"/>
          <w:szCs w:val="28"/>
        </w:rPr>
        <w:t xml:space="preserve"> же ответчика к Президенту Республики Башкортостан с заявлением, содержащим утверждение о </w:t>
      </w:r>
      <w:r w:rsidRPr="0018468D">
        <w:rPr>
          <w:rFonts w:ascii="Times New Roman" w:hAnsi="Times New Roman" w:cs="Times New Roman"/>
          <w:b/>
          <w:sz w:val="28"/>
          <w:szCs w:val="28"/>
        </w:rPr>
        <w:lastRenderedPageBreak/>
        <w:t>фактах, не соответствующих действительности, является злоупотреблением правом.</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Суд апелляционной инстанции согласился с выводами суда первой инстанции и оставил решение без изменения.</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Судебная коллегия по гражданским делам Верховного Суда Российской Федерации находит обжалуемые судебные постановления подлежащими отмене в силу следующего.</w:t>
      </w:r>
    </w:p>
    <w:p w:rsidR="00BC45DF" w:rsidRPr="00003FF6" w:rsidRDefault="00BC45DF">
      <w:pPr>
        <w:pStyle w:val="ConsPlusNormal"/>
        <w:ind w:firstLine="540"/>
        <w:jc w:val="both"/>
        <w:rPr>
          <w:rFonts w:ascii="Times New Roman" w:hAnsi="Times New Roman" w:cs="Times New Roman"/>
          <w:sz w:val="28"/>
          <w:szCs w:val="28"/>
        </w:rPr>
      </w:pPr>
      <w:r w:rsidRPr="00003FF6">
        <w:rPr>
          <w:rFonts w:ascii="Times New Roman" w:hAnsi="Times New Roman" w:cs="Times New Roman"/>
          <w:b/>
          <w:sz w:val="28"/>
          <w:szCs w:val="28"/>
        </w:rPr>
        <w:t>Судом установлено,</w:t>
      </w:r>
      <w:r w:rsidRPr="00003FF6">
        <w:rPr>
          <w:rFonts w:ascii="Times New Roman" w:hAnsi="Times New Roman" w:cs="Times New Roman"/>
          <w:sz w:val="28"/>
          <w:szCs w:val="28"/>
        </w:rPr>
        <w:t xml:space="preserve"> что </w:t>
      </w:r>
      <w:proofErr w:type="spellStart"/>
      <w:r w:rsidRPr="00003FF6">
        <w:rPr>
          <w:rFonts w:ascii="Times New Roman" w:hAnsi="Times New Roman" w:cs="Times New Roman"/>
          <w:sz w:val="28"/>
          <w:szCs w:val="28"/>
        </w:rPr>
        <w:t>Сайфутдинова</w:t>
      </w:r>
      <w:proofErr w:type="spellEnd"/>
      <w:r w:rsidRPr="00003FF6">
        <w:rPr>
          <w:rFonts w:ascii="Times New Roman" w:hAnsi="Times New Roman" w:cs="Times New Roman"/>
          <w:sz w:val="28"/>
          <w:szCs w:val="28"/>
        </w:rPr>
        <w:t xml:space="preserve"> З.А. </w:t>
      </w:r>
      <w:r w:rsidRPr="00003FF6">
        <w:rPr>
          <w:rFonts w:ascii="Times New Roman" w:hAnsi="Times New Roman" w:cs="Times New Roman"/>
          <w:b/>
          <w:sz w:val="28"/>
          <w:szCs w:val="28"/>
        </w:rPr>
        <w:t>обратилась к Президенту</w:t>
      </w:r>
      <w:r w:rsidRPr="00003FF6">
        <w:rPr>
          <w:rFonts w:ascii="Times New Roman" w:hAnsi="Times New Roman" w:cs="Times New Roman"/>
          <w:sz w:val="28"/>
          <w:szCs w:val="28"/>
        </w:rPr>
        <w:t xml:space="preserve"> Республики Башкортостан </w:t>
      </w:r>
      <w:r w:rsidRPr="00003FF6">
        <w:rPr>
          <w:rFonts w:ascii="Times New Roman" w:hAnsi="Times New Roman" w:cs="Times New Roman"/>
          <w:b/>
          <w:sz w:val="28"/>
          <w:szCs w:val="28"/>
        </w:rPr>
        <w:t>с обращением, в котором просила разобраться и помочь в решении вопроса о недопустимости переименования улицы в дер. Юмагузино</w:t>
      </w:r>
      <w:r w:rsidRPr="00003FF6">
        <w:rPr>
          <w:rFonts w:ascii="Times New Roman" w:hAnsi="Times New Roman" w:cs="Times New Roman"/>
          <w:sz w:val="28"/>
          <w:szCs w:val="28"/>
        </w:rPr>
        <w:t xml:space="preserve"> </w:t>
      </w:r>
      <w:proofErr w:type="spellStart"/>
      <w:r w:rsidRPr="00003FF6">
        <w:rPr>
          <w:rFonts w:ascii="Times New Roman" w:hAnsi="Times New Roman" w:cs="Times New Roman"/>
          <w:sz w:val="28"/>
          <w:szCs w:val="28"/>
        </w:rPr>
        <w:t>Стерлибашевского</w:t>
      </w:r>
      <w:proofErr w:type="spellEnd"/>
      <w:r w:rsidRPr="00003FF6">
        <w:rPr>
          <w:rFonts w:ascii="Times New Roman" w:hAnsi="Times New Roman" w:cs="Times New Roman"/>
          <w:sz w:val="28"/>
          <w:szCs w:val="28"/>
        </w:rPr>
        <w:t xml:space="preserve"> района Республики Башкортостан. При этом указанные ответчиком в обращении сведения не соответствуют действительности и носят порочащий характер.</w:t>
      </w:r>
    </w:p>
    <w:p w:rsidR="00BC45DF" w:rsidRPr="00BC45DF" w:rsidRDefault="00D36F52">
      <w:pPr>
        <w:pStyle w:val="ConsPlusNormal"/>
        <w:ind w:firstLine="540"/>
        <w:jc w:val="both"/>
        <w:rPr>
          <w:rFonts w:ascii="Times New Roman" w:hAnsi="Times New Roman" w:cs="Times New Roman"/>
          <w:sz w:val="28"/>
          <w:szCs w:val="28"/>
        </w:rPr>
      </w:pPr>
      <w:hyperlink r:id="rId11" w:history="1">
        <w:r w:rsidR="00BC45DF" w:rsidRPr="00BC45DF">
          <w:rPr>
            <w:rFonts w:ascii="Times New Roman" w:hAnsi="Times New Roman" w:cs="Times New Roman"/>
            <w:color w:val="0000FF"/>
            <w:sz w:val="28"/>
            <w:szCs w:val="28"/>
          </w:rPr>
          <w:t>Пунктом 1 статьи 10</w:t>
        </w:r>
      </w:hyperlink>
      <w:r w:rsidR="00BC45DF" w:rsidRPr="00BC45DF">
        <w:rPr>
          <w:rFonts w:ascii="Times New Roman" w:hAnsi="Times New Roman" w:cs="Times New Roman"/>
          <w:sz w:val="28"/>
          <w:szCs w:val="28"/>
        </w:rPr>
        <w:t xml:space="preserve"> Конвенции о защите прав человека и основных свобод (</w:t>
      </w:r>
      <w:proofErr w:type="gramStart"/>
      <w:r w:rsidR="00BC45DF" w:rsidRPr="00BC45DF">
        <w:rPr>
          <w:rFonts w:ascii="Times New Roman" w:hAnsi="Times New Roman" w:cs="Times New Roman"/>
          <w:sz w:val="28"/>
          <w:szCs w:val="28"/>
        </w:rPr>
        <w:t>заключена</w:t>
      </w:r>
      <w:proofErr w:type="gramEnd"/>
      <w:r w:rsidR="00BC45DF" w:rsidRPr="00BC45DF">
        <w:rPr>
          <w:rFonts w:ascii="Times New Roman" w:hAnsi="Times New Roman" w:cs="Times New Roman"/>
          <w:sz w:val="28"/>
          <w:szCs w:val="28"/>
        </w:rPr>
        <w:t xml:space="preserve"> в Риме 4 ноября 1950 г.) предусмотрено, что каждый имеет право свободно выражать свое мнение.</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Согласно </w:t>
      </w:r>
      <w:hyperlink r:id="rId12" w:history="1">
        <w:r w:rsidRPr="00BC45DF">
          <w:rPr>
            <w:rFonts w:ascii="Times New Roman" w:hAnsi="Times New Roman" w:cs="Times New Roman"/>
            <w:color w:val="0000FF"/>
            <w:sz w:val="28"/>
            <w:szCs w:val="28"/>
          </w:rPr>
          <w:t>части 1 статьи 29</w:t>
        </w:r>
      </w:hyperlink>
      <w:r w:rsidRPr="00BC45DF">
        <w:rPr>
          <w:rFonts w:ascii="Times New Roman" w:hAnsi="Times New Roman" w:cs="Times New Roman"/>
          <w:sz w:val="28"/>
          <w:szCs w:val="28"/>
        </w:rPr>
        <w:t xml:space="preserve"> Конституция Российской Федерации каждому гарантируется свобода мысли и слова.</w:t>
      </w:r>
    </w:p>
    <w:p w:rsidR="00BC45DF" w:rsidRPr="00BC45DF" w:rsidRDefault="00D36F52">
      <w:pPr>
        <w:pStyle w:val="ConsPlusNormal"/>
        <w:ind w:firstLine="540"/>
        <w:jc w:val="both"/>
        <w:rPr>
          <w:rFonts w:ascii="Times New Roman" w:hAnsi="Times New Roman" w:cs="Times New Roman"/>
          <w:sz w:val="28"/>
          <w:szCs w:val="28"/>
        </w:rPr>
      </w:pPr>
      <w:hyperlink r:id="rId13" w:history="1">
        <w:r w:rsidR="00BC45DF" w:rsidRPr="00BC45DF">
          <w:rPr>
            <w:rFonts w:ascii="Times New Roman" w:hAnsi="Times New Roman" w:cs="Times New Roman"/>
            <w:color w:val="0000FF"/>
            <w:sz w:val="28"/>
            <w:szCs w:val="28"/>
          </w:rPr>
          <w:t>Статьей 33</w:t>
        </w:r>
      </w:hyperlink>
      <w:r w:rsidR="00BC45DF" w:rsidRPr="00BC45DF">
        <w:rPr>
          <w:rFonts w:ascii="Times New Roman" w:hAnsi="Times New Roman" w:cs="Times New Roman"/>
          <w:sz w:val="28"/>
          <w:szCs w:val="28"/>
        </w:rPr>
        <w:t xml:space="preserve"> Конституции Российской Федерации установлено, что граждане Российской Федерации имеют право обращаться лично, а также направлять индивидуальные и коллективные обращения в государственные органы и органы местного самоуправления.</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В соответствии с </w:t>
      </w:r>
      <w:hyperlink r:id="rId14" w:history="1">
        <w:r w:rsidRPr="00BC45DF">
          <w:rPr>
            <w:rFonts w:ascii="Times New Roman" w:hAnsi="Times New Roman" w:cs="Times New Roman"/>
            <w:color w:val="0000FF"/>
            <w:sz w:val="28"/>
            <w:szCs w:val="28"/>
          </w:rPr>
          <w:t>частью 1 статьи 23</w:t>
        </w:r>
      </w:hyperlink>
      <w:r w:rsidRPr="00BC45DF">
        <w:rPr>
          <w:rFonts w:ascii="Times New Roman" w:hAnsi="Times New Roman" w:cs="Times New Roman"/>
          <w:sz w:val="28"/>
          <w:szCs w:val="28"/>
        </w:rPr>
        <w:t xml:space="preserve"> Конституции Российской Федерации каждый имеет право на неприкосновенность частной жизни, личную и семейную тайну, защиту своей чести и доброго имени.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В соответствии со </w:t>
      </w:r>
      <w:hyperlink r:id="rId15" w:history="1">
        <w:r w:rsidRPr="00BC45DF">
          <w:rPr>
            <w:rFonts w:ascii="Times New Roman" w:hAnsi="Times New Roman" w:cs="Times New Roman"/>
            <w:color w:val="0000FF"/>
            <w:sz w:val="28"/>
            <w:szCs w:val="28"/>
          </w:rPr>
          <w:t>статьей 17</w:t>
        </w:r>
      </w:hyperlink>
      <w:r w:rsidRPr="00BC45DF">
        <w:rPr>
          <w:rFonts w:ascii="Times New Roman" w:hAnsi="Times New Roman" w:cs="Times New Roman"/>
          <w:sz w:val="28"/>
          <w:szCs w:val="28"/>
        </w:rPr>
        <w:t xml:space="preserve"> Конституции Российской Федерации в Российской Федерации признаются и гарантируются права и свободы человека и гражданина согласно общепризнанным принципам и нормам международного права и в соответствии с </w:t>
      </w:r>
      <w:hyperlink r:id="rId16" w:history="1">
        <w:r w:rsidRPr="00BC45DF">
          <w:rPr>
            <w:rFonts w:ascii="Times New Roman" w:hAnsi="Times New Roman" w:cs="Times New Roman"/>
            <w:color w:val="0000FF"/>
            <w:sz w:val="28"/>
            <w:szCs w:val="28"/>
          </w:rPr>
          <w:t>Конституцией</w:t>
        </w:r>
      </w:hyperlink>
      <w:r w:rsidRPr="00BC45DF">
        <w:rPr>
          <w:rFonts w:ascii="Times New Roman" w:hAnsi="Times New Roman" w:cs="Times New Roman"/>
          <w:sz w:val="28"/>
          <w:szCs w:val="28"/>
        </w:rPr>
        <w:t>. Основные права и свободы человека неотчуждаемы и принадлежат каждому от рождения. Осуществление прав и свобод человека и гражданина не должно нарушать права и свободы других лиц.</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Согласно </w:t>
      </w:r>
      <w:hyperlink r:id="rId17" w:history="1">
        <w:r w:rsidRPr="00BC45DF">
          <w:rPr>
            <w:rFonts w:ascii="Times New Roman" w:hAnsi="Times New Roman" w:cs="Times New Roman"/>
            <w:color w:val="0000FF"/>
            <w:sz w:val="28"/>
            <w:szCs w:val="28"/>
          </w:rPr>
          <w:t>пункту 1 статьи 152</w:t>
        </w:r>
      </w:hyperlink>
      <w:r w:rsidRPr="00BC45DF">
        <w:rPr>
          <w:rFonts w:ascii="Times New Roman" w:hAnsi="Times New Roman" w:cs="Times New Roman"/>
          <w:sz w:val="28"/>
          <w:szCs w:val="28"/>
        </w:rPr>
        <w:t xml:space="preserve"> Гражданского кодекса Российской Федерации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По требованию заинтересованных лиц допускается защита чести, достоинства и деловой репутации гражданина и после его смерти.</w:t>
      </w:r>
    </w:p>
    <w:p w:rsidR="00BC45DF" w:rsidRPr="00BC45DF" w:rsidRDefault="00D36F52">
      <w:pPr>
        <w:pStyle w:val="ConsPlusNormal"/>
        <w:ind w:firstLine="540"/>
        <w:jc w:val="both"/>
        <w:rPr>
          <w:rFonts w:ascii="Times New Roman" w:hAnsi="Times New Roman" w:cs="Times New Roman"/>
          <w:sz w:val="28"/>
          <w:szCs w:val="28"/>
        </w:rPr>
      </w:pPr>
      <w:hyperlink r:id="rId18" w:history="1">
        <w:r w:rsidR="00BC45DF" w:rsidRPr="00BC45DF">
          <w:rPr>
            <w:rFonts w:ascii="Times New Roman" w:hAnsi="Times New Roman" w:cs="Times New Roman"/>
            <w:color w:val="0000FF"/>
            <w:sz w:val="28"/>
            <w:szCs w:val="28"/>
          </w:rPr>
          <w:t>Пунктом 9 указанной статьи</w:t>
        </w:r>
      </w:hyperlink>
      <w:r w:rsidR="00BC45DF" w:rsidRPr="00BC45DF">
        <w:rPr>
          <w:rFonts w:ascii="Times New Roman" w:hAnsi="Times New Roman" w:cs="Times New Roman"/>
          <w:sz w:val="28"/>
          <w:szCs w:val="28"/>
        </w:rPr>
        <w:t xml:space="preserve"> Гражданского кодекса Российской Федерации предусмотрено, что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причиненных распространением таких сведений.</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Согласно </w:t>
      </w:r>
      <w:hyperlink r:id="rId19" w:history="1">
        <w:r w:rsidRPr="00BC45DF">
          <w:rPr>
            <w:rFonts w:ascii="Times New Roman" w:hAnsi="Times New Roman" w:cs="Times New Roman"/>
            <w:color w:val="0000FF"/>
            <w:sz w:val="28"/>
            <w:szCs w:val="28"/>
          </w:rPr>
          <w:t>частям 1</w:t>
        </w:r>
      </w:hyperlink>
      <w:r w:rsidRPr="00BC45DF">
        <w:rPr>
          <w:rFonts w:ascii="Times New Roman" w:hAnsi="Times New Roman" w:cs="Times New Roman"/>
          <w:sz w:val="28"/>
          <w:szCs w:val="28"/>
        </w:rPr>
        <w:t xml:space="preserve"> и </w:t>
      </w:r>
      <w:hyperlink r:id="rId20" w:history="1">
        <w:r w:rsidRPr="00BC45DF">
          <w:rPr>
            <w:rFonts w:ascii="Times New Roman" w:hAnsi="Times New Roman" w:cs="Times New Roman"/>
            <w:color w:val="0000FF"/>
            <w:sz w:val="28"/>
            <w:szCs w:val="28"/>
          </w:rPr>
          <w:t>2 статьи 2</w:t>
        </w:r>
      </w:hyperlink>
      <w:r w:rsidRPr="00BC45DF">
        <w:rPr>
          <w:rFonts w:ascii="Times New Roman" w:hAnsi="Times New Roman" w:cs="Times New Roman"/>
          <w:sz w:val="28"/>
          <w:szCs w:val="28"/>
        </w:rPr>
        <w:t xml:space="preserve"> Федерального закона от 2 мая 2006 г. N </w:t>
      </w:r>
      <w:r w:rsidRPr="00BC45DF">
        <w:rPr>
          <w:rFonts w:ascii="Times New Roman" w:hAnsi="Times New Roman" w:cs="Times New Roman"/>
          <w:sz w:val="28"/>
          <w:szCs w:val="28"/>
        </w:rPr>
        <w:lastRenderedPageBreak/>
        <w:t>59-ФЗ "О порядке рассмотрения обращений граждан Российской Федерации" (в редакции, действовавшей на момент возникновения спорных правоотношений) граждане имеют право обращаться лично, а также направлять индивидуальные и коллективные обращения в государственные органы, органы местного самоуправления и должностным лицам.</w:t>
      </w:r>
      <w:proofErr w:type="gramEnd"/>
      <w:r w:rsidRPr="00BC45DF">
        <w:rPr>
          <w:rFonts w:ascii="Times New Roman" w:hAnsi="Times New Roman" w:cs="Times New Roman"/>
          <w:sz w:val="28"/>
          <w:szCs w:val="28"/>
        </w:rPr>
        <w:t xml:space="preserve"> Граждане реализуют право на обращение свободно и добровольно. Осуществление гражданами права на обращение не должно нарушать права и свободы других лиц.</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В соответствии с </w:t>
      </w:r>
      <w:hyperlink r:id="rId21" w:history="1">
        <w:r w:rsidRPr="00BC45DF">
          <w:rPr>
            <w:rFonts w:ascii="Times New Roman" w:hAnsi="Times New Roman" w:cs="Times New Roman"/>
            <w:color w:val="0000FF"/>
            <w:sz w:val="28"/>
            <w:szCs w:val="28"/>
          </w:rPr>
          <w:t>частью 1 статьи 6</w:t>
        </w:r>
      </w:hyperlink>
      <w:r w:rsidRPr="00BC45DF">
        <w:rPr>
          <w:rFonts w:ascii="Times New Roman" w:hAnsi="Times New Roman" w:cs="Times New Roman"/>
          <w:sz w:val="28"/>
          <w:szCs w:val="28"/>
        </w:rPr>
        <w:t xml:space="preserve"> указанного Федерального закона запрещается преследование гражданина в связи с его обращением в государственный орган, орган местного самоуправления или к должностному лицу с критикой деятельности указанных органов или должностного лица либо в целях восстановления или защиты своих прав, свобод и законных интересов либо прав, свобод и законных интересов других лиц.</w:t>
      </w:r>
      <w:proofErr w:type="gramEnd"/>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Пленум Верховного Суда Российской Федерации в </w:t>
      </w:r>
      <w:hyperlink r:id="rId22" w:history="1">
        <w:r w:rsidRPr="00BC45DF">
          <w:rPr>
            <w:rFonts w:ascii="Times New Roman" w:hAnsi="Times New Roman" w:cs="Times New Roman"/>
            <w:color w:val="0000FF"/>
            <w:sz w:val="28"/>
            <w:szCs w:val="28"/>
          </w:rPr>
          <w:t>пункте 10</w:t>
        </w:r>
      </w:hyperlink>
      <w:r w:rsidRPr="00BC45DF">
        <w:rPr>
          <w:rFonts w:ascii="Times New Roman" w:hAnsi="Times New Roman" w:cs="Times New Roman"/>
          <w:sz w:val="28"/>
          <w:szCs w:val="28"/>
        </w:rPr>
        <w:t xml:space="preserve"> Постановления от 24 февраля 2005 г. N 3 "О судебной практике по делам о защите чести и достоинства граждан, а также деловой репутации граждан и юридических лиц" разъяснил, что в случае, когда гражданин обращается в государственные органы и органы местного самоуправления с заявлением, в котором приводит те или иные сведения (например, в</w:t>
      </w:r>
      <w:proofErr w:type="gramEnd"/>
      <w:r w:rsidRPr="00BC45DF">
        <w:rPr>
          <w:rFonts w:ascii="Times New Roman" w:hAnsi="Times New Roman" w:cs="Times New Roman"/>
          <w:sz w:val="28"/>
          <w:szCs w:val="28"/>
        </w:rPr>
        <w:t xml:space="preserve"> </w:t>
      </w:r>
      <w:proofErr w:type="gramStart"/>
      <w:r w:rsidRPr="00BC45DF">
        <w:rPr>
          <w:rFonts w:ascii="Times New Roman" w:hAnsi="Times New Roman" w:cs="Times New Roman"/>
          <w:sz w:val="28"/>
          <w:szCs w:val="28"/>
        </w:rPr>
        <w:t xml:space="preserve">правоохранительные органы с сообщением о предполагаемом, по его мнению, или совершенном либо готовящемся преступлении), но эти сведения в ходе их проверки не нашли подтверждения, данное обстоятельство само по себе не может служить основанием для привлечения этого лица к гражданско-правовой ответственности, предусмотренной </w:t>
      </w:r>
      <w:hyperlink r:id="rId23" w:history="1">
        <w:r w:rsidRPr="00BC45DF">
          <w:rPr>
            <w:rFonts w:ascii="Times New Roman" w:hAnsi="Times New Roman" w:cs="Times New Roman"/>
            <w:color w:val="0000FF"/>
            <w:sz w:val="28"/>
            <w:szCs w:val="28"/>
          </w:rPr>
          <w:t>статьей 152</w:t>
        </w:r>
      </w:hyperlink>
      <w:r w:rsidRPr="00BC45DF">
        <w:rPr>
          <w:rFonts w:ascii="Times New Roman" w:hAnsi="Times New Roman" w:cs="Times New Roman"/>
          <w:sz w:val="28"/>
          <w:szCs w:val="28"/>
        </w:rPr>
        <w:t xml:space="preserve"> Гражданского кодекса Российской Федерации, поскольку в указанном случае имела место реализация гражданином конституционного права на обращение в</w:t>
      </w:r>
      <w:proofErr w:type="gramEnd"/>
      <w:r w:rsidRPr="00BC45DF">
        <w:rPr>
          <w:rFonts w:ascii="Times New Roman" w:hAnsi="Times New Roman" w:cs="Times New Roman"/>
          <w:sz w:val="28"/>
          <w:szCs w:val="28"/>
        </w:rPr>
        <w:t xml:space="preserve"> органы, которые в силу закона обязаны проверять поступившую информацию, а не распространение не соответствующих действительности порочащих сведений.</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Такие требования могут быть удовлетворены лишь в случае, если при рассмотрении дела суд установит, что обращение в указанные органы </w:t>
      </w:r>
      <w:r w:rsidRPr="00003FF6">
        <w:rPr>
          <w:rFonts w:ascii="Times New Roman" w:hAnsi="Times New Roman" w:cs="Times New Roman"/>
          <w:b/>
          <w:sz w:val="28"/>
          <w:szCs w:val="28"/>
        </w:rPr>
        <w:t>не имело под собой никаких оснований и продиктовано не намерением исполнить свой гражданский долг или защитить права и охраняемые законом интересы, а исключительно намерением причинить вред другому лицу</w:t>
      </w:r>
      <w:r w:rsidRPr="00BC45DF">
        <w:rPr>
          <w:rFonts w:ascii="Times New Roman" w:hAnsi="Times New Roman" w:cs="Times New Roman"/>
          <w:sz w:val="28"/>
          <w:szCs w:val="28"/>
        </w:rPr>
        <w:t>, то есть имело место злоупотребление правом (</w:t>
      </w:r>
      <w:hyperlink r:id="rId24" w:history="1">
        <w:r w:rsidRPr="00BC45DF">
          <w:rPr>
            <w:rFonts w:ascii="Times New Roman" w:hAnsi="Times New Roman" w:cs="Times New Roman"/>
            <w:color w:val="0000FF"/>
            <w:sz w:val="28"/>
            <w:szCs w:val="28"/>
          </w:rPr>
          <w:t>пункты 1</w:t>
        </w:r>
      </w:hyperlink>
      <w:r w:rsidRPr="00BC45DF">
        <w:rPr>
          <w:rFonts w:ascii="Times New Roman" w:hAnsi="Times New Roman" w:cs="Times New Roman"/>
          <w:sz w:val="28"/>
          <w:szCs w:val="28"/>
        </w:rPr>
        <w:t xml:space="preserve"> и </w:t>
      </w:r>
      <w:hyperlink r:id="rId25" w:history="1">
        <w:r w:rsidRPr="00BC45DF">
          <w:rPr>
            <w:rFonts w:ascii="Times New Roman" w:hAnsi="Times New Roman" w:cs="Times New Roman"/>
            <w:color w:val="0000FF"/>
            <w:sz w:val="28"/>
            <w:szCs w:val="28"/>
          </w:rPr>
          <w:t>2 статьи 10</w:t>
        </w:r>
      </w:hyperlink>
      <w:r w:rsidRPr="00BC45DF">
        <w:rPr>
          <w:rFonts w:ascii="Times New Roman" w:hAnsi="Times New Roman" w:cs="Times New Roman"/>
          <w:sz w:val="28"/>
          <w:szCs w:val="28"/>
        </w:rPr>
        <w:t xml:space="preserve"> Гражданского</w:t>
      </w:r>
      <w:proofErr w:type="gramEnd"/>
      <w:r w:rsidRPr="00BC45DF">
        <w:rPr>
          <w:rFonts w:ascii="Times New Roman" w:hAnsi="Times New Roman" w:cs="Times New Roman"/>
          <w:sz w:val="28"/>
          <w:szCs w:val="28"/>
        </w:rPr>
        <w:t xml:space="preserve"> кодекса Российской Федерации).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По смыслу приведенных положений закона и разъяснений Пленума Верховного Суда Российской Федерации, каждый гражданин имеет право свободно и добровольно обращаться в государственные органы, органы местного самоуправления и к должностным лицам в целях защиты своих прав и законных интересов либо прав и законных интересов других лиц. При этом гражданин может указать в обращении на известные ему факты и события, которые, по его мнению, имеют отношение к существу поставленного в обращении вопроса и могут повлиять на его разрешение. То </w:t>
      </w:r>
      <w:r w:rsidRPr="00BC45DF">
        <w:rPr>
          <w:rFonts w:ascii="Times New Roman" w:hAnsi="Times New Roman" w:cs="Times New Roman"/>
          <w:sz w:val="28"/>
          <w:szCs w:val="28"/>
        </w:rPr>
        <w:lastRenderedPageBreak/>
        <w:t xml:space="preserve">обстоятельство, что изложенные в обращении сведения могут не найти своего подтверждения, не является основанием для привлечения заявителя к гражданско-правовой ответственности, предусмотренной </w:t>
      </w:r>
      <w:hyperlink r:id="rId26" w:history="1">
        <w:r w:rsidRPr="00BC45DF">
          <w:rPr>
            <w:rFonts w:ascii="Times New Roman" w:hAnsi="Times New Roman" w:cs="Times New Roman"/>
            <w:color w:val="0000FF"/>
            <w:sz w:val="28"/>
            <w:szCs w:val="28"/>
          </w:rPr>
          <w:t>статьей 152</w:t>
        </w:r>
      </w:hyperlink>
      <w:r w:rsidRPr="00BC45DF">
        <w:rPr>
          <w:rFonts w:ascii="Times New Roman" w:hAnsi="Times New Roman" w:cs="Times New Roman"/>
          <w:sz w:val="28"/>
          <w:szCs w:val="28"/>
        </w:rPr>
        <w:t xml:space="preserve"> Гражданского кодекса Российской Федерации, если соответствующее обращение обусловлено его попыткой реализовать свои конституционные права, имеющие выраженную публичную направленность, в целях привлечения внимания к общественно значимой проблеме.</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Иное означало бы привлечение лица к гражданско-правовой ответственности за действия, совершенные им в пределах предоставленных ему конституционных прав, а равно при исполнении им своего гражданского долга.</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Это судами обеих инстанций учтено не было.</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Между тем, как следует из материалов дела, </w:t>
      </w:r>
      <w:proofErr w:type="spellStart"/>
      <w:r w:rsidRPr="00BC45DF">
        <w:rPr>
          <w:rFonts w:ascii="Times New Roman" w:hAnsi="Times New Roman" w:cs="Times New Roman"/>
          <w:sz w:val="28"/>
          <w:szCs w:val="28"/>
        </w:rPr>
        <w:t>Сайфутдинова</w:t>
      </w:r>
      <w:proofErr w:type="spellEnd"/>
      <w:r w:rsidRPr="00BC45DF">
        <w:rPr>
          <w:rFonts w:ascii="Times New Roman" w:hAnsi="Times New Roman" w:cs="Times New Roman"/>
          <w:sz w:val="28"/>
          <w:szCs w:val="28"/>
        </w:rPr>
        <w:t xml:space="preserve"> З.А. в обращении на имя Президента Республики Башкортостан </w:t>
      </w:r>
      <w:proofErr w:type="spellStart"/>
      <w:r w:rsidRPr="00BC45DF">
        <w:rPr>
          <w:rFonts w:ascii="Times New Roman" w:hAnsi="Times New Roman" w:cs="Times New Roman"/>
          <w:sz w:val="28"/>
          <w:szCs w:val="28"/>
        </w:rPr>
        <w:t>Хамитова</w:t>
      </w:r>
      <w:proofErr w:type="spellEnd"/>
      <w:r w:rsidRPr="00BC45DF">
        <w:rPr>
          <w:rFonts w:ascii="Times New Roman" w:hAnsi="Times New Roman" w:cs="Times New Roman"/>
          <w:sz w:val="28"/>
          <w:szCs w:val="28"/>
        </w:rPr>
        <w:t xml:space="preserve"> Р.З. указывала, что в 2009 году в деревне было официально объявлено, что документально две улицы, в том числе улица Полевая, должны быть переименованы именами воинов-интернационалистов, один из которых погиб в Афганистане, просила оставить улицам имена героев, которые являются гордостью деревни и</w:t>
      </w:r>
      <w:proofErr w:type="gramEnd"/>
      <w:r w:rsidRPr="00BC45DF">
        <w:rPr>
          <w:rFonts w:ascii="Times New Roman" w:hAnsi="Times New Roman" w:cs="Times New Roman"/>
          <w:sz w:val="28"/>
          <w:szCs w:val="28"/>
        </w:rPr>
        <w:t xml:space="preserve"> всего района, в </w:t>
      </w:r>
      <w:proofErr w:type="gramStart"/>
      <w:r w:rsidRPr="00BC45DF">
        <w:rPr>
          <w:rFonts w:ascii="Times New Roman" w:hAnsi="Times New Roman" w:cs="Times New Roman"/>
          <w:sz w:val="28"/>
          <w:szCs w:val="28"/>
        </w:rPr>
        <w:t>связи</w:t>
      </w:r>
      <w:proofErr w:type="gramEnd"/>
      <w:r w:rsidRPr="00BC45DF">
        <w:rPr>
          <w:rFonts w:ascii="Times New Roman" w:hAnsi="Times New Roman" w:cs="Times New Roman"/>
          <w:sz w:val="28"/>
          <w:szCs w:val="28"/>
        </w:rPr>
        <w:t xml:space="preserve"> с чем просила не переименовывать ул. Полевую в честь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приведя доводы в обоснование своей просьбы.</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При рассмотрении дела судами не было установлено того, что обращение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к Президенту Республики Башкортостан содержит оскорбительные выражения, что являлось бы недопустимым злоупотреблением правом на свободу слова и выражения мнения.</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При таких обстоятельствах вывод судебных инстанций о том, что обращение к Президенту Республики Башкортостан ответчика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является злоупотреблением правом, является ошибочным и сделан в противоречие с разъяснениями, содержащимися в указанном выше </w:t>
      </w:r>
      <w:hyperlink r:id="rId27" w:history="1">
        <w:r w:rsidRPr="00BC45DF">
          <w:rPr>
            <w:rFonts w:ascii="Times New Roman" w:hAnsi="Times New Roman" w:cs="Times New Roman"/>
            <w:color w:val="0000FF"/>
            <w:sz w:val="28"/>
            <w:szCs w:val="28"/>
          </w:rPr>
          <w:t>Постановлении</w:t>
        </w:r>
      </w:hyperlink>
      <w:r w:rsidRPr="00BC45DF">
        <w:rPr>
          <w:rFonts w:ascii="Times New Roman" w:hAnsi="Times New Roman" w:cs="Times New Roman"/>
          <w:sz w:val="28"/>
          <w:szCs w:val="28"/>
        </w:rPr>
        <w:t xml:space="preserve"> Пленума Верховного Суда Российской Федерации.</w:t>
      </w:r>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t xml:space="preserve">Учитывая изложенное, Судебная коллегия по гражданским делам Верховного Суда Российской Федерации находит, что допущенные судом нарушения норм права являются существенными, повлиявшими на исход дела, в </w:t>
      </w:r>
      <w:proofErr w:type="gramStart"/>
      <w:r w:rsidRPr="00BC45DF">
        <w:rPr>
          <w:rFonts w:ascii="Times New Roman" w:hAnsi="Times New Roman" w:cs="Times New Roman"/>
          <w:sz w:val="28"/>
          <w:szCs w:val="28"/>
        </w:rPr>
        <w:t>связи</w:t>
      </w:r>
      <w:proofErr w:type="gramEnd"/>
      <w:r w:rsidRPr="00BC45DF">
        <w:rPr>
          <w:rFonts w:ascii="Times New Roman" w:hAnsi="Times New Roman" w:cs="Times New Roman"/>
          <w:sz w:val="28"/>
          <w:szCs w:val="28"/>
        </w:rPr>
        <w:t xml:space="preserve"> с чем решение Октябрьского районного суда г. Уфы от 21 августа 2012 г. и апелляционное </w:t>
      </w:r>
      <w:hyperlink r:id="rId28" w:history="1">
        <w:r w:rsidRPr="00BC45DF">
          <w:rPr>
            <w:rFonts w:ascii="Times New Roman" w:hAnsi="Times New Roman" w:cs="Times New Roman"/>
            <w:color w:val="0000FF"/>
            <w:sz w:val="28"/>
            <w:szCs w:val="28"/>
          </w:rPr>
          <w:t>определение</w:t>
        </w:r>
      </w:hyperlink>
      <w:r w:rsidRPr="00BC45DF">
        <w:rPr>
          <w:rFonts w:ascii="Times New Roman" w:hAnsi="Times New Roman" w:cs="Times New Roman"/>
          <w:sz w:val="28"/>
          <w:szCs w:val="28"/>
        </w:rPr>
        <w:t xml:space="preserve"> судебной коллегии по гражданским делам Верховного Суда Республики Башкортостан от 13 декабря 2012 г. подлежат отмене в полном </w:t>
      </w:r>
      <w:proofErr w:type="gramStart"/>
      <w:r w:rsidRPr="00BC45DF">
        <w:rPr>
          <w:rFonts w:ascii="Times New Roman" w:hAnsi="Times New Roman" w:cs="Times New Roman"/>
          <w:sz w:val="28"/>
          <w:szCs w:val="28"/>
        </w:rPr>
        <w:t>объеме</w:t>
      </w:r>
      <w:proofErr w:type="gramEnd"/>
      <w:r w:rsidRPr="00BC45DF">
        <w:rPr>
          <w:rFonts w:ascii="Times New Roman" w:hAnsi="Times New Roman" w:cs="Times New Roman"/>
          <w:sz w:val="28"/>
          <w:szCs w:val="28"/>
        </w:rPr>
        <w:t>.</w:t>
      </w: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Поскольку по делу установлены обстоятельства, имеющие значение для правильного разрешения спора, однако судом допущена ошибка в применении норм права, Судебная коллегия по гражданским делам Верховного Суда Российской Федерации полагает возможным, не передавая дело на новое рассмотрение, принять по делу новое решение, которым в удовлетворении иска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к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 защите чести, достоинства, компенсации морального вреда отказать.</w:t>
      </w:r>
      <w:proofErr w:type="gramEnd"/>
    </w:p>
    <w:p w:rsidR="00BC45DF" w:rsidRPr="00BC45DF" w:rsidRDefault="00BC45DF">
      <w:pPr>
        <w:pStyle w:val="ConsPlusNormal"/>
        <w:ind w:firstLine="540"/>
        <w:jc w:val="both"/>
        <w:rPr>
          <w:rFonts w:ascii="Times New Roman" w:hAnsi="Times New Roman" w:cs="Times New Roman"/>
          <w:sz w:val="28"/>
          <w:szCs w:val="28"/>
        </w:rPr>
      </w:pPr>
      <w:r w:rsidRPr="00BC45DF">
        <w:rPr>
          <w:rFonts w:ascii="Times New Roman" w:hAnsi="Times New Roman" w:cs="Times New Roman"/>
          <w:sz w:val="28"/>
          <w:szCs w:val="28"/>
        </w:rPr>
        <w:lastRenderedPageBreak/>
        <w:t xml:space="preserve">Руководствуясь </w:t>
      </w:r>
      <w:hyperlink r:id="rId29" w:history="1">
        <w:r w:rsidRPr="00BC45DF">
          <w:rPr>
            <w:rFonts w:ascii="Times New Roman" w:hAnsi="Times New Roman" w:cs="Times New Roman"/>
            <w:color w:val="0000FF"/>
            <w:sz w:val="28"/>
            <w:szCs w:val="28"/>
          </w:rPr>
          <w:t>статьями 387</w:t>
        </w:r>
      </w:hyperlink>
      <w:r w:rsidRPr="00BC45DF">
        <w:rPr>
          <w:rFonts w:ascii="Times New Roman" w:hAnsi="Times New Roman" w:cs="Times New Roman"/>
          <w:sz w:val="28"/>
          <w:szCs w:val="28"/>
        </w:rPr>
        <w:t xml:space="preserve">, </w:t>
      </w:r>
      <w:hyperlink r:id="rId30" w:history="1">
        <w:r w:rsidRPr="00BC45DF">
          <w:rPr>
            <w:rFonts w:ascii="Times New Roman" w:hAnsi="Times New Roman" w:cs="Times New Roman"/>
            <w:color w:val="0000FF"/>
            <w:sz w:val="28"/>
            <w:szCs w:val="28"/>
          </w:rPr>
          <w:t>388</w:t>
        </w:r>
      </w:hyperlink>
      <w:r w:rsidRPr="00BC45DF">
        <w:rPr>
          <w:rFonts w:ascii="Times New Roman" w:hAnsi="Times New Roman" w:cs="Times New Roman"/>
          <w:sz w:val="28"/>
          <w:szCs w:val="28"/>
        </w:rPr>
        <w:t xml:space="preserve">, </w:t>
      </w:r>
      <w:hyperlink r:id="rId31" w:history="1">
        <w:r w:rsidRPr="00BC45DF">
          <w:rPr>
            <w:rFonts w:ascii="Times New Roman" w:hAnsi="Times New Roman" w:cs="Times New Roman"/>
            <w:color w:val="0000FF"/>
            <w:sz w:val="28"/>
            <w:szCs w:val="28"/>
          </w:rPr>
          <w:t>390</w:t>
        </w:r>
      </w:hyperlink>
      <w:r w:rsidRPr="00BC45DF">
        <w:rPr>
          <w:rFonts w:ascii="Times New Roman" w:hAnsi="Times New Roman" w:cs="Times New Roman"/>
          <w:sz w:val="28"/>
          <w:szCs w:val="28"/>
        </w:rPr>
        <w:t xml:space="preserve"> Гражданского процессуального кодекса Российской Федерации, Судебная коллегия по гражданским делам Верховного Суда Российской Федерации</w:t>
      </w:r>
    </w:p>
    <w:p w:rsidR="00BC45DF" w:rsidRPr="00BC45DF" w:rsidRDefault="00BC45DF">
      <w:pPr>
        <w:pStyle w:val="ConsPlusNormal"/>
        <w:jc w:val="center"/>
        <w:rPr>
          <w:rFonts w:ascii="Times New Roman" w:hAnsi="Times New Roman" w:cs="Times New Roman"/>
          <w:sz w:val="28"/>
          <w:szCs w:val="28"/>
        </w:rPr>
      </w:pPr>
    </w:p>
    <w:p w:rsidR="00BC45DF" w:rsidRPr="00BC45DF" w:rsidRDefault="00BC45DF">
      <w:pPr>
        <w:pStyle w:val="ConsPlusNormal"/>
        <w:jc w:val="center"/>
        <w:rPr>
          <w:rFonts w:ascii="Times New Roman" w:hAnsi="Times New Roman" w:cs="Times New Roman"/>
          <w:sz w:val="28"/>
          <w:szCs w:val="28"/>
        </w:rPr>
      </w:pPr>
      <w:r w:rsidRPr="00BC45DF">
        <w:rPr>
          <w:rFonts w:ascii="Times New Roman" w:hAnsi="Times New Roman" w:cs="Times New Roman"/>
          <w:sz w:val="28"/>
          <w:szCs w:val="28"/>
        </w:rPr>
        <w:t>определила:</w:t>
      </w:r>
    </w:p>
    <w:p w:rsidR="00BC45DF" w:rsidRPr="00BC45DF" w:rsidRDefault="00BC45DF">
      <w:pPr>
        <w:pStyle w:val="ConsPlusNormal"/>
        <w:jc w:val="center"/>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proofErr w:type="gramStart"/>
      <w:r w:rsidRPr="00BC45DF">
        <w:rPr>
          <w:rFonts w:ascii="Times New Roman" w:hAnsi="Times New Roman" w:cs="Times New Roman"/>
          <w:sz w:val="28"/>
          <w:szCs w:val="28"/>
        </w:rPr>
        <w:t xml:space="preserve">решение Октябрьского районного суда г. Уфы от 21 августа 2012 г. и апелляционное </w:t>
      </w:r>
      <w:hyperlink r:id="rId32" w:history="1">
        <w:r w:rsidRPr="00BC45DF">
          <w:rPr>
            <w:rFonts w:ascii="Times New Roman" w:hAnsi="Times New Roman" w:cs="Times New Roman"/>
            <w:color w:val="0000FF"/>
            <w:sz w:val="28"/>
            <w:szCs w:val="28"/>
          </w:rPr>
          <w:t>определение</w:t>
        </w:r>
      </w:hyperlink>
      <w:r w:rsidRPr="00BC45DF">
        <w:rPr>
          <w:rFonts w:ascii="Times New Roman" w:hAnsi="Times New Roman" w:cs="Times New Roman"/>
          <w:sz w:val="28"/>
          <w:szCs w:val="28"/>
        </w:rPr>
        <w:t xml:space="preserve"> судебной коллегии по гражданским делам Верховного Суда Республики Башкортостан от 13 декабря 2012 г. отменить, принять по делу новое решение, которым в удовлетворении иска </w:t>
      </w:r>
      <w:proofErr w:type="spellStart"/>
      <w:r w:rsidRPr="00BC45DF">
        <w:rPr>
          <w:rFonts w:ascii="Times New Roman" w:hAnsi="Times New Roman" w:cs="Times New Roman"/>
          <w:sz w:val="28"/>
          <w:szCs w:val="28"/>
        </w:rPr>
        <w:t>Гумерова</w:t>
      </w:r>
      <w:proofErr w:type="spellEnd"/>
      <w:r w:rsidRPr="00BC45DF">
        <w:rPr>
          <w:rFonts w:ascii="Times New Roman" w:hAnsi="Times New Roman" w:cs="Times New Roman"/>
          <w:sz w:val="28"/>
          <w:szCs w:val="28"/>
        </w:rPr>
        <w:t xml:space="preserve"> Р.Р. к </w:t>
      </w:r>
      <w:proofErr w:type="spellStart"/>
      <w:r w:rsidRPr="00BC45DF">
        <w:rPr>
          <w:rFonts w:ascii="Times New Roman" w:hAnsi="Times New Roman" w:cs="Times New Roman"/>
          <w:sz w:val="28"/>
          <w:szCs w:val="28"/>
        </w:rPr>
        <w:t>Сайфутдиновой</w:t>
      </w:r>
      <w:proofErr w:type="spellEnd"/>
      <w:r w:rsidRPr="00BC45DF">
        <w:rPr>
          <w:rFonts w:ascii="Times New Roman" w:hAnsi="Times New Roman" w:cs="Times New Roman"/>
          <w:sz w:val="28"/>
          <w:szCs w:val="28"/>
        </w:rPr>
        <w:t xml:space="preserve"> З.А. о защите чести, достоинства, компенсации морального вреда отказать.</w:t>
      </w:r>
      <w:proofErr w:type="gramEnd"/>
    </w:p>
    <w:p w:rsidR="00BC45DF" w:rsidRPr="00BC45DF" w:rsidRDefault="00BC45DF">
      <w:pPr>
        <w:pStyle w:val="ConsPlusNormal"/>
        <w:ind w:firstLine="540"/>
        <w:jc w:val="both"/>
        <w:rPr>
          <w:rFonts w:ascii="Times New Roman" w:hAnsi="Times New Roman" w:cs="Times New Roman"/>
          <w:sz w:val="28"/>
          <w:szCs w:val="28"/>
        </w:rPr>
      </w:pPr>
    </w:p>
    <w:p w:rsidR="00BC45DF" w:rsidRPr="00BC45DF" w:rsidRDefault="00BC45DF">
      <w:pPr>
        <w:pStyle w:val="ConsPlusNormal"/>
        <w:ind w:firstLine="540"/>
        <w:jc w:val="both"/>
        <w:rPr>
          <w:rFonts w:ascii="Times New Roman" w:hAnsi="Times New Roman" w:cs="Times New Roman"/>
          <w:sz w:val="28"/>
          <w:szCs w:val="28"/>
        </w:rPr>
      </w:pPr>
    </w:p>
    <w:p w:rsidR="00BC45DF" w:rsidRPr="00BC45DF" w:rsidRDefault="00BC45DF">
      <w:pPr>
        <w:pStyle w:val="ConsPlusNormal"/>
        <w:pBdr>
          <w:top w:val="single" w:sz="6" w:space="0" w:color="auto"/>
        </w:pBdr>
        <w:spacing w:before="100" w:after="100"/>
        <w:jc w:val="both"/>
        <w:rPr>
          <w:rFonts w:ascii="Times New Roman" w:hAnsi="Times New Roman" w:cs="Times New Roman"/>
          <w:sz w:val="28"/>
          <w:szCs w:val="28"/>
        </w:rPr>
      </w:pPr>
    </w:p>
    <w:p w:rsidR="001C328A" w:rsidRPr="00BC45DF" w:rsidRDefault="001C328A">
      <w:pPr>
        <w:rPr>
          <w:rFonts w:ascii="Times New Roman" w:hAnsi="Times New Roman" w:cs="Times New Roman"/>
          <w:sz w:val="28"/>
          <w:szCs w:val="28"/>
        </w:rPr>
      </w:pPr>
    </w:p>
    <w:sectPr w:rsidR="001C328A" w:rsidRPr="00BC45DF" w:rsidSect="0018468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BC45DF"/>
    <w:rsid w:val="00003FF6"/>
    <w:rsid w:val="0018468D"/>
    <w:rsid w:val="001C328A"/>
    <w:rsid w:val="00BC45DF"/>
    <w:rsid w:val="00D36F5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328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C45D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BC45DF"/>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BC45DF"/>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473F3770A54EB1028526B4F3E43F617BBA59EE94A765AA81245A678E053X7P8H" TargetMode="External"/><Relationship Id="rId13" Type="http://schemas.openxmlformats.org/officeDocument/2006/relationships/hyperlink" Target="consultantplus://offline/ref=4473F3770A54EB10285274412343F617B8AF9CEF412905F74918F171EA043F3A5E0A3258F660X9P9H" TargetMode="External"/><Relationship Id="rId18" Type="http://schemas.openxmlformats.org/officeDocument/2006/relationships/hyperlink" Target="consultantplus://offline/ref=4473F3770A54EB10285274412343F617BBA599E24A7D52F5184DFF74E254772A104F3F59F762965DXFP9H" TargetMode="External"/><Relationship Id="rId26" Type="http://schemas.openxmlformats.org/officeDocument/2006/relationships/hyperlink" Target="consultantplus://offline/ref=4473F3770A54EB10285274412343F617BBA599E24A7D52F5184DFF74E254772A104F3F59F7629652XFP7H" TargetMode="External"/><Relationship Id="rId3" Type="http://schemas.openxmlformats.org/officeDocument/2006/relationships/webSettings" Target="webSettings.xml"/><Relationship Id="rId21" Type="http://schemas.openxmlformats.org/officeDocument/2006/relationships/hyperlink" Target="consultantplus://offline/ref=4473F3770A54EB10285274412343F617BBA798EB4F7A52F5184DFF74E254772A104F3F59F7629E56XFPBH" TargetMode="External"/><Relationship Id="rId34" Type="http://schemas.openxmlformats.org/officeDocument/2006/relationships/theme" Target="theme/theme1.xml"/><Relationship Id="rId7" Type="http://schemas.openxmlformats.org/officeDocument/2006/relationships/hyperlink" Target="consultantplus://offline/ref=4473F3770A54EB1028526B4F3E43F617BBA59EE94A765AA81245A678E053X7P8H" TargetMode="External"/><Relationship Id="rId12" Type="http://schemas.openxmlformats.org/officeDocument/2006/relationships/hyperlink" Target="consultantplus://offline/ref=4473F3770A54EB10285274412343F617B8AF9CEF412905F74918F171EA043F3A5E0A3258F663X9PFH" TargetMode="External"/><Relationship Id="rId17" Type="http://schemas.openxmlformats.org/officeDocument/2006/relationships/hyperlink" Target="consultantplus://offline/ref=4473F3770A54EB10285274412343F617BBA599E24A7D52F5184DFF74E254772A104F3F59F7629652XFP6H" TargetMode="External"/><Relationship Id="rId25" Type="http://schemas.openxmlformats.org/officeDocument/2006/relationships/hyperlink" Target="consultantplus://offline/ref=4473F3770A54EB10285274412343F617BBA599E24A7D52F5184DFF74E254772A104F3F59F7629E53XFP9H"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4473F3770A54EB10285274412343F617B8AF9CEF412905F74918F1X7P1H" TargetMode="External"/><Relationship Id="rId20" Type="http://schemas.openxmlformats.org/officeDocument/2006/relationships/hyperlink" Target="consultantplus://offline/ref=4473F3770A54EB10285274412343F617BBA798EB4F7A52F5184DFF74E254772A104F3F59F7629E54XFPBH" TargetMode="External"/><Relationship Id="rId29" Type="http://schemas.openxmlformats.org/officeDocument/2006/relationships/hyperlink" Target="consultantplus://offline/ref=4473F3770A54EB10285274412343F617BBA29FE24A7652F5184DFF74E254772A104F3F5BFFX6P6H" TargetMode="External"/><Relationship Id="rId1" Type="http://schemas.openxmlformats.org/officeDocument/2006/relationships/styles" Target="styles.xml"/><Relationship Id="rId6" Type="http://schemas.openxmlformats.org/officeDocument/2006/relationships/hyperlink" Target="consultantplus://offline/ref=4473F3770A54EB10285274412343F617BBA599E24A7D52F5184DFF74E254772A104F3F59F7629E53XFP9H" TargetMode="External"/><Relationship Id="rId11" Type="http://schemas.openxmlformats.org/officeDocument/2006/relationships/hyperlink" Target="consultantplus://offline/ref=4473F3770A54EB10285274412343F617B9A799E848740FFF1014F376E55B283D17063358F76299X5P1H" TargetMode="External"/><Relationship Id="rId24" Type="http://schemas.openxmlformats.org/officeDocument/2006/relationships/hyperlink" Target="consultantplus://offline/ref=4473F3770A54EB10285274412343F617BBA599E24A7D52F5184DFF74E254772A104F3F59F7629E53XFPBH" TargetMode="External"/><Relationship Id="rId32" Type="http://schemas.openxmlformats.org/officeDocument/2006/relationships/hyperlink" Target="consultantplus://offline/ref=4473F3770A54EB1028526B4F3E43F617BBA59EE94A765AA81245A678E053X7P8H" TargetMode="External"/><Relationship Id="rId5" Type="http://schemas.openxmlformats.org/officeDocument/2006/relationships/hyperlink" Target="consultantplus://offline/ref=4473F3770A54EB10285274412343F617BBA599E24A7D52F5184DFF74E254772A104F3F59F7629E53XFPBH" TargetMode="External"/><Relationship Id="rId15" Type="http://schemas.openxmlformats.org/officeDocument/2006/relationships/hyperlink" Target="consultantplus://offline/ref=4473F3770A54EB10285274412343F617B8AF9CEF412905F74918F171EA043F3A5E0A3258F765X9PBH" TargetMode="External"/><Relationship Id="rId23" Type="http://schemas.openxmlformats.org/officeDocument/2006/relationships/hyperlink" Target="consultantplus://offline/ref=4473F3770A54EB10285274412343F617BBA599E24A7D52F5184DFF74E254772A104F3F59F7629652XFP7H" TargetMode="External"/><Relationship Id="rId28" Type="http://schemas.openxmlformats.org/officeDocument/2006/relationships/hyperlink" Target="consultantplus://offline/ref=4473F3770A54EB1028526B4F3E43F617BBA59EE94A765AA81245A678E053X7P8H" TargetMode="External"/><Relationship Id="rId10" Type="http://schemas.openxmlformats.org/officeDocument/2006/relationships/hyperlink" Target="consultantplus://offline/ref=4473F3770A54EB10285274412343F617BBA599E24A7D52F5184DFF74E254772A104F3F59F7629652XFP7H" TargetMode="External"/><Relationship Id="rId19" Type="http://schemas.openxmlformats.org/officeDocument/2006/relationships/hyperlink" Target="consultantplus://offline/ref=4473F3770A54EB10285274412343F617BBA798EB4F7A52F5184DFF74E254772A104F3F59F7629E54XFPCH" TargetMode="External"/><Relationship Id="rId31" Type="http://schemas.openxmlformats.org/officeDocument/2006/relationships/hyperlink" Target="consultantplus://offline/ref=4473F3770A54EB10285274412343F617BBA29FE24A7652F5184DFF74E254772A104F3F5BFEX6PBH" TargetMode="External"/><Relationship Id="rId4" Type="http://schemas.openxmlformats.org/officeDocument/2006/relationships/hyperlink" Target="consultantplus://offline/ref=4473F3770A54EB10285274412343F617BBA599E24A7D52F5184DFF74E254772A104F3F59F7629652XFP7H" TargetMode="External"/><Relationship Id="rId9" Type="http://schemas.openxmlformats.org/officeDocument/2006/relationships/hyperlink" Target="consultantplus://offline/ref=4473F3770A54EB10285274412343F617BBA29FE24A7652F5184DFF74E254772A104F3F5BFFX6P6H" TargetMode="External"/><Relationship Id="rId14" Type="http://schemas.openxmlformats.org/officeDocument/2006/relationships/hyperlink" Target="consultantplus://offline/ref=4473F3770A54EB10285274412343F617B8AF9CEF412905F74918F171EA043F3A5E0A3258F76BX9PBH" TargetMode="External"/><Relationship Id="rId22" Type="http://schemas.openxmlformats.org/officeDocument/2006/relationships/hyperlink" Target="consultantplus://offline/ref=4473F3770A54EB10285279523643F617B8A193E3412905F74918F1X7P1H" TargetMode="External"/><Relationship Id="rId27" Type="http://schemas.openxmlformats.org/officeDocument/2006/relationships/hyperlink" Target="consultantplus://offline/ref=4473F3770A54EB10285279523643F617B8A193E3412905F74918F1X7P1H" TargetMode="External"/><Relationship Id="rId30" Type="http://schemas.openxmlformats.org/officeDocument/2006/relationships/hyperlink" Target="consultantplus://offline/ref=4473F3770A54EB10285274412343F617BBA29FE24A7652F5184DFF74E254772A104F3F5BFFX6P4H"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2617</Words>
  <Characters>14920</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2016-03-14T07:15:00Z</dcterms:created>
  <dcterms:modified xsi:type="dcterms:W3CDTF">2016-04-26T05:47:00Z</dcterms:modified>
</cp:coreProperties>
</file>