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635" w:rsidRPr="00B00027" w:rsidRDefault="00B86635" w:rsidP="00B86635">
      <w:pPr>
        <w:keepNext/>
        <w:keepLines/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Heading3"/>
          <w:rFonts w:eastAsiaTheme="minorHAnsi"/>
          <w:bCs w:val="0"/>
          <w:sz w:val="28"/>
          <w:szCs w:val="28"/>
        </w:rPr>
        <w:t>Дела по искам к военнослужащим о возмещении ими материального ущерба, при</w:t>
      </w:r>
      <w:r w:rsidRPr="00B00027">
        <w:rPr>
          <w:rStyle w:val="Heading3"/>
          <w:rFonts w:eastAsiaTheme="minorHAnsi"/>
          <w:bCs w:val="0"/>
          <w:sz w:val="28"/>
          <w:szCs w:val="28"/>
        </w:rPr>
        <w:softHyphen/>
        <w:t>чиненного во время прохождения военной службы, подсудны военным судам</w:t>
      </w:r>
    </w:p>
    <w:p w:rsidR="00B86635" w:rsidRPr="00175046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175046">
        <w:rPr>
          <w:rStyle w:val="Bodytext9"/>
          <w:rFonts w:eastAsiaTheme="minorHAnsi"/>
          <w:iCs w:val="0"/>
          <w:sz w:val="28"/>
          <w:szCs w:val="28"/>
        </w:rPr>
        <w:t>Определение Военной коллегии Верховного Суда Российской Федерации от 22 февраля 2011 г.</w:t>
      </w:r>
      <w:r w:rsidRPr="00175046">
        <w:rPr>
          <w:rStyle w:val="Bodytext9NotItalic"/>
          <w:rFonts w:eastAsiaTheme="minorHAnsi"/>
          <w:sz w:val="28"/>
          <w:szCs w:val="28"/>
        </w:rPr>
        <w:t xml:space="preserve"> № </w:t>
      </w:r>
      <w:r w:rsidRPr="00175046">
        <w:rPr>
          <w:rStyle w:val="Bodytext9"/>
          <w:rFonts w:eastAsiaTheme="minorHAnsi"/>
          <w:iCs w:val="0"/>
          <w:sz w:val="28"/>
          <w:szCs w:val="28"/>
        </w:rPr>
        <w:t>201-В10-40 по материалам судебного производства в отношении К. (извлечение)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Определением судьи Московского гарнизонного военного суда от 10 декабря 2009 г. возвращено исковое заявление начальника военного института, в котором он про</w:t>
      </w:r>
      <w:r w:rsidRPr="00B00027">
        <w:rPr>
          <w:rStyle w:val="Bodytext2"/>
          <w:rFonts w:eastAsiaTheme="minorHAnsi"/>
          <w:sz w:val="28"/>
          <w:szCs w:val="28"/>
        </w:rPr>
        <w:softHyphen/>
        <w:t>сил привлечь к ограниченной материальной ответственности бывшего военнослу</w:t>
      </w:r>
      <w:r w:rsidRPr="00B00027">
        <w:rPr>
          <w:rStyle w:val="Bodytext2"/>
          <w:rFonts w:eastAsiaTheme="minorHAnsi"/>
          <w:sz w:val="28"/>
          <w:szCs w:val="28"/>
        </w:rPr>
        <w:softHyphen/>
        <w:t>жащего института К., взыскав с него 14 087 руб. 90 коп.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 xml:space="preserve">В обоснование принятого решения судья указал в определении, что ответчиком в исковом заявлении указан бывший военнослужащий, в </w:t>
      </w:r>
      <w:proofErr w:type="gramStart"/>
      <w:r w:rsidRPr="00B00027">
        <w:rPr>
          <w:rStyle w:val="Bodytext2"/>
          <w:rFonts w:eastAsiaTheme="minorHAnsi"/>
          <w:sz w:val="28"/>
          <w:szCs w:val="28"/>
        </w:rPr>
        <w:t>связи</w:t>
      </w:r>
      <w:proofErr w:type="gramEnd"/>
      <w:r w:rsidRPr="00B00027">
        <w:rPr>
          <w:rStyle w:val="Bodytext2"/>
          <w:rFonts w:eastAsiaTheme="minorHAnsi"/>
          <w:sz w:val="28"/>
          <w:szCs w:val="28"/>
        </w:rPr>
        <w:t xml:space="preserve"> с чем на основании ст. 28 ГПК РФ такое заявление военному суду не подсудно и может быть рассмотрено по существу в районном суде по месту жительства ответчика.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Кассационным определением Московского окружного военного суда от 18 марта 2010 г. определение судьи оставлено без изменения, а частная жалоба начальника института - без удовлетворения.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В надзорной жалобе представитель воинского должностного лица, указывая на причинение К. ущерба институту в период прохождения военной службы, просит обжалуемые судебные постановления отменить.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Рассмотрев материалы гражданского дела и доводы надзорной жалобы, Военная коллегия нашла жалобу подлежащей удовлетворению.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Согласно ст. 387 ГПК РФ основаниями для отмены или изменения судебных по</w:t>
      </w:r>
      <w:r w:rsidRPr="00B00027">
        <w:rPr>
          <w:rStyle w:val="Bodytext2"/>
          <w:rFonts w:eastAsiaTheme="minorHAnsi"/>
          <w:sz w:val="28"/>
          <w:szCs w:val="28"/>
        </w:rPr>
        <w:softHyphen/>
        <w:t>становлений в порядке надзора являются существенные нарушения норм материаль</w:t>
      </w:r>
      <w:r w:rsidRPr="00B00027">
        <w:rPr>
          <w:rStyle w:val="Bodytext2"/>
          <w:rFonts w:eastAsiaTheme="minorHAnsi"/>
          <w:sz w:val="28"/>
          <w:szCs w:val="28"/>
        </w:rPr>
        <w:softHyphen/>
        <w:t>ного или процессуального права, повлиявшие на исход дела, без устранения кото</w:t>
      </w:r>
      <w:r w:rsidRPr="00B00027">
        <w:rPr>
          <w:rStyle w:val="Bodytext2"/>
          <w:rFonts w:eastAsiaTheme="minorHAnsi"/>
          <w:sz w:val="28"/>
          <w:szCs w:val="28"/>
        </w:rPr>
        <w:softHyphen/>
        <w:t>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Судьей гарнизонного военного суда и судом кассационной инстанции при рас</w:t>
      </w:r>
      <w:r w:rsidRPr="00B00027">
        <w:rPr>
          <w:rStyle w:val="Bodytext2"/>
          <w:rFonts w:eastAsiaTheme="minorHAnsi"/>
          <w:sz w:val="28"/>
          <w:szCs w:val="28"/>
        </w:rPr>
        <w:softHyphen/>
        <w:t>смотрении материалов судопроизводства допущены существенные нарушения норм процессуального права, выразившиеся в следующем.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 xml:space="preserve">Из содержания искового заявления начальника института усматривается, что материальный ущерб, </w:t>
      </w:r>
      <w:proofErr w:type="gramStart"/>
      <w:r w:rsidRPr="00B00027">
        <w:rPr>
          <w:rStyle w:val="Bodytext2"/>
          <w:rFonts w:eastAsiaTheme="minorHAnsi"/>
          <w:sz w:val="28"/>
          <w:szCs w:val="28"/>
        </w:rPr>
        <w:t>требование</w:t>
      </w:r>
      <w:proofErr w:type="gramEnd"/>
      <w:r w:rsidRPr="00B00027">
        <w:rPr>
          <w:rStyle w:val="Bodytext2"/>
          <w:rFonts w:eastAsiaTheme="minorHAnsi"/>
          <w:sz w:val="28"/>
          <w:szCs w:val="28"/>
        </w:rPr>
        <w:t xml:space="preserve"> о возмещении которого было предъявлено, при</w:t>
      </w:r>
      <w:r w:rsidRPr="00B00027">
        <w:rPr>
          <w:rStyle w:val="Bodytext2"/>
          <w:rFonts w:eastAsiaTheme="minorHAnsi"/>
          <w:sz w:val="28"/>
          <w:szCs w:val="28"/>
        </w:rPr>
        <w:softHyphen/>
        <w:t>чинен К. во время прохождения военной службы в институте.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B00027">
        <w:rPr>
          <w:rStyle w:val="Bodytext2"/>
          <w:rFonts w:eastAsiaTheme="minorHAnsi"/>
          <w:sz w:val="28"/>
          <w:szCs w:val="28"/>
        </w:rPr>
        <w:t>В соответствии со ст.ст. 8 и 9 Федерального закона «О материальной ответствен</w:t>
      </w:r>
      <w:r w:rsidRPr="00B00027">
        <w:rPr>
          <w:rStyle w:val="Bodytext2"/>
          <w:rFonts w:eastAsiaTheme="minorHAnsi"/>
          <w:sz w:val="28"/>
          <w:szCs w:val="28"/>
        </w:rPr>
        <w:softHyphen/>
        <w:t>ности военнослужащих» и п. 9 постановления Пленума Верховного Суда Россий</w:t>
      </w:r>
      <w:r w:rsidRPr="00B00027">
        <w:rPr>
          <w:rStyle w:val="Bodytext2"/>
          <w:rFonts w:eastAsiaTheme="minorHAnsi"/>
          <w:sz w:val="28"/>
          <w:szCs w:val="28"/>
        </w:rPr>
        <w:softHyphen/>
        <w:t>ской Федерации от 14 февраля 2000 г. № 9 «О некоторых вопросах применения суда</w:t>
      </w:r>
      <w:r w:rsidRPr="00B00027">
        <w:rPr>
          <w:rStyle w:val="Bodytext2"/>
          <w:rFonts w:eastAsiaTheme="minorHAnsi"/>
          <w:sz w:val="28"/>
          <w:szCs w:val="28"/>
        </w:rPr>
        <w:softHyphen/>
        <w:t>ми законодательства о воинской обязанности, военной службе и статусе военнослу</w:t>
      </w:r>
      <w:r w:rsidRPr="00B00027">
        <w:rPr>
          <w:rStyle w:val="Bodytext2"/>
          <w:rFonts w:eastAsiaTheme="minorHAnsi"/>
          <w:sz w:val="28"/>
          <w:szCs w:val="28"/>
        </w:rPr>
        <w:softHyphen/>
        <w:t>жащих» дела по таким искам должны рассматриваться военными судами в порядке, предусмотренном ГПК РФ.</w:t>
      </w:r>
      <w:proofErr w:type="gramEnd"/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lastRenderedPageBreak/>
        <w:t>Тот факт, что к моменту предъявления данного иска К. уже был уволен с военной службы, в данном конкретном случае правового значения при определении подсуд</w:t>
      </w:r>
      <w:r w:rsidRPr="00B00027">
        <w:rPr>
          <w:rStyle w:val="Bodytext2"/>
          <w:rFonts w:eastAsiaTheme="minorHAnsi"/>
          <w:sz w:val="28"/>
          <w:szCs w:val="28"/>
        </w:rPr>
        <w:softHyphen/>
        <w:t>ности не имеет.</w:t>
      </w:r>
    </w:p>
    <w:p w:rsidR="00B86635" w:rsidRPr="00B00027" w:rsidRDefault="00B86635" w:rsidP="00B86635">
      <w:pPr>
        <w:spacing w:after="0" w:line="240" w:lineRule="auto"/>
        <w:ind w:firstLine="709"/>
        <w:jc w:val="both"/>
        <w:rPr>
          <w:sz w:val="28"/>
          <w:szCs w:val="28"/>
        </w:rPr>
      </w:pPr>
      <w:r w:rsidRPr="00B00027">
        <w:rPr>
          <w:rStyle w:val="Bodytext2"/>
          <w:rFonts w:eastAsiaTheme="minorHAnsi"/>
          <w:sz w:val="28"/>
          <w:szCs w:val="28"/>
        </w:rPr>
        <w:t>Допущенные нарушения повлияли на исход дела, и без их устранения невозмож</w:t>
      </w:r>
      <w:r w:rsidRPr="00B00027">
        <w:rPr>
          <w:rStyle w:val="Bodytext2"/>
          <w:rFonts w:eastAsiaTheme="minorHAnsi"/>
          <w:sz w:val="28"/>
          <w:szCs w:val="28"/>
        </w:rPr>
        <w:softHyphen/>
        <w:t>ны восстановление и защита нарушенных прав заявителя. Это обстоятельство яви</w:t>
      </w:r>
      <w:r w:rsidRPr="00B00027">
        <w:rPr>
          <w:rStyle w:val="Bodytext2"/>
          <w:rFonts w:eastAsiaTheme="minorHAnsi"/>
          <w:sz w:val="28"/>
          <w:szCs w:val="28"/>
        </w:rPr>
        <w:softHyphen/>
        <w:t>лось основанием для отмены в порядке надзора обжалуемых судебных постановле</w:t>
      </w:r>
      <w:r w:rsidRPr="00B00027">
        <w:rPr>
          <w:rStyle w:val="Bodytext2"/>
          <w:rFonts w:eastAsiaTheme="minorHAnsi"/>
          <w:sz w:val="28"/>
          <w:szCs w:val="28"/>
        </w:rPr>
        <w:softHyphen/>
        <w:t>ний и направления материалов производства в Московский гарнизонный военный суд со стадии принятия искового заявления к производству суда.</w:t>
      </w:r>
    </w:p>
    <w:p w:rsidR="00B86635" w:rsidRPr="00F661FD" w:rsidRDefault="00B86635" w:rsidP="00B86635">
      <w:pPr>
        <w:spacing w:after="0"/>
        <w:ind w:firstLine="709"/>
        <w:jc w:val="both"/>
        <w:rPr>
          <w:i/>
          <w:sz w:val="28"/>
          <w:szCs w:val="28"/>
        </w:rPr>
      </w:pPr>
      <w:r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СБОРНИК СУДЕБНОЙ ПРАКТИКИ </w:t>
      </w:r>
      <w:r w:rsidRPr="00F661FD">
        <w:rPr>
          <w:rStyle w:val="Bodytext3"/>
          <w:rFonts w:eastAsiaTheme="minorHAnsi"/>
          <w:b w:val="0"/>
          <w:bCs w:val="0"/>
          <w:i/>
          <w:sz w:val="28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F661FD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. </w:t>
      </w:r>
      <w:r w:rsidRPr="00F661FD">
        <w:rPr>
          <w:rStyle w:val="Bodytext4"/>
          <w:rFonts w:eastAsia="Arial Unicode MS"/>
          <w:i/>
          <w:sz w:val="28"/>
          <w:szCs w:val="28"/>
        </w:rPr>
        <w:t>Под</w:t>
      </w:r>
      <w:r w:rsidRPr="00F661FD">
        <w:rPr>
          <w:rStyle w:val="Bodytext4"/>
          <w:rFonts w:eastAsiaTheme="minorHAnsi"/>
          <w:i/>
          <w:sz w:val="28"/>
          <w:szCs w:val="28"/>
        </w:rPr>
        <w:t xml:space="preserve"> ред</w:t>
      </w:r>
      <w:r w:rsidRPr="00F661FD">
        <w:rPr>
          <w:rStyle w:val="Bodytext4"/>
          <w:rFonts w:eastAsia="Arial Unicode MS"/>
          <w:i/>
          <w:sz w:val="28"/>
          <w:szCs w:val="28"/>
        </w:rPr>
        <w:t xml:space="preserve">. </w:t>
      </w:r>
      <w:r w:rsidRPr="00F661FD">
        <w:rPr>
          <w:rStyle w:val="Bodytext4"/>
          <w:rFonts w:eastAsiaTheme="minorHAnsi"/>
          <w:i/>
          <w:sz w:val="28"/>
          <w:szCs w:val="28"/>
        </w:rPr>
        <w:t xml:space="preserve">В.В. </w:t>
      </w:r>
      <w:proofErr w:type="spellStart"/>
      <w:r w:rsidRPr="00F661FD">
        <w:rPr>
          <w:rStyle w:val="Bodytext4"/>
          <w:rFonts w:eastAsiaTheme="minorHAnsi"/>
          <w:i/>
          <w:sz w:val="28"/>
          <w:szCs w:val="28"/>
        </w:rPr>
        <w:t>Хомчика</w:t>
      </w:r>
      <w:proofErr w:type="spellEnd"/>
      <w:r w:rsidRPr="00F661FD">
        <w:rPr>
          <w:rStyle w:val="Bodytext4"/>
          <w:rFonts w:eastAsia="Arial Unicode MS"/>
          <w:i/>
          <w:sz w:val="28"/>
          <w:szCs w:val="28"/>
        </w:rPr>
        <w:t xml:space="preserve"> </w:t>
      </w:r>
      <w:r w:rsidRPr="00F661FD">
        <w:rPr>
          <w:rStyle w:val="Bodytext5"/>
          <w:rFonts w:eastAsiaTheme="minorHAnsi"/>
          <w:i/>
          <w:sz w:val="28"/>
          <w:szCs w:val="28"/>
        </w:rPr>
        <w:t>«За права военнослужащих»</w:t>
      </w:r>
      <w:r w:rsidRPr="00F661FD">
        <w:rPr>
          <w:rStyle w:val="Bodytext5"/>
          <w:rFonts w:eastAsia="Arial Unicode MS"/>
          <w:i/>
          <w:sz w:val="28"/>
          <w:szCs w:val="28"/>
        </w:rPr>
        <w:t xml:space="preserve"> </w:t>
      </w:r>
      <w:r w:rsidRPr="00F661FD">
        <w:rPr>
          <w:rStyle w:val="Bodytext5"/>
          <w:rFonts w:eastAsiaTheme="minorHAnsi"/>
          <w:i/>
          <w:sz w:val="28"/>
          <w:szCs w:val="28"/>
        </w:rPr>
        <w:t>Москва 2013</w:t>
      </w:r>
      <w:r>
        <w:rPr>
          <w:rStyle w:val="Bodytext5"/>
          <w:rFonts w:eastAsia="Arial Unicode MS"/>
          <w:i/>
          <w:sz w:val="28"/>
          <w:szCs w:val="28"/>
        </w:rPr>
        <w:t>.</w:t>
      </w:r>
    </w:p>
    <w:p w:rsidR="00B86635" w:rsidRDefault="00B86635" w:rsidP="00B86635"/>
    <w:p w:rsidR="00BC0C55" w:rsidRDefault="00BC0C55"/>
    <w:sectPr w:rsidR="00BC0C55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86635"/>
    <w:rsid w:val="00175046"/>
    <w:rsid w:val="00AF40F2"/>
    <w:rsid w:val="00B86635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"/>
    <w:basedOn w:val="a0"/>
    <w:rsid w:val="00B8663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Heading3">
    <w:name w:val="Heading #3"/>
    <w:basedOn w:val="a0"/>
    <w:rsid w:val="00B866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Bodytext9">
    <w:name w:val="Body text (9)"/>
    <w:basedOn w:val="a0"/>
    <w:rsid w:val="00B8663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Bodytext9NotItalic">
    <w:name w:val="Body text (9) + Not Italic"/>
    <w:basedOn w:val="a0"/>
    <w:rsid w:val="00B8663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Bodytext3">
    <w:name w:val="Body text (3)"/>
    <w:basedOn w:val="a0"/>
    <w:rsid w:val="00B866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B8663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B8663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2880</Characters>
  <Application>Microsoft Office Word</Application>
  <DocSecurity>0</DocSecurity>
  <Lines>24</Lines>
  <Paragraphs>6</Paragraphs>
  <ScaleCrop>false</ScaleCrop>
  <Company>SPecialiST RePack</Company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2016-10-04T04:58:00Z</dcterms:created>
  <dcterms:modified xsi:type="dcterms:W3CDTF">2016-10-11T05:41:00Z</dcterms:modified>
</cp:coreProperties>
</file>